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A2" w:rsidRDefault="00BD03A2" w:rsidP="00BD03A2">
      <w:pPr>
        <w:widowControl/>
        <w:spacing w:line="578" w:lineRule="atLeast"/>
        <w:jc w:val="center"/>
        <w:rPr>
          <w:rFonts w:ascii="仿宋_GB2312" w:hAnsi="仿宋_GB2312" w:cs="宋体" w:hint="eastAsia"/>
          <w:b/>
          <w:bCs/>
          <w:kern w:val="0"/>
          <w:sz w:val="44"/>
          <w:szCs w:val="44"/>
        </w:rPr>
      </w:pPr>
    </w:p>
    <w:p w:rsidR="00BD03A2" w:rsidRDefault="00BD03A2" w:rsidP="00BD03A2">
      <w:pPr>
        <w:widowControl/>
        <w:spacing w:line="578" w:lineRule="atLeast"/>
        <w:jc w:val="center"/>
        <w:rPr>
          <w:rFonts w:ascii="仿宋_GB2312" w:hAnsi="仿宋_GB2312" w:cs="宋体" w:hint="eastAsia"/>
          <w:b/>
          <w:bCs/>
          <w:kern w:val="0"/>
          <w:sz w:val="44"/>
          <w:szCs w:val="44"/>
        </w:rPr>
      </w:pPr>
    </w:p>
    <w:p w:rsidR="00BD03A2" w:rsidRPr="003C19BC" w:rsidRDefault="00BD03A2" w:rsidP="00BD03A2">
      <w:pPr>
        <w:widowControl/>
        <w:spacing w:line="578" w:lineRule="atLeast"/>
        <w:jc w:val="center"/>
        <w:rPr>
          <w:rFonts w:ascii="仿宋_GB2312" w:hAnsi="仿宋_GB2312" w:cs="宋体" w:hint="eastAsia"/>
          <w:b/>
          <w:bCs/>
          <w:kern w:val="0"/>
          <w:sz w:val="44"/>
          <w:szCs w:val="44"/>
        </w:rPr>
      </w:pPr>
    </w:p>
    <w:p w:rsidR="00BD03A2" w:rsidRPr="003C19BC" w:rsidRDefault="00BD03A2" w:rsidP="00BD03A2">
      <w:pPr>
        <w:widowControl/>
        <w:spacing w:line="578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3C19BC">
        <w:rPr>
          <w:rFonts w:ascii="宋体" w:hAnsi="宋体" w:cs="宋体" w:hint="eastAsia"/>
          <w:b/>
          <w:bCs/>
          <w:kern w:val="0"/>
          <w:sz w:val="44"/>
          <w:szCs w:val="44"/>
        </w:rPr>
        <w:t>财政支出项目绩效评价报告</w:t>
      </w:r>
    </w:p>
    <w:p w:rsidR="00BD03A2" w:rsidRPr="003C19BC" w:rsidRDefault="00BD03A2" w:rsidP="00BD03A2">
      <w:pPr>
        <w:widowControl/>
        <w:spacing w:line="578" w:lineRule="atLeast"/>
        <w:rPr>
          <w:rFonts w:ascii="仿宋_GB2312" w:hAnsi="仿宋_GB2312" w:cs="宋体" w:hint="eastAsia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</w:p>
    <w:p w:rsidR="00BD03A2" w:rsidRPr="003C19BC" w:rsidRDefault="00BD03A2" w:rsidP="00BD03A2">
      <w:pPr>
        <w:widowControl/>
        <w:spacing w:line="578" w:lineRule="atLeas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</w:p>
    <w:p w:rsidR="00BD03A2" w:rsidRDefault="00BD03A2" w:rsidP="00BD03A2">
      <w:pPr>
        <w:widowControl/>
        <w:spacing w:line="578" w:lineRule="atLeast"/>
        <w:rPr>
          <w:rFonts w:ascii="仿宋_GB2312" w:hAnsi="仿宋_GB2312" w:cs="宋体" w:hint="eastAsia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</w:p>
    <w:p w:rsidR="00BD03A2" w:rsidRDefault="00BD03A2" w:rsidP="00BD03A2">
      <w:pPr>
        <w:widowControl/>
        <w:spacing w:line="578" w:lineRule="atLeast"/>
        <w:rPr>
          <w:rFonts w:ascii="仿宋_GB2312" w:hAnsi="仿宋_GB2312" w:cs="宋体" w:hint="eastAsia"/>
          <w:kern w:val="0"/>
          <w:sz w:val="32"/>
          <w:szCs w:val="32"/>
        </w:rPr>
      </w:pPr>
    </w:p>
    <w:p w:rsidR="00BD03A2" w:rsidRDefault="00BD03A2" w:rsidP="00BD03A2">
      <w:pPr>
        <w:widowControl/>
        <w:spacing w:line="578" w:lineRule="atLeast"/>
        <w:rPr>
          <w:rFonts w:ascii="仿宋_GB2312" w:hAnsi="仿宋_GB2312" w:cs="宋体" w:hint="eastAsia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评价类型：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实施过程评价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     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>
        <w:rPr>
          <w:rFonts w:ascii="仿宋_GB2312" w:hAnsi="仿宋_GB2312" w:cs="宋体" w:hint="eastAsia"/>
          <w:spacing w:val="-20"/>
          <w:kern w:val="0"/>
          <w:sz w:val="32"/>
          <w:szCs w:val="32"/>
          <w:u w:val="single"/>
        </w:rPr>
        <w:t>√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完成结果评价</w:t>
      </w:r>
    </w:p>
    <w:p w:rsidR="00BD03A2" w:rsidRDefault="00BD03A2" w:rsidP="00BD03A2">
      <w:pPr>
        <w:widowControl/>
        <w:spacing w:line="578" w:lineRule="atLeast"/>
        <w:rPr>
          <w:rFonts w:ascii="仿宋_GB2312" w:hAnsi="仿宋_GB2312" w:cs="宋体" w:hint="eastAsia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项目名称：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 </w:t>
      </w:r>
      <w:r>
        <w:rPr>
          <w:rFonts w:ascii="仿宋_GB2312" w:hAnsi="仿宋_GB2312" w:cs="宋体"/>
          <w:kern w:val="0"/>
          <w:sz w:val="32"/>
          <w:szCs w:val="32"/>
          <w:u w:val="single"/>
        </w:rPr>
        <w:t xml:space="preserve">    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两房及装备更新维护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                    </w:t>
      </w:r>
    </w:p>
    <w:p w:rsidR="00BD03A2" w:rsidRPr="003C19BC" w:rsidRDefault="00BD03A2" w:rsidP="00BD03A2">
      <w:pPr>
        <w:widowControl/>
        <w:spacing w:line="578" w:lineRule="atLeas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项目单位：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海口检察院本级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                           </w:t>
      </w:r>
    </w:p>
    <w:p w:rsidR="00BD03A2" w:rsidRPr="003C19BC" w:rsidRDefault="00BD03A2" w:rsidP="00BD03A2">
      <w:pPr>
        <w:widowControl/>
        <w:spacing w:line="578" w:lineRule="atLeast"/>
        <w:ind w:rightChars="50" w:right="105"/>
        <w:jc w:val="lef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主管部门：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                                  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 </w:t>
      </w:r>
    </w:p>
    <w:p w:rsidR="00BD03A2" w:rsidRPr="003C19BC" w:rsidRDefault="00BD03A2" w:rsidP="00BD03A2">
      <w:pPr>
        <w:widowControl/>
        <w:spacing w:line="578" w:lineRule="atLeast"/>
        <w:ind w:rightChars="50" w:right="105"/>
        <w:jc w:val="lef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评价时间：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2017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年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1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月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1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日至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2017</w:t>
      </w:r>
      <w:r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年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12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月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cs="宋体" w:hint="eastAsia"/>
          <w:kern w:val="0"/>
          <w:sz w:val="32"/>
          <w:szCs w:val="32"/>
          <w:u w:val="single"/>
        </w:rPr>
        <w:t>31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日</w:t>
      </w:r>
    </w:p>
    <w:p w:rsidR="00BD03A2" w:rsidRPr="003C19BC" w:rsidRDefault="00BD03A2" w:rsidP="00BD03A2">
      <w:pPr>
        <w:widowControl/>
        <w:spacing w:line="578" w:lineRule="atLeast"/>
        <w:ind w:rightChars="50" w:right="105"/>
        <w:jc w:val="left"/>
        <w:rPr>
          <w:rFonts w:ascii="仿宋_GB2312" w:hAnsi="仿宋_GB2312" w:cs="宋体"/>
          <w:kern w:val="0"/>
          <w:sz w:val="32"/>
          <w:szCs w:val="32"/>
          <w:u w:val="single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组织方式：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财政部门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   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主管部门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    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>
        <w:rPr>
          <w:rFonts w:ascii="仿宋_GB2312" w:hAnsi="仿宋_GB2312" w:cs="宋体" w:hint="eastAsia"/>
          <w:spacing w:val="-20"/>
          <w:kern w:val="0"/>
          <w:sz w:val="32"/>
          <w:szCs w:val="32"/>
          <w:u w:val="single"/>
        </w:rPr>
        <w:t>√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项目单位</w:t>
      </w:r>
    </w:p>
    <w:p w:rsidR="00BD03A2" w:rsidRPr="003C19BC" w:rsidRDefault="00BD03A2" w:rsidP="00BD03A2">
      <w:pPr>
        <w:widowControl/>
        <w:spacing w:line="578" w:lineRule="atLeast"/>
        <w:ind w:rightChars="50" w:right="105"/>
        <w:jc w:val="lef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>评价机构：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中介机构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   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专家组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 xml:space="preserve"> </w:t>
      </w:r>
      <w:r w:rsidRPr="003C19BC">
        <w:rPr>
          <w:rFonts w:ascii="仿宋_GB2312" w:hAnsi="仿宋_GB2312" w:cs="宋体"/>
          <w:kern w:val="0"/>
          <w:sz w:val="32"/>
          <w:szCs w:val="32"/>
        </w:rPr>
        <w:t xml:space="preserve">  </w:t>
      </w:r>
      <w:r w:rsidRPr="003C19BC">
        <w:rPr>
          <w:rFonts w:ascii="仿宋_GB2312" w:hAnsi="仿宋_GB2312" w:cs="宋体"/>
          <w:spacing w:val="-20"/>
          <w:kern w:val="0"/>
          <w:sz w:val="32"/>
          <w:szCs w:val="32"/>
          <w:u w:val="single"/>
        </w:rPr>
        <w:t>□</w:t>
      </w:r>
      <w:r>
        <w:rPr>
          <w:rFonts w:ascii="仿宋_GB2312" w:hAnsi="仿宋_GB2312" w:cs="宋体" w:hint="eastAsia"/>
          <w:spacing w:val="-20"/>
          <w:kern w:val="0"/>
          <w:sz w:val="32"/>
          <w:szCs w:val="32"/>
          <w:u w:val="single"/>
        </w:rPr>
        <w:t>√</w:t>
      </w:r>
      <w:r w:rsidRPr="003C19BC">
        <w:rPr>
          <w:rFonts w:ascii="仿宋_GB2312" w:hAnsi="仿宋_GB2312" w:cs="宋体"/>
          <w:kern w:val="0"/>
          <w:sz w:val="32"/>
          <w:szCs w:val="32"/>
          <w:u w:val="single"/>
        </w:rPr>
        <w:t>项目单位评价组</w:t>
      </w:r>
    </w:p>
    <w:p w:rsidR="00BD03A2" w:rsidRPr="003C19BC" w:rsidRDefault="00BD03A2" w:rsidP="00BD03A2">
      <w:pPr>
        <w:widowControl/>
        <w:spacing w:line="578" w:lineRule="atLeast"/>
        <w:ind w:left="1600" w:hanging="1050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</w:p>
    <w:p w:rsidR="00BD03A2" w:rsidRPr="003C19BC" w:rsidRDefault="00BD03A2" w:rsidP="00BD03A2">
      <w:pPr>
        <w:widowControl/>
        <w:spacing w:line="578" w:lineRule="atLeas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</w:p>
    <w:p w:rsidR="00BD03A2" w:rsidRPr="003C19BC" w:rsidRDefault="00BD03A2" w:rsidP="00BD03A2">
      <w:pPr>
        <w:widowControl/>
        <w:spacing w:line="578" w:lineRule="atLeast"/>
        <w:ind w:left="1600" w:hanging="1050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            </w:t>
      </w:r>
    </w:p>
    <w:p w:rsidR="00BD03A2" w:rsidRPr="003C19BC" w:rsidRDefault="00BD03A2" w:rsidP="00BD03A2">
      <w:pPr>
        <w:widowControl/>
        <w:spacing w:line="578" w:lineRule="atLeast"/>
        <w:ind w:left="1600" w:hanging="1050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</w:t>
      </w:r>
    </w:p>
    <w:p w:rsidR="00BD03A2" w:rsidRPr="003C19BC" w:rsidRDefault="00BD03A2" w:rsidP="00BD03A2">
      <w:pPr>
        <w:widowControl/>
        <w:spacing w:line="578" w:lineRule="atLeast"/>
        <w:ind w:left="1600" w:hanging="1050"/>
        <w:rPr>
          <w:rFonts w:ascii="仿宋_GB2312" w:hAnsi="仿宋_GB2312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 xml:space="preserve">            </w:t>
      </w:r>
      <w:r>
        <w:rPr>
          <w:rFonts w:ascii="仿宋_GB2312" w:hAnsi="仿宋_GB2312" w:cs="宋体" w:hint="eastAsia"/>
          <w:kern w:val="0"/>
          <w:sz w:val="32"/>
          <w:szCs w:val="32"/>
        </w:rPr>
        <w:t xml:space="preserve">        </w:t>
      </w:r>
      <w:r w:rsidRPr="003C19BC">
        <w:rPr>
          <w:rFonts w:ascii="仿宋_GB2312" w:hAnsi="仿宋_GB2312" w:cs="宋体"/>
          <w:kern w:val="0"/>
          <w:sz w:val="32"/>
          <w:szCs w:val="32"/>
        </w:rPr>
        <w:t>评价单位（盖章）：</w:t>
      </w:r>
    </w:p>
    <w:p w:rsidR="00BD03A2" w:rsidRPr="003C19BC" w:rsidRDefault="00BD03A2" w:rsidP="00BD03A2">
      <w:pPr>
        <w:widowControl/>
        <w:spacing w:line="578" w:lineRule="atLeast"/>
        <w:ind w:left="1600" w:hanging="1050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t xml:space="preserve">                    </w:t>
      </w:r>
      <w:r w:rsidRPr="003C19BC">
        <w:rPr>
          <w:rFonts w:ascii="仿宋_GB2312" w:hAnsi="仿宋_GB2312" w:cs="宋体"/>
          <w:kern w:val="0"/>
          <w:sz w:val="32"/>
          <w:szCs w:val="32"/>
        </w:rPr>
        <w:t>上报时间：</w:t>
      </w:r>
      <w:r>
        <w:rPr>
          <w:rFonts w:ascii="仿宋_GB2312" w:hAnsi="仿宋_GB2312" w:cs="宋体" w:hint="eastAsia"/>
          <w:kern w:val="0"/>
          <w:sz w:val="32"/>
          <w:szCs w:val="32"/>
        </w:rPr>
        <w:t>2018</w:t>
      </w:r>
      <w:r>
        <w:rPr>
          <w:rFonts w:ascii="仿宋_GB2312" w:hAnsi="仿宋_GB2312" w:cs="宋体" w:hint="eastAsia"/>
          <w:kern w:val="0"/>
          <w:sz w:val="32"/>
          <w:szCs w:val="32"/>
        </w:rPr>
        <w:t>年</w:t>
      </w:r>
      <w:r>
        <w:rPr>
          <w:rFonts w:ascii="仿宋_GB2312" w:hAnsi="仿宋_GB2312" w:cs="宋体" w:hint="eastAsia"/>
          <w:kern w:val="0"/>
          <w:sz w:val="32"/>
          <w:szCs w:val="32"/>
        </w:rPr>
        <w:t>7</w:t>
      </w:r>
      <w:r>
        <w:rPr>
          <w:rFonts w:ascii="仿宋_GB2312" w:hAnsi="仿宋_GB2312" w:cs="宋体" w:hint="eastAsia"/>
          <w:kern w:val="0"/>
          <w:sz w:val="32"/>
          <w:szCs w:val="32"/>
        </w:rPr>
        <w:t>月</w:t>
      </w:r>
      <w:r>
        <w:rPr>
          <w:rFonts w:ascii="仿宋_GB2312" w:hAnsi="仿宋_GB2312" w:cs="宋体" w:hint="eastAsia"/>
          <w:kern w:val="0"/>
          <w:sz w:val="32"/>
          <w:szCs w:val="32"/>
        </w:rPr>
        <w:t>30</w:t>
      </w:r>
      <w:r>
        <w:rPr>
          <w:rFonts w:ascii="仿宋_GB2312" w:hAnsi="仿宋_GB2312" w:cs="宋体" w:hint="eastAsia"/>
          <w:kern w:val="0"/>
          <w:sz w:val="32"/>
          <w:szCs w:val="32"/>
        </w:rPr>
        <w:t>日</w:t>
      </w:r>
    </w:p>
    <w:p w:rsidR="00BD03A2" w:rsidRPr="003C19BC" w:rsidRDefault="00BD03A2" w:rsidP="00BD03A2">
      <w:pPr>
        <w:widowControl/>
        <w:spacing w:line="578" w:lineRule="atLeast"/>
        <w:jc w:val="left"/>
        <w:rPr>
          <w:rFonts w:ascii="仿宋_GB2312" w:hAnsi="仿宋_GB2312" w:cs="宋体"/>
          <w:kern w:val="0"/>
          <w:sz w:val="32"/>
          <w:szCs w:val="32"/>
        </w:rPr>
      </w:pPr>
      <w:r w:rsidRPr="003C19BC">
        <w:rPr>
          <w:rFonts w:ascii="仿宋_GB2312" w:hAnsi="仿宋_GB2312" w:cs="宋体"/>
          <w:kern w:val="0"/>
          <w:sz w:val="32"/>
          <w:szCs w:val="32"/>
        </w:rPr>
        <w:lastRenderedPageBreak/>
        <w:t xml:space="preserve"> </w:t>
      </w:r>
    </w:p>
    <w:p w:rsidR="00BD03A2" w:rsidRPr="003C19BC" w:rsidRDefault="00BD03A2" w:rsidP="00BD03A2">
      <w:pPr>
        <w:widowControl/>
        <w:spacing w:line="578" w:lineRule="atLeast"/>
        <w:jc w:val="left"/>
        <w:rPr>
          <w:rFonts w:ascii="仿宋_GB2312" w:hAnsi="仿宋_GB2312" w:cs="宋体" w:hint="eastAsia"/>
          <w:b/>
          <w:bCs/>
          <w:kern w:val="0"/>
          <w:sz w:val="32"/>
          <w:szCs w:val="32"/>
        </w:rPr>
      </w:pPr>
    </w:p>
    <w:p w:rsidR="00BD03A2" w:rsidRPr="003C19BC" w:rsidRDefault="00BD03A2" w:rsidP="00BD03A2">
      <w:pPr>
        <w:widowControl/>
        <w:spacing w:line="578" w:lineRule="atLeast"/>
        <w:ind w:firstLine="420"/>
        <w:jc w:val="center"/>
        <w:rPr>
          <w:rFonts w:ascii="黑体" w:eastAsia="黑体" w:hAnsi="黑体" w:cs="Calibri"/>
          <w:b/>
          <w:bCs/>
          <w:kern w:val="0"/>
          <w:sz w:val="44"/>
          <w:szCs w:val="44"/>
        </w:rPr>
      </w:pPr>
      <w:r w:rsidRPr="003C19BC">
        <w:rPr>
          <w:rFonts w:ascii="黑体" w:eastAsia="黑体" w:hAnsi="黑体" w:cs="Calibri" w:hint="eastAsia"/>
          <w:b/>
          <w:bCs/>
          <w:kern w:val="0"/>
          <w:sz w:val="44"/>
          <w:szCs w:val="44"/>
        </w:rPr>
        <w:t>项目绩效目标表</w:t>
      </w:r>
    </w:p>
    <w:p w:rsidR="00BD03A2" w:rsidRPr="00DE571D" w:rsidRDefault="00BD03A2" w:rsidP="00BD03A2">
      <w:pPr>
        <w:widowControl/>
        <w:spacing w:line="578" w:lineRule="atLeast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3C19BC">
        <w:rPr>
          <w:rFonts w:ascii="宋体" w:hAnsi="宋体" w:cs="宋体" w:hint="eastAsia"/>
          <w:b/>
          <w:bCs/>
          <w:kern w:val="0"/>
          <w:sz w:val="24"/>
          <w:szCs w:val="24"/>
        </w:rPr>
        <w:t>项目名称：</w:t>
      </w:r>
      <w:r w:rsidRPr="00DE571D">
        <w:rPr>
          <w:rFonts w:ascii="仿宋_GB2312" w:hAnsi="仿宋_GB2312" w:cs="宋体" w:hint="eastAsia"/>
          <w:kern w:val="0"/>
          <w:sz w:val="32"/>
          <w:szCs w:val="32"/>
        </w:rPr>
        <w:t>两房及装备更新维护</w:t>
      </w:r>
    </w:p>
    <w:tbl>
      <w:tblPr>
        <w:tblW w:w="7280" w:type="dxa"/>
        <w:tblInd w:w="98" w:type="dxa"/>
        <w:tblLook w:val="04A0"/>
      </w:tblPr>
      <w:tblGrid>
        <w:gridCol w:w="679"/>
        <w:gridCol w:w="1900"/>
        <w:gridCol w:w="854"/>
        <w:gridCol w:w="923"/>
        <w:gridCol w:w="1016"/>
        <w:gridCol w:w="954"/>
        <w:gridCol w:w="954"/>
      </w:tblGrid>
      <w:tr w:rsidR="00BD03A2" w:rsidRPr="00DE571D" w:rsidTr="0023492D">
        <w:trPr>
          <w:trHeight w:val="5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指标类型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指标名称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绩效目标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绩效标准</w:t>
            </w:r>
          </w:p>
        </w:tc>
      </w:tr>
      <w:tr w:rsidR="00BD03A2" w:rsidRPr="00DE571D" w:rsidTr="0023492D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优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良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中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差</w:t>
            </w:r>
          </w:p>
        </w:tc>
      </w:tr>
      <w:tr w:rsidR="00BD03A2" w:rsidRPr="00DE571D" w:rsidTr="0023492D">
        <w:trPr>
          <w:trHeight w:val="5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kern w:val="0"/>
                <w:sz w:val="16"/>
                <w:szCs w:val="16"/>
              </w:rPr>
              <w:t>产出指标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办案技术装备购置量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95%以上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95%以上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85%-95%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75%-85%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85%以下</w:t>
            </w:r>
          </w:p>
        </w:tc>
      </w:tr>
      <w:tr w:rsidR="00BD03A2" w:rsidRPr="00DE571D" w:rsidTr="0023492D">
        <w:trPr>
          <w:trHeight w:val="5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维修及时率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办公楼屋面防水补漏面积1006.9m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&gt;=100%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&lt;100%&gt;=80%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&lt;80%&gt;=60%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&lt;60%</w:t>
            </w:r>
          </w:p>
        </w:tc>
      </w:tr>
      <w:tr w:rsidR="00BD03A2" w:rsidRPr="00DE571D" w:rsidTr="0023492D">
        <w:trPr>
          <w:trHeight w:val="5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A2" w:rsidRPr="00DE571D" w:rsidRDefault="00BD03A2" w:rsidP="0023492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kern w:val="0"/>
                <w:sz w:val="16"/>
                <w:szCs w:val="16"/>
              </w:rPr>
              <w:t>成效指标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提高办案自动化和效率5%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5%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5%以上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3%-5%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1%-3%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没有提高</w:t>
            </w:r>
          </w:p>
        </w:tc>
      </w:tr>
      <w:tr w:rsidR="00BD03A2" w:rsidRPr="00DE571D" w:rsidTr="0023492D">
        <w:trPr>
          <w:trHeight w:val="5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提高电子物证鉴定能力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50%以上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50%以上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40%-49%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25%-39%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25%以下</w:t>
            </w:r>
          </w:p>
        </w:tc>
      </w:tr>
      <w:tr w:rsidR="00BD03A2" w:rsidRPr="00DE571D" w:rsidTr="0023492D">
        <w:trPr>
          <w:trHeight w:val="5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维修完成率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办公楼屋面防水补漏面积1006.9m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&gt;=100%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&lt;100%&gt;=80%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&lt;80%&gt;=60%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3A2" w:rsidRPr="00DE571D" w:rsidRDefault="00BD03A2" w:rsidP="002349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DE571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&lt;60%</w:t>
            </w:r>
          </w:p>
        </w:tc>
      </w:tr>
    </w:tbl>
    <w:p w:rsidR="00BD03A2" w:rsidRPr="003C19BC" w:rsidRDefault="00BD03A2" w:rsidP="00BD03A2">
      <w:pPr>
        <w:widowControl/>
        <w:spacing w:line="578" w:lineRule="atLeast"/>
        <w:ind w:left="960" w:hanging="960"/>
        <w:jc w:val="left"/>
        <w:rPr>
          <w:rFonts w:ascii="宋体" w:hAnsi="宋体" w:cs="Calibri"/>
          <w:kern w:val="0"/>
          <w:sz w:val="24"/>
          <w:szCs w:val="24"/>
        </w:rPr>
      </w:pPr>
    </w:p>
    <w:p w:rsidR="00BD03A2" w:rsidRPr="003C19BC" w:rsidRDefault="00BD03A2" w:rsidP="00BD03A2">
      <w:pPr>
        <w:widowControl/>
        <w:spacing w:line="578" w:lineRule="atLeast"/>
        <w:ind w:left="960" w:hanging="960"/>
        <w:jc w:val="left"/>
        <w:rPr>
          <w:rFonts w:ascii="宋体" w:hAnsi="宋体" w:cs="Calibri" w:hint="eastAsia"/>
          <w:kern w:val="0"/>
          <w:sz w:val="24"/>
          <w:szCs w:val="24"/>
        </w:rPr>
      </w:pPr>
      <w:r w:rsidRPr="003C19BC">
        <w:rPr>
          <w:rFonts w:ascii="宋体" w:hAnsi="宋体" w:cs="Calibri" w:hint="eastAsia"/>
          <w:kern w:val="0"/>
          <w:sz w:val="24"/>
          <w:szCs w:val="24"/>
        </w:rPr>
        <w:t xml:space="preserve">   注：以预算批复的绩效目标为准填列。</w:t>
      </w: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ab/>
      </w: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BD03A2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left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:rsidR="00BD03A2" w:rsidRPr="003C19BC" w:rsidRDefault="00BD03A2" w:rsidP="00BD03A2">
      <w:pPr>
        <w:widowControl/>
        <w:tabs>
          <w:tab w:val="left" w:pos="2150"/>
          <w:tab w:val="center" w:pos="4153"/>
        </w:tabs>
        <w:spacing w:line="578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3C19BC">
        <w:rPr>
          <w:rFonts w:ascii="宋体" w:hAnsi="宋体" w:cs="宋体" w:hint="eastAsia"/>
          <w:b/>
          <w:bCs/>
          <w:kern w:val="0"/>
          <w:sz w:val="44"/>
          <w:szCs w:val="44"/>
        </w:rPr>
        <w:t>项目基本信息表</w:t>
      </w:r>
    </w:p>
    <w:p w:rsidR="00BD03A2" w:rsidRPr="003C19BC" w:rsidRDefault="00BD03A2" w:rsidP="00BD03A2">
      <w:pPr>
        <w:widowControl/>
        <w:spacing w:line="300" w:lineRule="atLeast"/>
        <w:jc w:val="center"/>
        <w:rPr>
          <w:rFonts w:ascii="仿宋_GB2312" w:hAnsi="仿宋_GB2312" w:cs="宋体" w:hint="eastAsia"/>
          <w:b/>
          <w:bCs/>
          <w:kern w:val="0"/>
          <w:sz w:val="44"/>
          <w:szCs w:val="44"/>
        </w:rPr>
      </w:pPr>
      <w:r w:rsidRPr="003C19BC">
        <w:rPr>
          <w:rFonts w:ascii="仿宋_GB2312" w:hAnsi="仿宋_GB2312" w:cs="宋体"/>
          <w:b/>
          <w:bCs/>
          <w:kern w:val="0"/>
          <w:sz w:val="44"/>
          <w:szCs w:val="44"/>
        </w:rPr>
        <w:t xml:space="preserve"> </w:t>
      </w:r>
    </w:p>
    <w:tbl>
      <w:tblPr>
        <w:tblW w:w="8770" w:type="dxa"/>
        <w:jc w:val="center"/>
        <w:tblLayout w:type="fixed"/>
        <w:tblCellMar>
          <w:left w:w="85" w:type="dxa"/>
          <w:right w:w="85" w:type="dxa"/>
        </w:tblCellMar>
        <w:tblLook w:val="04A0"/>
      </w:tblPr>
      <w:tblGrid>
        <w:gridCol w:w="22"/>
        <w:gridCol w:w="1255"/>
        <w:gridCol w:w="210"/>
        <w:gridCol w:w="257"/>
        <w:gridCol w:w="398"/>
        <w:gridCol w:w="457"/>
        <w:gridCol w:w="610"/>
        <w:gridCol w:w="425"/>
        <w:gridCol w:w="512"/>
        <w:gridCol w:w="125"/>
        <w:gridCol w:w="923"/>
        <w:gridCol w:w="154"/>
        <w:gridCol w:w="432"/>
        <w:gridCol w:w="398"/>
        <w:gridCol w:w="343"/>
        <w:gridCol w:w="23"/>
        <w:gridCol w:w="512"/>
        <w:gridCol w:w="1070"/>
        <w:gridCol w:w="113"/>
        <w:gridCol w:w="77"/>
        <w:gridCol w:w="454"/>
      </w:tblGrid>
      <w:tr w:rsidR="00BD03A2" w:rsidRPr="003C19BC" w:rsidTr="0023492D">
        <w:trPr>
          <w:gridBefore w:val="1"/>
          <w:wBefore w:w="22" w:type="dxa"/>
          <w:trHeight w:val="20"/>
          <w:jc w:val="center"/>
        </w:trPr>
        <w:tc>
          <w:tcPr>
            <w:tcW w:w="874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一、项目基本情况</w:t>
            </w:r>
          </w:p>
        </w:tc>
      </w:tr>
      <w:tr w:rsidR="00BD03A2" w:rsidRPr="003C19BC" w:rsidTr="0023492D">
        <w:trPr>
          <w:gridBefore w:val="1"/>
          <w:wBefore w:w="22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项目实施单位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海口市人民检察院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3C19BC" w:rsidTr="0023492D">
        <w:trPr>
          <w:gridBefore w:val="1"/>
          <w:wBefore w:w="22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李思阳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68531832</w:t>
            </w:r>
          </w:p>
        </w:tc>
      </w:tr>
      <w:tr w:rsidR="00BD03A2" w:rsidRPr="003C19BC" w:rsidTr="0023492D">
        <w:trPr>
          <w:gridBefore w:val="1"/>
          <w:wBefore w:w="22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443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海口市民生东路8号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570125</w:t>
            </w:r>
          </w:p>
        </w:tc>
      </w:tr>
      <w:tr w:rsidR="00BD03A2" w:rsidRPr="003C19BC" w:rsidTr="0023492D">
        <w:trPr>
          <w:gridBefore w:val="1"/>
          <w:wBefore w:w="22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项目类型</w:t>
            </w:r>
          </w:p>
        </w:tc>
        <w:tc>
          <w:tcPr>
            <w:tcW w:w="702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 xml:space="preserve">经常性项目（ 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 w:rsidRPr="003C19BC">
              <w:rPr>
                <w:rFonts w:ascii="宋体" w:hAnsi="宋体" w:cs="宋体" w:hint="eastAsia"/>
                <w:kern w:val="0"/>
                <w:szCs w:val="21"/>
              </w:rPr>
              <w:t xml:space="preserve">  ）       一次性项目（  ）</w:t>
            </w:r>
          </w:p>
        </w:tc>
      </w:tr>
      <w:tr w:rsidR="00BD03A2" w:rsidRPr="003C19BC" w:rsidTr="0023492D">
        <w:trPr>
          <w:gridBefore w:val="1"/>
          <w:gridAfter w:val="2"/>
          <w:wBefore w:w="22" w:type="dxa"/>
          <w:wAfter w:w="531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计划投资额</w:t>
            </w:r>
          </w:p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198.26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实际到位资金（万元）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198.26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实际使用情况（万元）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163.91</w:t>
            </w:r>
          </w:p>
        </w:tc>
      </w:tr>
      <w:tr w:rsidR="00BD03A2" w:rsidRPr="003C19BC" w:rsidTr="0023492D">
        <w:trPr>
          <w:gridBefore w:val="1"/>
          <w:gridAfter w:val="2"/>
          <w:wBefore w:w="22" w:type="dxa"/>
          <w:wAfter w:w="531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其中：中央财政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其中：中央财政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3C19BC" w:rsidTr="0023492D">
        <w:trPr>
          <w:gridBefore w:val="1"/>
          <w:gridAfter w:val="2"/>
          <w:wBefore w:w="22" w:type="dxa"/>
          <w:wAfter w:w="531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省财政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198.26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省财政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198.26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3C19BC" w:rsidTr="0023492D">
        <w:trPr>
          <w:gridBefore w:val="1"/>
          <w:gridAfter w:val="2"/>
          <w:wBefore w:w="22" w:type="dxa"/>
          <w:wAfter w:w="531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市县财政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市县财政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3C19BC" w:rsidTr="0023492D">
        <w:trPr>
          <w:gridBefore w:val="1"/>
          <w:gridAfter w:val="2"/>
          <w:wBefore w:w="22" w:type="dxa"/>
          <w:wAfter w:w="531" w:type="dxa"/>
          <w:trHeight w:val="20"/>
          <w:jc w:val="center"/>
        </w:trPr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3C19BC" w:rsidTr="0023492D">
        <w:trPr>
          <w:gridBefore w:val="1"/>
          <w:gridAfter w:val="2"/>
          <w:wBefore w:w="22" w:type="dxa"/>
          <w:wAfter w:w="531" w:type="dxa"/>
          <w:trHeight w:val="20"/>
          <w:jc w:val="center"/>
        </w:trPr>
        <w:tc>
          <w:tcPr>
            <w:tcW w:w="82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</w:t>
            </w:r>
            <w:r w:rsidRPr="003C19B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绩效评价指标评分（参考）</w:t>
            </w:r>
          </w:p>
        </w:tc>
      </w:tr>
      <w:tr w:rsidR="00BD03A2" w:rsidRPr="003C19BC" w:rsidTr="0023492D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3C19BC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3C19BC" w:rsidRDefault="00BD03A2" w:rsidP="0023492D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项目决策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项目目标</w:t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8575" cy="28575"/>
                  <wp:effectExtent l="0" t="0" r="0" b="0"/>
                  <wp:docPr id="1" name="图片 1" descr="wps_clip_image-17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ps_clip_image-17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8575" cy="28575"/>
                  <wp:effectExtent l="0" t="0" r="0" b="0"/>
                  <wp:docPr id="2" name="图片 2" descr="wps_clip_image-5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_clip_image-5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8575" cy="28575"/>
                  <wp:effectExtent l="0" t="0" r="0" b="0"/>
                  <wp:docPr id="3" name="图片 3" descr="wps_clip_image-30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ps_clip_image-30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8575" cy="28575"/>
                  <wp:effectExtent l="0" t="0" r="0" b="0"/>
                  <wp:docPr id="4" name="图片 4" descr="wps_clip_image-14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ps_clip_image-14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目标内容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决策过程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决策依据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决策程序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资金分配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分配办法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分配结果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项目管理</w:t>
            </w:r>
          </w:p>
        </w:tc>
        <w:tc>
          <w:tcPr>
            <w:tcW w:w="86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资金到位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到位率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到位时效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资金管理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资金使用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组织实施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组织机构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管理制度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项目绩效</w:t>
            </w:r>
          </w:p>
        </w:tc>
        <w:tc>
          <w:tcPr>
            <w:tcW w:w="86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项目产出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产出数量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产出质量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产出时效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产出成本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项目效益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环境效益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可持续影响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服务对象满意度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4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lastRenderedPageBreak/>
              <w:t>评价等次</w:t>
            </w:r>
          </w:p>
        </w:tc>
        <w:tc>
          <w:tcPr>
            <w:tcW w:w="39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8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F85BF4" w:rsidRDefault="00BD03A2" w:rsidP="0023492D">
            <w:pPr>
              <w:widowControl/>
              <w:spacing w:line="20" w:lineRule="atLeast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三、评价人员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职务/职称</w:t>
            </w:r>
          </w:p>
        </w:tc>
        <w:tc>
          <w:tcPr>
            <w:tcW w:w="2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单   位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项目评分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签 字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马德江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监察处处长</w:t>
            </w:r>
          </w:p>
        </w:tc>
        <w:tc>
          <w:tcPr>
            <w:tcW w:w="2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海口市人民检察院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周桂芳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公诉一处处长</w:t>
            </w:r>
          </w:p>
        </w:tc>
        <w:tc>
          <w:tcPr>
            <w:tcW w:w="2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海口市人民检察院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萍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侦查监督处处长</w:t>
            </w:r>
          </w:p>
        </w:tc>
        <w:tc>
          <w:tcPr>
            <w:tcW w:w="2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海口市人民检察院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谢列思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00AC">
              <w:rPr>
                <w:rFonts w:hint="eastAsia"/>
                <w:szCs w:val="32"/>
              </w:rPr>
              <w:t>法律政策研究室</w:t>
            </w:r>
            <w:r>
              <w:rPr>
                <w:rFonts w:hint="eastAsia"/>
                <w:szCs w:val="32"/>
              </w:rPr>
              <w:t>主任</w:t>
            </w:r>
          </w:p>
        </w:tc>
        <w:tc>
          <w:tcPr>
            <w:tcW w:w="2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海口市人民检察院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BF4">
              <w:rPr>
                <w:rFonts w:ascii="宋体" w:hAnsi="宋体" w:cs="宋体" w:hint="eastAsia"/>
                <w:kern w:val="0"/>
                <w:szCs w:val="21"/>
              </w:rPr>
              <w:t>平均得分</w:t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F85BF4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03A2" w:rsidRPr="00F85BF4" w:rsidTr="0023492D">
        <w:trPr>
          <w:trHeight w:val="20"/>
          <w:jc w:val="center"/>
        </w:trPr>
        <w:tc>
          <w:tcPr>
            <w:tcW w:w="81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评价工作组组长（签字并单位盖章）：</w:t>
            </w:r>
          </w:p>
          <w:p w:rsidR="00BD03A2" w:rsidRPr="003C19BC" w:rsidRDefault="00BD03A2" w:rsidP="0023492D">
            <w:pPr>
              <w:widowControl/>
              <w:spacing w:line="30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D03A2" w:rsidRPr="003C19BC" w:rsidRDefault="00BD03A2" w:rsidP="0023492D"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9BC">
              <w:rPr>
                <w:rFonts w:ascii="宋体" w:hAnsi="宋体" w:cs="宋体" w:hint="eastAsia"/>
                <w:kern w:val="0"/>
                <w:szCs w:val="21"/>
              </w:rPr>
              <w:t>年    月   日</w:t>
            </w:r>
          </w:p>
        </w:tc>
        <w:tc>
          <w:tcPr>
            <w:tcW w:w="190" w:type="dxa"/>
            <w:gridSpan w:val="2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" w:type="dxa"/>
            <w:vAlign w:val="center"/>
            <w:hideMark/>
          </w:tcPr>
          <w:p w:rsidR="00BD03A2" w:rsidRPr="00F85BF4" w:rsidRDefault="00BD03A2" w:rsidP="00234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rPr>
          <w:rFonts w:hint="eastAsia"/>
        </w:rPr>
      </w:pPr>
    </w:p>
    <w:p w:rsidR="00BD03A2" w:rsidRDefault="00BD03A2" w:rsidP="00BD03A2">
      <w:pPr>
        <w:pStyle w:val="p0"/>
        <w:spacing w:line="578" w:lineRule="atLeas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财政支出项目绩效评价报告</w:t>
      </w:r>
    </w:p>
    <w:p w:rsidR="00BD03A2" w:rsidRPr="005A0665" w:rsidRDefault="00BD03A2" w:rsidP="00BD03A2">
      <w:pPr>
        <w:pStyle w:val="p0"/>
        <w:spacing w:line="578" w:lineRule="atLeast"/>
        <w:jc w:val="center"/>
        <w:rPr>
          <w:rFonts w:hint="eastAsia"/>
          <w:color w:val="000000"/>
          <w:sz w:val="36"/>
          <w:szCs w:val="36"/>
        </w:rPr>
      </w:pPr>
      <w:r w:rsidRPr="005A0665">
        <w:rPr>
          <w:rFonts w:hint="eastAsia"/>
          <w:color w:val="000000"/>
          <w:sz w:val="36"/>
          <w:szCs w:val="36"/>
        </w:rPr>
        <w:t>（两房及装备更新维护）</w:t>
      </w:r>
      <w:r w:rsidRPr="005A0665">
        <w:rPr>
          <w:color w:val="000000"/>
          <w:sz w:val="36"/>
          <w:szCs w:val="36"/>
        </w:rPr>
        <w:t xml:space="preserve"> 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一、项目概况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（一）项目基本性质、用途和主要内容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C91F0B">
        <w:rPr>
          <w:rFonts w:ascii="仿宋" w:eastAsia="仿宋" w:hAnsi="仿宋" w:hint="eastAsia"/>
          <w:color w:val="000000"/>
        </w:rPr>
        <w:t>根据新刑诉法对办案工作区和指挥中心的要求和与物业公司、工程公司相关合同，以及我院2016全年、有关开支情况测算。根据新修改刑事诉讼法和高检院业务装备配备标准及相关要求，更新部分办案及技术装备</w:t>
      </w:r>
      <w:r>
        <w:rPr>
          <w:rFonts w:ascii="仿宋" w:eastAsia="仿宋" w:hAnsi="仿宋" w:hint="eastAsia"/>
          <w:color w:val="000000"/>
        </w:rPr>
        <w:t>。</w:t>
      </w:r>
      <w:r w:rsidRPr="00C91F0B">
        <w:rPr>
          <w:rFonts w:ascii="仿宋" w:eastAsia="仿宋" w:hAnsi="仿宋" w:hint="eastAsia"/>
          <w:color w:val="000000"/>
        </w:rPr>
        <w:t>我院大楼建成时间长，年久失修。每年需进行办公楼日常外墙、地板的维护、补漏、防水、防雷设施的维护、部分办公室的装修和维护、门窗和设施更换等维修活动。 补充和更新部份办案技术设备</w:t>
      </w:r>
      <w:r>
        <w:rPr>
          <w:rFonts w:ascii="仿宋" w:eastAsia="仿宋" w:hAnsi="仿宋" w:hint="eastAsia"/>
          <w:color w:val="000000"/>
        </w:rPr>
        <w:t>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（二）项目绩效目标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 w:cs="Times New Roman"/>
          <w:bCs/>
        </w:rPr>
      </w:pPr>
      <w:r w:rsidRPr="00C91F0B">
        <w:rPr>
          <w:rFonts w:ascii="仿宋" w:eastAsia="仿宋" w:hAnsi="仿宋" w:cs="Times New Roman" w:hint="eastAsia"/>
          <w:bCs/>
        </w:rPr>
        <w:t>进行办公楼日常外墙、地板的维护、补漏、防水、防雷设施的维护、部分办公室的装修和维护、门窗和设施更换等维修活动，补充和更新部份电子物证鉴定、办案技术设备</w:t>
      </w:r>
      <w:r>
        <w:rPr>
          <w:rFonts w:ascii="仿宋" w:eastAsia="仿宋" w:hAnsi="仿宋" w:cs="Times New Roman" w:hint="eastAsia"/>
          <w:bCs/>
        </w:rPr>
        <w:t>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 w:cs="Times New Roman"/>
          <w:bCs/>
        </w:rPr>
      </w:pPr>
      <w:r w:rsidRPr="00C91F0B">
        <w:rPr>
          <w:rFonts w:ascii="仿宋" w:eastAsia="仿宋" w:hAnsi="仿宋" w:cs="Times New Roman" w:hint="eastAsia"/>
          <w:bCs/>
        </w:rPr>
        <w:t>（1）我院第一办公区、第二办公区大楼建成时间长，年久失修。每年需要进行办公楼日常外墙、地板的维护、补漏、防水、防雷设施的维护、部分办公室的装修和维护、门窗和设施更换等维修活动,并根据2016</w:t>
      </w:r>
      <w:r>
        <w:rPr>
          <w:rFonts w:ascii="仿宋" w:eastAsia="仿宋" w:hAnsi="仿宋" w:cs="Times New Roman" w:hint="eastAsia"/>
          <w:bCs/>
        </w:rPr>
        <w:t>年</w:t>
      </w:r>
      <w:r w:rsidRPr="00C91F0B">
        <w:rPr>
          <w:rFonts w:ascii="仿宋" w:eastAsia="仿宋" w:hAnsi="仿宋" w:cs="Times New Roman" w:hint="eastAsia"/>
          <w:bCs/>
        </w:rPr>
        <w:t>及2017</w:t>
      </w:r>
      <w:r>
        <w:rPr>
          <w:rFonts w:ascii="仿宋" w:eastAsia="仿宋" w:hAnsi="仿宋" w:cs="Times New Roman" w:hint="eastAsia"/>
          <w:bCs/>
        </w:rPr>
        <w:t>年</w:t>
      </w:r>
      <w:r w:rsidRPr="00C91F0B">
        <w:rPr>
          <w:rFonts w:ascii="仿宋" w:eastAsia="仿宋" w:hAnsi="仿宋" w:cs="Times New Roman" w:hint="eastAsia"/>
          <w:bCs/>
        </w:rPr>
        <w:t>1-8月份有</w:t>
      </w:r>
      <w:r w:rsidRPr="00C91F0B">
        <w:rPr>
          <w:rFonts w:ascii="仿宋" w:eastAsia="仿宋" w:hAnsi="仿宋" w:cs="Times New Roman" w:hint="eastAsia"/>
          <w:bCs/>
        </w:rPr>
        <w:lastRenderedPageBreak/>
        <w:t>关开支情况及工程公司测算，我院办公楼外墙补漏、粉刷、围墙、地面改造、更换地面砖、办公室改造、维护大门、发电机等水电设备、清理下水道、维修水电、维护铝合金窗、房门等项目开支预计约967132.90元。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 w:cs="Times New Roman"/>
          <w:bCs/>
        </w:rPr>
      </w:pPr>
      <w:r w:rsidRPr="00C91F0B">
        <w:rPr>
          <w:rFonts w:ascii="仿宋" w:eastAsia="仿宋" w:hAnsi="仿宋" w:cs="Times New Roman" w:hint="eastAsia"/>
          <w:bCs/>
        </w:rPr>
        <w:t>（2）办案装备、设备维修维护费45万元</w:t>
      </w:r>
      <w:r>
        <w:rPr>
          <w:rFonts w:ascii="仿宋" w:eastAsia="仿宋" w:hAnsi="仿宋" w:cs="Times New Roman" w:hint="eastAsia"/>
          <w:bCs/>
        </w:rPr>
        <w:t>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 w:cs="Times New Roman"/>
          <w:bCs/>
        </w:rPr>
      </w:pPr>
      <w:r w:rsidRPr="00C91F0B">
        <w:rPr>
          <w:rFonts w:ascii="仿宋" w:eastAsia="仿宋" w:hAnsi="仿宋" w:cs="Times New Roman" w:hint="eastAsia"/>
          <w:bCs/>
        </w:rPr>
        <w:t>（3）购置专业技术设备51.78万元，为提高鉴定能力，提高办案证据的合法性和准确性，达到对案件的计算机电子数据进行恢复提取，针对苹果系列、手机话单、短信、微信以及时视频等相关数据进行恢复和提取，需购置专业技术设备：a. 电子数据取证设备升级6.78万元，XRY升级（一年）4.5万元；eDEC狼蛛（一年）1万元;FTK（一年）1.28万元；；b. 检委会设备更新15万元；c.手机超级解锁器（大连睿海RH-5800）18万元；d. 手机取证综合分析软件（平航PF5100）12万元</w:t>
      </w:r>
      <w:r>
        <w:rPr>
          <w:rFonts w:ascii="仿宋" w:eastAsia="仿宋" w:hAnsi="仿宋" w:cs="Times New Roman" w:hint="eastAsia"/>
          <w:bCs/>
        </w:rPr>
        <w:t>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 w:cs="Times New Roman"/>
          <w:bCs/>
        </w:rPr>
      </w:pPr>
      <w:r w:rsidRPr="00C91F0B">
        <w:rPr>
          <w:rFonts w:ascii="仿宋" w:eastAsia="仿宋" w:hAnsi="仿宋" w:cs="Times New Roman" w:hint="eastAsia"/>
          <w:bCs/>
        </w:rPr>
        <w:t>（4）购买办案业务用设备422980元，其中联想笔记本电脑20台*5300元=106000元，联想台式电脑30台*6566元=196980元,格力空调30部*4000元=120000元。</w:t>
      </w:r>
    </w:p>
    <w:p w:rsidR="00BD03A2" w:rsidRPr="00947F0B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</w:rPr>
        <w:t>（</w:t>
      </w:r>
      <w:r w:rsidRPr="00947F0B">
        <w:rPr>
          <w:rFonts w:ascii="仿宋" w:eastAsia="仿宋" w:hAnsi="仿宋"/>
        </w:rPr>
        <w:t>一）项目资金到位情况分析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947F0B">
        <w:rPr>
          <w:rFonts w:ascii="仿宋" w:eastAsia="仿宋" w:hAnsi="仿宋" w:hint="eastAsia"/>
        </w:rPr>
        <w:t>该项目计划投资198.26万元，实际到位资金198.26万元，资金来源于省级财政拨款，到位率100%。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（二）项目资金使用情况分析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该项目资金共计198.26万元，其中维修（护）费127.48万元，办公设备购置费用27.79万元，专用设备购置43万元。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（三）项目资金管理情况分析</w:t>
      </w:r>
    </w:p>
    <w:p w:rsidR="00BD03A2" w:rsidRDefault="00BD03A2" w:rsidP="00BD03A2">
      <w:pPr>
        <w:pStyle w:val="p0"/>
        <w:spacing w:line="578" w:lineRule="atLeast"/>
        <w:ind w:firstLineChars="230" w:firstLine="736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</w:rPr>
        <w:t>2017年度该项目所有资金实行专款专用，项目支出均具有相关的授权审批，资金授付严格审批程序，使用规范，会计核算结果真实、准确。项目部门建立健全项目实施预算方案、财务管理制度和会计核算制度，此次绩效评价过程中未发现有截留、挤占或挪用项目资金的情况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三、项目组织实施情况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（一）项目组织情况分析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该项目属于经常性项目，由本单位自行组织实施，实施过程均按照相关法律法规及本部门制定的管理制度来执行。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（二）项目管理情况分析</w:t>
      </w:r>
    </w:p>
    <w:p w:rsidR="00BD03A2" w:rsidRPr="00B82051" w:rsidRDefault="00BD03A2" w:rsidP="00BD03A2">
      <w:pPr>
        <w:pStyle w:val="p0"/>
        <w:ind w:firstLineChars="200" w:firstLine="640"/>
        <w:rPr>
          <w:rFonts w:ascii="仿宋" w:eastAsia="仿宋" w:hAnsi="仿宋" w:cs="Times New Roman"/>
          <w:sz w:val="21"/>
          <w:szCs w:val="21"/>
        </w:rPr>
      </w:pPr>
      <w:r>
        <w:rPr>
          <w:rFonts w:ascii="仿宋" w:eastAsia="仿宋" w:hAnsi="仿宋" w:hint="eastAsia"/>
          <w:color w:val="000000"/>
        </w:rPr>
        <w:t>该项目目标设定依据充分、明确、合理，绩效目标完成情况较高，项目实施建设过程中符合国家法律法规，</w:t>
      </w:r>
      <w:r w:rsidRPr="00B82051">
        <w:rPr>
          <w:rFonts w:ascii="仿宋" w:eastAsia="仿宋" w:hAnsi="仿宋" w:cs="Times New Roman"/>
        </w:rPr>
        <w:t>在省</w:t>
      </w:r>
      <w:r>
        <w:rPr>
          <w:rFonts w:ascii="仿宋" w:eastAsia="仿宋" w:hAnsi="仿宋" w:cs="Times New Roman" w:hint="eastAsia"/>
        </w:rPr>
        <w:t>人民检察</w:t>
      </w:r>
      <w:r w:rsidRPr="00B82051">
        <w:rPr>
          <w:rFonts w:ascii="仿宋" w:eastAsia="仿宋" w:hAnsi="仿宋" w:cs="Times New Roman"/>
        </w:rPr>
        <w:t>院、</w:t>
      </w:r>
      <w:r>
        <w:rPr>
          <w:rFonts w:ascii="仿宋" w:eastAsia="仿宋" w:hAnsi="仿宋" w:cs="Times New Roman" w:hint="eastAsia"/>
        </w:rPr>
        <w:t>海口</w:t>
      </w:r>
      <w:r w:rsidRPr="00B82051">
        <w:rPr>
          <w:rFonts w:ascii="仿宋" w:eastAsia="仿宋" w:hAnsi="仿宋" w:cs="Times New Roman"/>
        </w:rPr>
        <w:t>市委的正确领导下，以党的十九大精神和习近平新时代中国特色社会主义思想为指引，深入贯彻省第七次党代会精神，认真落实第六次全省检察工作会议的工作部署，紧紧围绕海口经济社会发展大局，忠实履行法律监督职责，深入推进平安海口、法治海口和过硬队伍建设，各项检察工作稳中有进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lastRenderedPageBreak/>
        <w:t>四、项目绩效情况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（一）项目绩效目标完成情况分析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1. 项目的经济性分析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（1）项目成本（预算）控制情况</w:t>
      </w:r>
    </w:p>
    <w:p w:rsidR="00BD03A2" w:rsidRPr="00947F0B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947F0B">
        <w:rPr>
          <w:rFonts w:ascii="仿宋" w:eastAsia="仿宋" w:hAnsi="仿宋" w:hint="eastAsia"/>
        </w:rPr>
        <w:t>该项目2017年预算198.26万元，计划投资额198.26万元，实际支出163.91万元。通过合理使用，尽量减少重复开支，对项目成本进行控制，有效节约了成本。</w:t>
      </w:r>
    </w:p>
    <w:p w:rsidR="00BD03A2" w:rsidRPr="00947F0B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947F0B">
        <w:rPr>
          <w:rFonts w:ascii="仿宋" w:eastAsia="仿宋" w:hAnsi="仿宋"/>
        </w:rPr>
        <w:t>（2）项目成本（预算）节约情况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947F0B">
        <w:rPr>
          <w:rFonts w:ascii="仿宋" w:eastAsia="仿宋" w:hAnsi="仿宋" w:hint="eastAsia"/>
        </w:rPr>
        <w:t>该项目2017年预算198.26万元，计划投资额198.26万元，实际支出163.91万元。通过控制成本的合理使用，减少不必要开支，有效节约了成本，</w:t>
      </w:r>
      <w:r>
        <w:rPr>
          <w:rFonts w:ascii="仿宋" w:eastAsia="仿宋" w:hAnsi="仿宋" w:hint="eastAsia"/>
        </w:rPr>
        <w:t>提高资金使用情况。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2. 项目的效率性分析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（1）项目的实施进度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该项目在2017年底已经全部完成，预算支出进度率达到82.67%，完成项目指标。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（2）项目完成质量</w:t>
      </w:r>
    </w:p>
    <w:p w:rsidR="00BD03A2" w:rsidRDefault="00BD03A2" w:rsidP="00BD03A2">
      <w:pPr>
        <w:pStyle w:val="p0"/>
        <w:ind w:firstLineChars="200" w:firstLine="640"/>
        <w:rPr>
          <w:rFonts w:hint="eastAsia"/>
        </w:rPr>
      </w:pPr>
      <w:r w:rsidRPr="00E8307C">
        <w:rPr>
          <w:rFonts w:ascii="仿宋" w:eastAsia="仿宋" w:hAnsi="仿宋" w:hint="eastAsia"/>
        </w:rPr>
        <w:t>该项目是按照工作的需求逐步进行，</w:t>
      </w:r>
      <w:r w:rsidRPr="00D27AEA">
        <w:rPr>
          <w:rFonts w:ascii="仿宋" w:eastAsia="仿宋" w:hAnsi="仿宋" w:hint="eastAsia"/>
        </w:rPr>
        <w:t>进行办公楼日常外墙、地板的维护、补漏、防水、防雷设施的维护、部分办公室的装修和维护、门窗和设施更换等维修活动，补充和更新部份电子物证鉴定、办案技术设备</w:t>
      </w:r>
      <w:r>
        <w:rPr>
          <w:rFonts w:ascii="仿宋" w:eastAsia="仿宋" w:hAnsi="仿宋" w:cs="Times New Roman" w:hint="eastAsia"/>
          <w:bCs/>
        </w:rPr>
        <w:t>为工作目标并保质保量完成。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3. 项目的</w:t>
      </w:r>
      <w:r w:rsidRPr="007C43EF">
        <w:rPr>
          <w:rFonts w:ascii="仿宋" w:eastAsia="仿宋" w:hAnsi="仿宋"/>
        </w:rPr>
        <w:t>效益性分析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lastRenderedPageBreak/>
        <w:t>（1）项目预期目标完成程度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该项目</w:t>
      </w:r>
      <w:r w:rsidRPr="007C43EF">
        <w:rPr>
          <w:rFonts w:ascii="仿宋" w:eastAsia="仿宋" w:hAnsi="仿宋"/>
        </w:rPr>
        <w:t>预期目标</w:t>
      </w:r>
      <w:r>
        <w:rPr>
          <w:rFonts w:ascii="仿宋" w:eastAsia="仿宋" w:hAnsi="仿宋" w:hint="eastAsia"/>
        </w:rPr>
        <w:t>已</w:t>
      </w:r>
      <w:r w:rsidRPr="007C43EF">
        <w:rPr>
          <w:rFonts w:ascii="仿宋" w:eastAsia="仿宋" w:hAnsi="仿宋"/>
        </w:rPr>
        <w:t>完成</w:t>
      </w:r>
      <w:r>
        <w:rPr>
          <w:rFonts w:ascii="仿宋" w:eastAsia="仿宋" w:hAnsi="仿宋" w:hint="eastAsia"/>
        </w:rPr>
        <w:t>，2017年度财政收支未发生重大问题。</w:t>
      </w:r>
    </w:p>
    <w:p w:rsidR="00BD03A2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（2）项目实施对经济和社会的影响</w:t>
      </w:r>
    </w:p>
    <w:p w:rsidR="00BD03A2" w:rsidRPr="004076E8" w:rsidRDefault="00BD03A2" w:rsidP="00BD03A2">
      <w:pPr>
        <w:pStyle w:val="p0"/>
        <w:spacing w:line="560" w:lineRule="atLeast"/>
        <w:ind w:firstLine="64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</w:rPr>
        <w:t>该项目预期目标已完成，</w:t>
      </w:r>
      <w:r w:rsidRPr="00D27AEA">
        <w:rPr>
          <w:rFonts w:ascii="仿宋" w:eastAsia="仿宋" w:hAnsi="仿宋" w:cs="Times New Roman" w:hint="eastAsia"/>
        </w:rPr>
        <w:t>我院第一办公区、第二办公区大楼进行办公楼日常</w:t>
      </w:r>
      <w:r>
        <w:rPr>
          <w:rFonts w:ascii="仿宋" w:eastAsia="仿宋" w:hAnsi="仿宋" w:cs="Times New Roman" w:hint="eastAsia"/>
        </w:rPr>
        <w:t>维修维护，为全院干警提供安全良好的办公环境。</w:t>
      </w:r>
      <w:r w:rsidRPr="00D27AEA">
        <w:rPr>
          <w:rFonts w:ascii="仿宋" w:eastAsia="仿宋" w:hAnsi="仿宋" w:cs="Times New Roman" w:hint="eastAsia"/>
        </w:rPr>
        <w:t>办案装备、设备维修维护</w:t>
      </w:r>
      <w:r>
        <w:rPr>
          <w:rFonts w:ascii="仿宋" w:eastAsia="仿宋" w:hAnsi="仿宋" w:cs="Times New Roman" w:hint="eastAsia"/>
        </w:rPr>
        <w:t>及购置为广大干警提供良好办公条件，大力提高办案效率，更加促进社会法制进程使更加公平、公正。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4. 项目的可持续性分析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该项目为我院提供更完善的办公环境及设备，促进社会法制建设的进程，财政每年均拨付两房及装备更新维护，对财政资金实施全过程监督。</w:t>
      </w:r>
    </w:p>
    <w:p w:rsidR="00BD03A2" w:rsidRDefault="00BD03A2" w:rsidP="00BD03A2">
      <w:pPr>
        <w:pStyle w:val="p0"/>
        <w:spacing w:line="578" w:lineRule="atLeast"/>
        <w:ind w:firstLine="630"/>
        <w:rPr>
          <w:rFonts w:ascii="仿宋" w:eastAsia="仿宋" w:hAnsi="仿宋"/>
          <w:color w:val="000000"/>
        </w:rPr>
      </w:pPr>
      <w:r w:rsidRPr="007C43EF">
        <w:rPr>
          <w:rFonts w:ascii="仿宋" w:eastAsia="仿宋" w:hAnsi="仿宋"/>
          <w:color w:val="000000"/>
        </w:rPr>
        <w:t>（二）项目绩效目标未完成原因分析</w:t>
      </w:r>
    </w:p>
    <w:p w:rsidR="00BD03A2" w:rsidRDefault="00BD03A2" w:rsidP="00BD03A2">
      <w:pPr>
        <w:pStyle w:val="p0"/>
        <w:spacing w:line="578" w:lineRule="atLeast"/>
        <w:ind w:firstLine="63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无</w:t>
      </w:r>
    </w:p>
    <w:p w:rsidR="00BD03A2" w:rsidRPr="00145FA3" w:rsidRDefault="00BD03A2" w:rsidP="00BD03A2">
      <w:pPr>
        <w:pStyle w:val="p0"/>
        <w:spacing w:line="578" w:lineRule="atLeast"/>
        <w:ind w:firstLine="630"/>
        <w:rPr>
          <w:rFonts w:ascii="仿宋" w:eastAsia="仿宋" w:hAnsi="仿宋"/>
        </w:rPr>
      </w:pPr>
      <w:r w:rsidRPr="00145FA3">
        <w:rPr>
          <w:rFonts w:ascii="仿宋" w:eastAsia="仿宋" w:hAnsi="仿宋"/>
        </w:rPr>
        <w:t>五、综合评价情况及评价结论</w:t>
      </w:r>
    </w:p>
    <w:p w:rsidR="00BD03A2" w:rsidRPr="00145FA3" w:rsidRDefault="00BD03A2" w:rsidP="00BD03A2">
      <w:pPr>
        <w:spacing w:line="500" w:lineRule="exact"/>
        <w:ind w:firstLineChars="200" w:firstLine="640"/>
        <w:rPr>
          <w:rFonts w:ascii="仿宋" w:eastAsia="仿宋" w:hAnsi="仿宋"/>
        </w:rPr>
      </w:pPr>
      <w:r w:rsidRPr="00145FA3">
        <w:rPr>
          <w:rFonts w:ascii="仿宋" w:eastAsia="仿宋" w:hAnsi="仿宋" w:cs="仿宋" w:hint="eastAsia"/>
          <w:bCs/>
          <w:sz w:val="32"/>
          <w:szCs w:val="32"/>
        </w:rPr>
        <w:t>绩效管理工作执行良好。从部门项目规范体系及相应的目标设定，到后续的预算项目立项评级、绩效目标设置以及绩效自评工作，再到全年部门整体支出绩效管理及年度评价工作，绩效管理理念已充分体现在预算管理工作的方方面面。</w:t>
      </w:r>
      <w:r>
        <w:rPr>
          <w:rFonts w:ascii="仿宋" w:eastAsia="仿宋" w:hAnsi="仿宋" w:cs="仿宋" w:hint="eastAsia"/>
          <w:bCs/>
          <w:sz w:val="32"/>
          <w:szCs w:val="32"/>
        </w:rPr>
        <w:t>该项目整体发挥的社会效益明显，</w:t>
      </w:r>
      <w:r w:rsidRPr="0018264E">
        <w:rPr>
          <w:rFonts w:ascii="仿宋" w:eastAsia="仿宋" w:hAnsi="仿宋" w:hint="eastAsia"/>
          <w:sz w:val="32"/>
          <w:szCs w:val="32"/>
        </w:rPr>
        <w:t>我院第一办公区、第二办公区大楼进行办公楼日常维修维护，为全院干警提供安全良好的办公环境。办案装备、设备维修维护及购置为广大干警</w:t>
      </w:r>
      <w:r w:rsidRPr="0018264E">
        <w:rPr>
          <w:rFonts w:ascii="仿宋" w:eastAsia="仿宋" w:hAnsi="仿宋" w:hint="eastAsia"/>
          <w:sz w:val="32"/>
          <w:szCs w:val="32"/>
        </w:rPr>
        <w:lastRenderedPageBreak/>
        <w:t>提供良好办公条件，大力提高办案效率，更加促进社会法制进程使更加公平、公正。</w:t>
      </w:r>
      <w:r w:rsidRPr="0018264E">
        <w:rPr>
          <w:rFonts w:ascii="仿宋" w:eastAsia="仿宋" w:hAnsi="仿宋" w:cs="仿宋" w:hint="eastAsia"/>
          <w:bCs/>
          <w:sz w:val="32"/>
          <w:szCs w:val="32"/>
        </w:rPr>
        <w:t>经评价小组综合分析，项目</w:t>
      </w:r>
      <w:r>
        <w:rPr>
          <w:rFonts w:ascii="仿宋" w:eastAsia="仿宋" w:hAnsi="仿宋" w:cs="仿宋" w:hint="eastAsia"/>
          <w:bCs/>
          <w:sz w:val="32"/>
          <w:szCs w:val="32"/>
        </w:rPr>
        <w:t>平均分为98分，评价结果为优。</w:t>
      </w:r>
    </w:p>
    <w:p w:rsidR="00BD03A2" w:rsidRDefault="00BD03A2" w:rsidP="00BD03A2">
      <w:pPr>
        <w:pStyle w:val="p0"/>
        <w:spacing w:line="578" w:lineRule="atLeast"/>
        <w:ind w:firstLine="63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六、主要经验及做法、存在的问题和建议</w:t>
      </w:r>
    </w:p>
    <w:p w:rsidR="00BD03A2" w:rsidRPr="007A6ECC" w:rsidRDefault="00BD03A2" w:rsidP="00BD03A2">
      <w:p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7A6ECC">
        <w:rPr>
          <w:rFonts w:ascii="仿宋" w:eastAsia="仿宋" w:hAnsi="仿宋" w:cs="仿宋" w:hint="eastAsia"/>
          <w:bCs/>
          <w:sz w:val="32"/>
          <w:szCs w:val="32"/>
        </w:rPr>
        <w:t>预算安排要有前瞻性、科学化、精细化，建立有效的预算管理制度和资金使用计划，防止资金拨付过快支出过慢现象，即时反馈预算支出的实际进度，做好预算执行前期准备工作，切实做好预算执行工作，提高预算执行序时进度。</w:t>
      </w:r>
    </w:p>
    <w:p w:rsidR="00BD03A2" w:rsidRPr="007A6ECC" w:rsidRDefault="00BD03A2" w:rsidP="00BD03A2">
      <w:pPr>
        <w:spacing w:line="360" w:lineRule="auto"/>
        <w:ind w:firstLineChars="200" w:firstLine="640"/>
        <w:outlineLvl w:val="0"/>
        <w:rPr>
          <w:rFonts w:ascii="仿宋" w:eastAsia="仿宋" w:hAnsi="仿宋" w:cs="仿宋"/>
          <w:bCs/>
          <w:sz w:val="32"/>
          <w:szCs w:val="32"/>
        </w:rPr>
      </w:pPr>
      <w:r w:rsidRPr="007A6ECC">
        <w:rPr>
          <w:rFonts w:ascii="仿宋" w:eastAsia="仿宋" w:hAnsi="仿宋" w:cs="仿宋" w:hint="eastAsia"/>
          <w:bCs/>
          <w:sz w:val="32"/>
          <w:szCs w:val="32"/>
        </w:rPr>
        <w:t>按照项目管理制度及中心财务管理规定相关制度组织实施，加强项目管理和监督，确保项目实施规范有序。</w:t>
      </w:r>
    </w:p>
    <w:p w:rsidR="00BD03A2" w:rsidRPr="00145FA3" w:rsidRDefault="00BD03A2" w:rsidP="00BD03A2">
      <w:pPr>
        <w:spacing w:line="6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145FA3">
        <w:rPr>
          <w:rFonts w:ascii="仿宋" w:eastAsia="仿宋" w:hAnsi="仿宋" w:cs="仿宋" w:hint="eastAsia"/>
          <w:bCs/>
          <w:sz w:val="32"/>
          <w:szCs w:val="32"/>
        </w:rPr>
        <w:t>建议加强对部门项目的预算管理编制，缩小部门实际项目支出和预算差异，对已下达指标的项目应按时规划并实施，及时完成项目建设。建议完善预算管理，进一步做细、做实、做准预算，严格执行预算，如因特殊情况需要调整预算的应当严格按程序报批；建立预算执行全过程动态监控机制，健全预算绩效管理体系，提高预算执行的准确率。</w:t>
      </w:r>
    </w:p>
    <w:p w:rsidR="00BD03A2" w:rsidRPr="007C43EF" w:rsidRDefault="00BD03A2" w:rsidP="00BD03A2">
      <w:pPr>
        <w:pStyle w:val="p0"/>
        <w:spacing w:line="578" w:lineRule="atLeast"/>
        <w:ind w:firstLine="420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>七、其他需说明的问题</w:t>
      </w:r>
    </w:p>
    <w:p w:rsidR="00BD03A2" w:rsidRPr="007C43EF" w:rsidRDefault="00BD03A2" w:rsidP="00BD03A2">
      <w:pPr>
        <w:pStyle w:val="p0"/>
        <w:spacing w:line="578" w:lineRule="atLeast"/>
        <w:jc w:val="left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   无</w:t>
      </w:r>
    </w:p>
    <w:p w:rsidR="00BD03A2" w:rsidRPr="007C43EF" w:rsidRDefault="00BD03A2" w:rsidP="00BD03A2">
      <w:pPr>
        <w:pStyle w:val="p0"/>
        <w:spacing w:line="578" w:lineRule="atLeast"/>
        <w:jc w:val="left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 xml:space="preserve"> </w:t>
      </w:r>
    </w:p>
    <w:p w:rsidR="00BD03A2" w:rsidRPr="007C43EF" w:rsidRDefault="00BD03A2" w:rsidP="00BD03A2">
      <w:pPr>
        <w:pStyle w:val="p0"/>
        <w:spacing w:line="578" w:lineRule="atLeast"/>
        <w:jc w:val="left"/>
        <w:rPr>
          <w:rFonts w:ascii="仿宋" w:eastAsia="仿宋" w:hAnsi="仿宋"/>
        </w:rPr>
      </w:pPr>
      <w:r w:rsidRPr="007C43EF">
        <w:rPr>
          <w:rFonts w:ascii="仿宋" w:eastAsia="仿宋" w:hAnsi="仿宋"/>
        </w:rPr>
        <w:t xml:space="preserve"> </w:t>
      </w:r>
    </w:p>
    <w:p w:rsidR="00BD03A2" w:rsidRPr="007C43EF" w:rsidRDefault="00BD03A2" w:rsidP="00BD03A2">
      <w:pPr>
        <w:rPr>
          <w:rFonts w:ascii="仿宋" w:eastAsia="仿宋" w:hAnsi="仿宋"/>
        </w:rPr>
      </w:pPr>
    </w:p>
    <w:p w:rsidR="00BD03A2" w:rsidRPr="00947F0B" w:rsidRDefault="00BD03A2" w:rsidP="00BD03A2"/>
    <w:p w:rsidR="00290F81" w:rsidRPr="00BD03A2" w:rsidRDefault="00290F81"/>
    <w:sectPr w:rsidR="00290F81" w:rsidRPr="00BD03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F81" w:rsidRDefault="00290F81" w:rsidP="00BD03A2">
      <w:r>
        <w:separator/>
      </w:r>
    </w:p>
  </w:endnote>
  <w:endnote w:type="continuationSeparator" w:id="1">
    <w:p w:rsidR="00290F81" w:rsidRDefault="00290F81" w:rsidP="00BD0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F81" w:rsidRDefault="00290F81" w:rsidP="00BD03A2">
      <w:r>
        <w:separator/>
      </w:r>
    </w:p>
  </w:footnote>
  <w:footnote w:type="continuationSeparator" w:id="1">
    <w:p w:rsidR="00290F81" w:rsidRDefault="00290F81" w:rsidP="00BD0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3A2"/>
    <w:rsid w:val="00290F81"/>
    <w:rsid w:val="00BD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3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3A2"/>
    <w:rPr>
      <w:sz w:val="18"/>
      <w:szCs w:val="18"/>
    </w:rPr>
  </w:style>
  <w:style w:type="paragraph" w:customStyle="1" w:styleId="p0">
    <w:name w:val="p0"/>
    <w:basedOn w:val="a"/>
    <w:rsid w:val="00BD03A2"/>
    <w:pPr>
      <w:widowControl/>
    </w:pPr>
    <w:rPr>
      <w:rFonts w:ascii="仿宋_GB2312" w:hAnsi="仿宋_GB2312" w:cs="宋体"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D03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03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667</Words>
  <Characters>3806</Characters>
  <Application>Microsoft Office Word</Application>
  <DocSecurity>0</DocSecurity>
  <Lines>31</Lines>
  <Paragraphs>8</Paragraphs>
  <ScaleCrop>false</ScaleCrop>
  <Company>Microsoft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2018-07-31T08:02:00Z</dcterms:created>
  <dcterms:modified xsi:type="dcterms:W3CDTF">2018-07-31T08:02:00Z</dcterms:modified>
</cp:coreProperties>
</file>