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jc w:val="center"/>
        <w:rPr>
          <w:rFonts w:hint="eastAsia"/>
          <w:sz w:val="84"/>
          <w:szCs w:val="84"/>
        </w:rPr>
      </w:pPr>
      <w:r>
        <w:rPr>
          <w:rFonts w:hint="eastAsia"/>
          <w:sz w:val="84"/>
          <w:szCs w:val="84"/>
          <w:lang w:val="en-US" w:eastAsia="zh-CN"/>
        </w:rPr>
        <w:t>2019</w:t>
      </w:r>
      <w:r>
        <w:rPr>
          <w:rFonts w:hint="eastAsia"/>
          <w:sz w:val="84"/>
          <w:szCs w:val="84"/>
        </w:rPr>
        <w:t>年</w:t>
      </w:r>
    </w:p>
    <w:p>
      <w:pPr>
        <w:jc w:val="center"/>
        <w:rPr>
          <w:rFonts w:hint="eastAsia"/>
          <w:sz w:val="84"/>
          <w:szCs w:val="84"/>
          <w:lang w:eastAsia="zh-CN"/>
        </w:rPr>
      </w:pPr>
      <w:r>
        <w:rPr>
          <w:rFonts w:hint="eastAsia"/>
          <w:sz w:val="84"/>
          <w:szCs w:val="84"/>
          <w:lang w:eastAsia="zh-CN"/>
        </w:rPr>
        <w:t>保亭黎族苗族自治县</w:t>
      </w:r>
    </w:p>
    <w:p>
      <w:pPr>
        <w:jc w:val="center"/>
        <w:rPr>
          <w:rFonts w:hint="eastAsia"/>
          <w:sz w:val="84"/>
          <w:szCs w:val="84"/>
          <w:lang w:eastAsia="zh-CN"/>
        </w:rPr>
      </w:pPr>
      <w:r>
        <w:rPr>
          <w:rFonts w:hint="eastAsia"/>
          <w:sz w:val="84"/>
          <w:szCs w:val="84"/>
          <w:lang w:eastAsia="zh-CN"/>
        </w:rPr>
        <w:t>人民检察院</w:t>
      </w:r>
    </w:p>
    <w:p>
      <w:pPr>
        <w:jc w:val="center"/>
        <w:rPr>
          <w:rFonts w:hint="eastAsia" w:eastAsia="宋体"/>
          <w:sz w:val="84"/>
          <w:szCs w:val="84"/>
          <w:lang w:val="en-US" w:eastAsia="zh-CN"/>
        </w:rPr>
      </w:pPr>
      <w:r>
        <w:rPr>
          <w:rFonts w:hint="eastAsia"/>
          <w:sz w:val="84"/>
          <w:szCs w:val="84"/>
        </w:rPr>
        <w:t>部门预算</w:t>
      </w:r>
      <w:r>
        <w:rPr>
          <w:rFonts w:hint="eastAsia"/>
          <w:sz w:val="84"/>
          <w:szCs w:val="84"/>
          <w:lang w:eastAsia="zh-CN"/>
        </w:rPr>
        <w:t>说明</w:t>
      </w:r>
    </w:p>
    <w:p>
      <w:pPr>
        <w:ind w:firstLine="1680"/>
        <w:jc w:val="left"/>
        <w:rPr>
          <w:sz w:val="84"/>
          <w:szCs w:val="84"/>
        </w:rPr>
      </w:pPr>
    </w:p>
    <w:p>
      <w:pPr>
        <w:ind w:firstLine="1680"/>
        <w:jc w:val="center"/>
        <w:rPr>
          <w:sz w:val="84"/>
          <w:szCs w:val="84"/>
        </w:rPr>
      </w:pPr>
    </w:p>
    <w:p>
      <w:pPr>
        <w:ind w:firstLine="1680"/>
        <w:jc w:val="center"/>
        <w:rPr>
          <w:sz w:val="84"/>
          <w:szCs w:val="84"/>
        </w:rPr>
      </w:pPr>
    </w:p>
    <w:p>
      <w:pPr>
        <w:rPr>
          <w:rFonts w:hint="eastAsia" w:eastAsia="宋体"/>
          <w:sz w:val="32"/>
          <w:szCs w:val="32"/>
          <w:lang w:eastAsia="zh-CN"/>
        </w:rPr>
      </w:pPr>
    </w:p>
    <w:p>
      <w:pPr>
        <w:rPr>
          <w:rFonts w:hint="eastAsia" w:eastAsia="宋体"/>
          <w:sz w:val="32"/>
          <w:szCs w:val="32"/>
          <w:lang w:eastAsia="zh-CN"/>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保亭黎族苗族自治县人民检察院</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保亭黎族苗族自治县人民检察院2019</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center"/>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保亭黎族苗族自治县人民检察院</w:t>
      </w:r>
      <w:r>
        <w:rPr>
          <w:rFonts w:hint="eastAsia" w:ascii="黑体" w:hAnsi="黑体" w:eastAsia="黑体"/>
          <w:sz w:val="32"/>
          <w:szCs w:val="32"/>
        </w:rPr>
        <w:t>（部</w:t>
      </w:r>
      <w:r>
        <w:rPr>
          <w:rFonts w:hint="eastAsia" w:ascii="黑体" w:hAnsi="黑体" w:eastAsia="黑体"/>
          <w:sz w:val="32"/>
          <w:szCs w:val="32"/>
          <w:lang w:eastAsia="zh-CN"/>
        </w:rPr>
        <w:t>门）2019</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0" w:leftChars="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保亭黎族苗族自治县人民检察院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78" w:lineRule="exact"/>
        <w:ind w:firstLine="800" w:firstLineChars="250"/>
        <w:rPr>
          <w:rFonts w:hint="eastAsia" w:ascii="仿宋_GB2312" w:hAnsi="仿宋_GB2312" w:eastAsia="仿宋_GB2312" w:cs="Times New Roman"/>
          <w:sz w:val="32"/>
          <w:szCs w:val="32"/>
          <w:shd w:val="clear" w:color="auto" w:fill="FFFFFF"/>
        </w:rPr>
      </w:pPr>
      <w:r>
        <w:rPr>
          <w:rFonts w:hint="eastAsia" w:ascii="仿宋_GB2312" w:hAnsi="仿宋_GB2312" w:eastAsia="仿宋_GB2312" w:cs="Times New Roman"/>
          <w:sz w:val="32"/>
          <w:szCs w:val="32"/>
          <w:shd w:val="clear" w:color="auto" w:fill="FFFFFF"/>
        </w:rPr>
        <w:t>保亭黎族苗族自治县人民检察院是依法履行法律监督职能，保证国家法律的统一和正确实施。其主要职责是：</w:t>
      </w:r>
    </w:p>
    <w:p>
      <w:pPr>
        <w:spacing w:line="578" w:lineRule="exact"/>
        <w:ind w:firstLine="640" w:firstLineChars="200"/>
        <w:rPr>
          <w:rFonts w:hint="eastAsia" w:ascii="仿宋_GB2312" w:hAnsi="仿宋_GB2312" w:eastAsia="仿宋_GB2312" w:cs="Times New Roman"/>
          <w:sz w:val="32"/>
          <w:szCs w:val="32"/>
          <w:shd w:val="clear" w:color="auto" w:fill="FFFFFF"/>
        </w:rPr>
      </w:pPr>
      <w:r>
        <w:rPr>
          <w:rFonts w:hint="eastAsia" w:ascii="仿宋_GB2312" w:hAnsi="仿宋_GB2312" w:eastAsia="仿宋_GB2312" w:cs="Times New Roman"/>
          <w:sz w:val="32"/>
          <w:szCs w:val="32"/>
          <w:shd w:val="clear" w:color="auto" w:fill="FFFFFF"/>
        </w:rPr>
        <w:t>（一）对保亭黎族苗族自治县人民代表大会和保亭黎族苗族自治县人民代表大会常务委员会负责并报告工作，接受保亭黎族苗族自治县人民代表大会及其常务委员会的监督。</w:t>
      </w:r>
    </w:p>
    <w:p>
      <w:pPr>
        <w:spacing w:line="578" w:lineRule="exact"/>
        <w:ind w:firstLine="640" w:firstLineChars="200"/>
        <w:rPr>
          <w:rFonts w:hint="eastAsia" w:ascii="仿宋_GB2312" w:hAnsi="仿宋_GB2312" w:eastAsia="仿宋_GB2312" w:cs="Times New Roman"/>
          <w:sz w:val="32"/>
          <w:szCs w:val="32"/>
          <w:shd w:val="clear" w:color="auto" w:fill="FFFFFF"/>
        </w:rPr>
      </w:pPr>
      <w:r>
        <w:rPr>
          <w:rFonts w:hint="eastAsia" w:ascii="仿宋_GB2312" w:hAnsi="仿宋_GB2312" w:eastAsia="仿宋_GB2312" w:cs="Times New Roman"/>
          <w:sz w:val="32"/>
          <w:szCs w:val="32"/>
          <w:shd w:val="clear" w:color="auto" w:fill="FFFFFF"/>
        </w:rPr>
        <w:t>（二）依法向保亭黎族苗族自治县人民代表大会和保亭黎族苗族自治县人民代表大会常务委员会提出议案。</w:t>
      </w:r>
    </w:p>
    <w:p>
      <w:pPr>
        <w:spacing w:line="578" w:lineRule="exact"/>
        <w:ind w:firstLine="640" w:firstLineChars="200"/>
        <w:rPr>
          <w:rFonts w:hint="eastAsia" w:ascii="仿宋_GB2312" w:hAnsi="仿宋_GB2312" w:eastAsia="仿宋_GB2312" w:cs="Times New Roman"/>
          <w:sz w:val="32"/>
          <w:szCs w:val="32"/>
          <w:shd w:val="clear" w:color="auto" w:fill="FFFFFF"/>
        </w:rPr>
      </w:pPr>
      <w:r>
        <w:rPr>
          <w:rFonts w:hint="eastAsia" w:ascii="仿宋_GB2312" w:hAnsi="仿宋_GB2312" w:eastAsia="仿宋_GB2312" w:cs="Times New Roman"/>
          <w:sz w:val="32"/>
          <w:szCs w:val="32"/>
          <w:shd w:val="clear" w:color="auto" w:fill="FFFFFF"/>
        </w:rPr>
        <w:t>（三）对本县重大刑事犯罪案件依法审查批准逮捕、决定逮捕、提起公诉。</w:t>
      </w:r>
    </w:p>
    <w:p>
      <w:pPr>
        <w:spacing w:line="578" w:lineRule="exact"/>
        <w:ind w:firstLine="640" w:firstLineChars="200"/>
        <w:rPr>
          <w:rFonts w:ascii="仿宋_GB2312" w:hAnsi="仿宋_GB2312" w:eastAsia="仿宋_GB2312" w:cs="Times New Roman"/>
          <w:sz w:val="32"/>
          <w:szCs w:val="32"/>
          <w:shd w:val="clear" w:color="auto" w:fill="FFFFFF"/>
        </w:rPr>
      </w:pPr>
      <w:r>
        <w:rPr>
          <w:rFonts w:hint="eastAsia" w:ascii="仿宋_GB2312" w:hAnsi="仿宋_GB2312" w:eastAsia="仿宋_GB2312" w:cs="Times New Roman"/>
          <w:sz w:val="32"/>
          <w:szCs w:val="32"/>
          <w:shd w:val="clear" w:color="auto" w:fill="FFFFFF"/>
        </w:rPr>
        <w:t>（四）依法对本县民事和行政案件审判活动进行法律监督。</w:t>
      </w:r>
    </w:p>
    <w:p>
      <w:pPr>
        <w:spacing w:line="578" w:lineRule="exact"/>
        <w:ind w:firstLine="640" w:firstLineChars="200"/>
        <w:rPr>
          <w:rFonts w:ascii="仿宋_GB2312" w:hAnsi="仿宋_GB2312" w:eastAsia="仿宋_GB2312" w:cs="Times New Roman"/>
          <w:sz w:val="32"/>
          <w:szCs w:val="32"/>
          <w:shd w:val="clear" w:color="auto" w:fill="FFFFFF"/>
        </w:rPr>
      </w:pPr>
      <w:r>
        <w:rPr>
          <w:rFonts w:hint="eastAsia" w:ascii="仿宋_GB2312" w:hAnsi="仿宋_GB2312" w:eastAsia="仿宋_GB2312" w:cs="Times New Roman"/>
          <w:sz w:val="32"/>
          <w:szCs w:val="32"/>
          <w:shd w:val="clear" w:color="auto" w:fill="FFFFFF"/>
        </w:rPr>
        <w:t>（五）依法对执行机关执行刑罚的活动和监管活动是否合法实行监督</w:t>
      </w:r>
    </w:p>
    <w:p>
      <w:pPr>
        <w:spacing w:line="578" w:lineRule="exact"/>
        <w:ind w:firstLine="640" w:firstLineChars="200"/>
        <w:rPr>
          <w:rFonts w:ascii="仿宋_GB2312" w:hAnsi="仿宋_GB2312" w:eastAsia="仿宋_GB2312" w:cs="Times New Roman"/>
          <w:sz w:val="32"/>
          <w:szCs w:val="32"/>
          <w:shd w:val="clear" w:color="auto" w:fill="FFFFFF"/>
        </w:rPr>
      </w:pPr>
      <w:r>
        <w:rPr>
          <w:rFonts w:hint="eastAsia" w:ascii="仿宋_GB2312" w:hAnsi="仿宋_GB2312" w:eastAsia="仿宋_GB2312" w:cs="Times New Roman"/>
          <w:sz w:val="32"/>
          <w:szCs w:val="32"/>
          <w:shd w:val="clear" w:color="auto" w:fill="FFFFFF"/>
        </w:rPr>
        <w:t>（六）受理公民控告、申诉和检举；办理刑事赔偿事项；受理对贪污贿赂等犯罪的举报。</w:t>
      </w:r>
    </w:p>
    <w:p>
      <w:pPr>
        <w:spacing w:line="578" w:lineRule="exact"/>
        <w:ind w:firstLine="800" w:firstLineChars="250"/>
        <w:rPr>
          <w:rFonts w:ascii="仿宋_GB2312" w:hAnsi="仿宋_GB2312" w:eastAsia="仿宋_GB2312" w:cs="Times New Roman"/>
          <w:sz w:val="32"/>
          <w:szCs w:val="32"/>
          <w:shd w:val="clear" w:color="auto" w:fill="FFFFFF"/>
        </w:rPr>
      </w:pPr>
      <w:r>
        <w:rPr>
          <w:rFonts w:hint="eastAsia" w:ascii="仿宋_GB2312" w:hAnsi="仿宋_GB2312" w:eastAsia="仿宋_GB2312" w:cs="Times New Roman"/>
          <w:sz w:val="32"/>
          <w:szCs w:val="32"/>
          <w:shd w:val="clear" w:color="auto" w:fill="FFFFFF"/>
        </w:rPr>
        <w:t>(七）规划和指导乡镇检察室工作。</w:t>
      </w:r>
    </w:p>
    <w:p>
      <w:pPr>
        <w:spacing w:line="578" w:lineRule="exact"/>
        <w:ind w:firstLine="640" w:firstLineChars="200"/>
        <w:rPr>
          <w:rFonts w:ascii="仿宋_GB2312" w:hAnsi="仿宋_GB2312" w:eastAsia="仿宋_GB2312" w:cs="Times New Roman"/>
          <w:sz w:val="32"/>
          <w:szCs w:val="32"/>
          <w:shd w:val="clear" w:color="auto" w:fill="FFFFFF"/>
        </w:rPr>
      </w:pPr>
      <w:r>
        <w:rPr>
          <w:rFonts w:hint="eastAsia" w:ascii="仿宋_GB2312" w:hAnsi="仿宋_GB2312" w:eastAsia="仿宋_GB2312" w:cs="Times New Roman"/>
          <w:sz w:val="32"/>
          <w:szCs w:val="32"/>
          <w:shd w:val="clear" w:color="auto" w:fill="FFFFFF"/>
        </w:rPr>
        <w:t>（八）负责其它应当由保亭黎族苗族自治县人民检察院承办的事项。</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jc w:val="left"/>
        <w:rPr>
          <w:rFonts w:hint="eastAsia" w:ascii="仿宋_GB2312" w:hAnsi="黑体" w:eastAsia="仿宋_GB2312" w:cs="仿宋_GB2312"/>
          <w:kern w:val="2"/>
          <w:sz w:val="32"/>
          <w:szCs w:val="32"/>
          <w:lang w:val="en-US" w:eastAsia="zh-CN" w:bidi="ar-SA"/>
        </w:rPr>
      </w:pPr>
      <w:r>
        <w:rPr>
          <w:rFonts w:hint="eastAsia" w:ascii="仿宋" w:hAnsi="仿宋" w:eastAsia="仿宋" w:cs="仿宋"/>
          <w:color w:val="000000"/>
          <w:kern w:val="0"/>
          <w:sz w:val="32"/>
          <w:szCs w:val="32"/>
        </w:rPr>
        <w:t>保亭黎族苗族自治县人民检察院</w:t>
      </w:r>
      <w:r>
        <w:rPr>
          <w:rFonts w:hint="eastAsia" w:ascii="仿宋" w:hAnsi="仿宋" w:eastAsia="仿宋" w:cs="仿宋"/>
          <w:color w:val="000000"/>
          <w:kern w:val="0"/>
          <w:sz w:val="32"/>
          <w:szCs w:val="32"/>
          <w:lang w:val="en-US" w:eastAsia="zh-CN"/>
        </w:rPr>
        <w:t>2019年部门预算编制范围只有部门本级1家预算单位。</w:t>
      </w:r>
    </w:p>
    <w:p>
      <w:pPr>
        <w:jc w:val="both"/>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保亭黎族苗族自治县人民检察院</w:t>
      </w:r>
      <w:r>
        <w:rPr>
          <w:rFonts w:hint="eastAsia" w:ascii="仿宋_GB2312" w:hAnsi="黑体" w:eastAsia="仿宋_GB2312" w:cs="仿宋_GB2312"/>
          <w:sz w:val="32"/>
          <w:szCs w:val="32"/>
        </w:rPr>
        <w:t>2019</w:t>
      </w:r>
      <w:r>
        <w:rPr>
          <w:rFonts w:hint="eastAsia" w:ascii="黑体" w:hAnsi="黑体" w:eastAsia="黑体"/>
          <w:sz w:val="32"/>
          <w:szCs w:val="32"/>
        </w:rPr>
        <w:t>年部门预算表</w:t>
      </w: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rPr>
        <w:t xml:space="preserve">第三部分   </w:t>
      </w:r>
      <w:r>
        <w:rPr>
          <w:rFonts w:hint="eastAsia" w:ascii="黑体" w:hAnsi="黑体" w:eastAsia="黑体"/>
          <w:sz w:val="32"/>
          <w:szCs w:val="32"/>
          <w:lang w:eastAsia="zh-CN"/>
        </w:rPr>
        <w:t>保亭黎族苗族自治县人民检察院2019年部门预算情况说明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保亭黎族苗族自治县人民检察院</w:t>
      </w:r>
      <w:r>
        <w:rPr>
          <w:rFonts w:hint="eastAsia" w:ascii="仿宋_GB2312" w:hAnsi="黑体" w:eastAsia="仿宋_GB2312" w:cs="仿宋_GB2312"/>
          <w:sz w:val="32"/>
          <w:szCs w:val="32"/>
        </w:rPr>
        <w:t>2019</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1479.33</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lang w:val="en-US" w:eastAsia="zh-CN"/>
        </w:rPr>
        <w:t>479.33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1479.33</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1479.33</w:t>
      </w:r>
      <w:r>
        <w:rPr>
          <w:rFonts w:hint="eastAsia" w:ascii="仿宋_GB2312" w:hAnsi="黑体" w:eastAsia="仿宋_GB2312"/>
          <w:sz w:val="32"/>
          <w:szCs w:val="32"/>
        </w:rPr>
        <w:t>万元，包括</w:t>
      </w:r>
      <w:r>
        <w:rPr>
          <w:rFonts w:hint="eastAsia" w:ascii="仿宋_GB2312" w:hAnsi="黑体" w:eastAsia="仿宋_GB2312"/>
          <w:sz w:val="32"/>
          <w:szCs w:val="32"/>
          <w:lang w:eastAsia="zh-CN"/>
        </w:rPr>
        <w:t>公共安全支出</w:t>
      </w:r>
      <w:r>
        <w:rPr>
          <w:rFonts w:hint="eastAsia" w:ascii="仿宋_GB2312" w:hAnsi="黑体" w:eastAsia="仿宋_GB2312"/>
          <w:sz w:val="32"/>
          <w:szCs w:val="32"/>
          <w:lang w:val="en-US" w:eastAsia="zh-CN"/>
        </w:rPr>
        <w:t>1243.96</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85.96</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85.26</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64.15万元</w:t>
      </w:r>
      <w:r>
        <w:rPr>
          <w:rFonts w:hint="eastAsia" w:ascii="仿宋_GB2312" w:hAnsi="黑体" w:eastAsia="仿宋_GB2312"/>
          <w:sz w:val="32"/>
          <w:szCs w:val="32"/>
        </w:rPr>
        <w:t>。</w:t>
      </w:r>
    </w:p>
    <w:p>
      <w:pPr>
        <w:ind w:firstLine="640"/>
        <w:jc w:val="left"/>
        <w:rPr>
          <w:rFonts w:hint="eastAsia"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保亭黎族苗族自治县人民检察院</w:t>
      </w:r>
      <w:r>
        <w:rPr>
          <w:rFonts w:hint="eastAsia" w:ascii="黑体" w:hAnsi="黑体" w:eastAsia="黑体"/>
          <w:sz w:val="32"/>
          <w:szCs w:val="32"/>
        </w:rPr>
        <w:t>（部门）2019年一般公共预算当年拨款情况说明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sz w:val="32"/>
          <w:szCs w:val="32"/>
        </w:rPr>
        <w:t>（部门）</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1479.33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223.18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1.人均公用支出增加；2.在职人员基本工资增加。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lang w:val="en-US" w:eastAsia="zh-CN"/>
        </w:rPr>
        <w:t>1243.96</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84.08</w:t>
      </w:r>
      <w:r>
        <w:rPr>
          <w:rFonts w:hint="eastAsia" w:ascii="仿宋_GB2312" w:hAnsi="黑体" w:eastAsia="仿宋_GB2312"/>
          <w:sz w:val="32"/>
          <w:szCs w:val="32"/>
        </w:rPr>
        <w:t>%</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lang w:val="en-US" w:eastAsia="zh-CN"/>
        </w:rPr>
        <w:t>85.96</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5.81</w:t>
      </w:r>
      <w:r>
        <w:rPr>
          <w:rFonts w:hint="eastAsia" w:ascii="仿宋_GB2312" w:hAnsi="黑体" w:eastAsia="仿宋_GB2312"/>
          <w:sz w:val="32"/>
          <w:szCs w:val="32"/>
        </w:rPr>
        <w:t>%</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卫生健康</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85.26</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5.78</w:t>
      </w:r>
      <w:r>
        <w:rPr>
          <w:rFonts w:hint="eastAsia" w:ascii="仿宋_GB2312" w:hAnsi="黑体" w:eastAsia="仿宋_GB2312"/>
          <w:sz w:val="32"/>
          <w:szCs w:val="32"/>
        </w:rPr>
        <w:t>%</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住房保障支出</w:t>
      </w:r>
      <w:r>
        <w:rPr>
          <w:rFonts w:hint="eastAsia" w:ascii="仿宋_GB2312" w:hAnsi="黑体" w:eastAsia="仿宋_GB2312" w:cs="仿宋_GB2312"/>
          <w:sz w:val="32"/>
          <w:szCs w:val="32"/>
          <w:lang w:val="en-US" w:eastAsia="zh-CN"/>
        </w:rPr>
        <w:t>64.15万元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4.33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公共安全（类）检察事务（款）</w:t>
      </w:r>
      <w:r>
        <w:rPr>
          <w:rFonts w:hint="eastAsia"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1243.96</w:t>
      </w:r>
      <w:r>
        <w:rPr>
          <w:rFonts w:hint="eastAsia" w:ascii="仿宋_GB2312" w:hAnsi="黑体" w:eastAsia="仿宋_GB2312" w:cs="仿宋_GB2312"/>
          <w:sz w:val="32"/>
          <w:szCs w:val="32"/>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218.96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人均公用支出增加。</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社会保障和就业（类）行政事业单位离退休（款）机关事业单位基本养老保险缴费（项）</w:t>
      </w:r>
      <w:r>
        <w:rPr>
          <w:rFonts w:hint="eastAsia"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73.54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24.8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2018年有在职人员退休</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lang w:eastAsia="zh-CN"/>
        </w:rPr>
        <w:t>社会保障和就业（类）行政事业单位离退休（款）机关事业单位职业年金缴费（项）</w:t>
      </w:r>
      <w:r>
        <w:rPr>
          <w:rFonts w:hint="eastAsia"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11.4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2018年无该项支出预算。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社会保障和就业（类）抚恤（款）其他优抚支出（项）</w:t>
      </w:r>
      <w:r>
        <w:rPr>
          <w:rFonts w:hint="eastAsia"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0.08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2019年优抚标准降低。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卫生健康（类）行政事业单位医疗（款）行政单位医疗（项）</w:t>
      </w:r>
      <w:r>
        <w:rPr>
          <w:rFonts w:hint="eastAsia"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31.26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15.52</w:t>
      </w:r>
      <w:r>
        <w:rPr>
          <w:rFonts w:hint="eastAsia" w:ascii="仿宋_GB2312" w:hAnsi="黑体" w:eastAsia="仿宋_GB2312"/>
          <w:sz w:val="32"/>
          <w:szCs w:val="32"/>
        </w:rPr>
        <w:t>万元，主要是</w:t>
      </w:r>
      <w:r>
        <w:rPr>
          <w:rFonts w:hint="eastAsia" w:ascii="仿宋_GB2312" w:hAnsi="宋体" w:eastAsia="仿宋_GB2312" w:cs="宋体"/>
          <w:color w:val="000000"/>
          <w:kern w:val="0"/>
          <w:sz w:val="32"/>
          <w:szCs w:val="32"/>
        </w:rPr>
        <w:t>人员增资后缴费基数增大</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lang w:eastAsia="zh-CN"/>
        </w:rPr>
        <w:t>卫生健康（类）行政事业单位医疗（款）公务员医疗补助（项）</w:t>
      </w:r>
      <w:r>
        <w:rPr>
          <w:rFonts w:hint="eastAsia"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1.14</w:t>
      </w:r>
      <w:r>
        <w:rPr>
          <w:rFonts w:hint="eastAsia" w:ascii="仿宋_GB2312" w:hAnsi="黑体" w:eastAsia="仿宋_GB2312"/>
          <w:sz w:val="32"/>
          <w:szCs w:val="32"/>
        </w:rPr>
        <w:t>万元，主要是</w:t>
      </w:r>
      <w:r>
        <w:rPr>
          <w:rFonts w:hint="eastAsia" w:ascii="仿宋_GB2312" w:hAnsi="宋体" w:eastAsia="仿宋_GB2312" w:cs="宋体"/>
          <w:color w:val="000000"/>
          <w:kern w:val="0"/>
          <w:sz w:val="32"/>
          <w:szCs w:val="32"/>
        </w:rPr>
        <w:t>人员增资后缴费基数增大</w:t>
      </w:r>
      <w:r>
        <w:rPr>
          <w:rFonts w:hint="eastAsia" w:ascii="仿宋_GB2312" w:hAnsi="宋体" w:eastAsia="仿宋_GB2312" w:cs="宋体"/>
          <w:color w:val="000000"/>
          <w:kern w:val="0"/>
          <w:sz w:val="32"/>
          <w:szCs w:val="32"/>
          <w:lang w:val="en-US" w:eastAsia="zh-CN"/>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住房保障（类）住房改革（款）住房公积金</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64.15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1.04</w:t>
      </w:r>
      <w:r>
        <w:rPr>
          <w:rFonts w:hint="eastAsia" w:ascii="仿宋_GB2312" w:hAnsi="黑体" w:eastAsia="仿宋_GB2312"/>
          <w:sz w:val="32"/>
          <w:szCs w:val="32"/>
        </w:rPr>
        <w:t>万元，主要是</w:t>
      </w:r>
      <w:r>
        <w:rPr>
          <w:rFonts w:hint="eastAsia" w:ascii="仿宋_GB2312" w:hAnsi="宋体" w:eastAsia="仿宋_GB2312" w:cs="宋体"/>
          <w:color w:val="000000"/>
          <w:kern w:val="0"/>
          <w:sz w:val="32"/>
          <w:szCs w:val="32"/>
        </w:rPr>
        <w:t>人员增资后缴费基数增大</w:t>
      </w:r>
      <w:r>
        <w:rPr>
          <w:rFonts w:hint="eastAsia" w:ascii="仿宋_GB2312" w:hAnsi="黑体" w:eastAsia="仿宋_GB2312"/>
          <w:sz w:val="32"/>
          <w:szCs w:val="32"/>
          <w:lang w:val="en-US" w:eastAsia="zh-CN"/>
        </w:rPr>
        <w:t>。</w:t>
      </w:r>
    </w:p>
    <w:p>
      <w:pPr>
        <w:ind w:firstLine="640"/>
        <w:rPr>
          <w:rFonts w:hint="eastAsia"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保亭黎族苗族自治县人民检察院</w:t>
      </w:r>
      <w:r>
        <w:rPr>
          <w:rFonts w:hint="eastAsia" w:ascii="黑体" w:hAnsi="黑体" w:eastAsia="黑体"/>
          <w:sz w:val="32"/>
          <w:szCs w:val="32"/>
        </w:rPr>
        <w:t>（部门）2019年一般公共预算基本支出情况说明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sz w:val="32"/>
          <w:szCs w:val="32"/>
        </w:rPr>
        <w:t>（部门）</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1201.7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892.53</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机关事业单位养老基本保险缴费</w:t>
      </w:r>
      <w:r>
        <w:rPr>
          <w:rFonts w:hint="eastAsia" w:ascii="仿宋_GB2312" w:hAnsi="黑体" w:eastAsia="仿宋_GB2312"/>
          <w:sz w:val="32"/>
          <w:szCs w:val="32"/>
        </w:rPr>
        <w:t>、</w:t>
      </w:r>
      <w:r>
        <w:rPr>
          <w:rFonts w:hint="eastAsia" w:ascii="仿宋_GB2312" w:hAnsi="黑体" w:eastAsia="仿宋_GB2312"/>
          <w:sz w:val="32"/>
          <w:szCs w:val="32"/>
          <w:lang w:eastAsia="zh-CN"/>
        </w:rPr>
        <w:t>职业年金缴费、城镇职工基本医疗保险缴费、公务员医疗补助缴费、其他社会保障缴费、住房公积金、医疗费、其他工资福利支出、生活补助、奖励金；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309.17</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印刷费、咨询费、手续费、</w:t>
      </w:r>
      <w:r>
        <w:rPr>
          <w:rFonts w:hint="eastAsia" w:ascii="仿宋_GB2312" w:hAnsi="黑体" w:eastAsia="仿宋_GB2312"/>
          <w:sz w:val="32"/>
          <w:szCs w:val="32"/>
        </w:rPr>
        <w:t>水费、电费、</w:t>
      </w:r>
      <w:r>
        <w:rPr>
          <w:rFonts w:hint="eastAsia" w:ascii="仿宋_GB2312" w:hAnsi="黑体" w:eastAsia="仿宋_GB2312"/>
          <w:sz w:val="32"/>
          <w:szCs w:val="32"/>
          <w:lang w:eastAsia="zh-CN"/>
        </w:rPr>
        <w:t>邮电费、物业管理费、差旅费、因公出国（境）费用、维修（护）费、租赁费、培训费、公务接待费、委托业务费、工会经费、公务用车运行维护费、其他交通费、其他商品服务支出、办公设备购置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保亭黎族苗族自治县人民检察院</w:t>
      </w:r>
      <w:r>
        <w:rPr>
          <w:rFonts w:hint="eastAsia" w:ascii="仿宋_GB2312" w:hAnsi="黑体" w:eastAsia="仿宋_GB2312"/>
          <w:sz w:val="32"/>
          <w:szCs w:val="32"/>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26.5</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增长</w:t>
      </w:r>
      <w:r>
        <w:rPr>
          <w:rFonts w:hint="eastAsia" w:ascii="仿宋_GB2312" w:hAnsi="黑体" w:eastAsia="仿宋_GB2312" w:cs="仿宋_GB2312"/>
          <w:sz w:val="32"/>
          <w:szCs w:val="32"/>
          <w:lang w:val="en-US" w:eastAsia="zh-CN"/>
        </w:rPr>
        <w:t>150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，增长</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根据培训计划安排，</w:t>
      </w:r>
      <w:r>
        <w:rPr>
          <w:rFonts w:hint="eastAsia" w:ascii="Times New Roman" w:hAnsi="Times New Roman" w:eastAsia="仿宋_GB2312" w:cs="Times New Roman"/>
          <w:sz w:val="32"/>
          <w:shd w:val="clear" w:color="auto" w:fill="FFFFFF"/>
          <w:lang w:val="en-US" w:eastAsia="zh-CN"/>
        </w:rPr>
        <w:t>2019年有计划出出国（境）培训。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17.5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17.5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下降</w:t>
      </w:r>
      <w:r>
        <w:rPr>
          <w:rFonts w:hint="eastAsia" w:ascii="Times New Roman" w:hAnsi="Times New Roman" w:eastAsia="仿宋_GB2312" w:cs="Times New Roman"/>
          <w:sz w:val="32"/>
          <w:shd w:val="clear" w:color="auto" w:fill="FFFFFF"/>
          <w:lang w:val="en-US" w:eastAsia="zh-CN"/>
        </w:rPr>
        <w:t>20.41</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lang w:eastAsia="zh-CN"/>
        </w:rPr>
        <w:t>下降</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公车制度改革车辆减少。</w:t>
      </w:r>
    </w:p>
    <w:p>
      <w:pPr>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4</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r>
        <w:rPr>
          <w:rFonts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保亭黎族苗族自治县人民检察院</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宋体" w:eastAsia="仿宋_GB2312" w:cs="宋体"/>
          <w:color w:val="000000"/>
          <w:kern w:val="0"/>
          <w:sz w:val="32"/>
          <w:szCs w:val="32"/>
        </w:rPr>
        <w:t>主要是今年没有政府性基金预算。</w:t>
      </w:r>
    </w:p>
    <w:p>
      <w:pPr>
        <w:numPr>
          <w:ilvl w:val="0"/>
          <w:numId w:val="6"/>
        </w:numPr>
        <w:ind w:firstLine="640"/>
        <w:jc w:val="left"/>
        <w:rPr>
          <w:rFonts w:hint="eastAsia" w:ascii="楷体" w:hAnsi="楷体" w:eastAsia="楷体"/>
          <w:sz w:val="32"/>
          <w:szCs w:val="32"/>
        </w:rPr>
      </w:pPr>
      <w:r>
        <w:rPr>
          <w:rFonts w:hint="eastAsia" w:ascii="楷体" w:hAnsi="楷体" w:eastAsia="楷体"/>
          <w:sz w:val="32"/>
          <w:szCs w:val="32"/>
        </w:rPr>
        <w:t>政府性基金预算当年拨款结构情况</w:t>
      </w:r>
    </w:p>
    <w:p>
      <w:pPr>
        <w:ind w:firstLine="640" w:firstLineChars="200"/>
        <w:rPr>
          <w:rFonts w:hint="eastAsia" w:ascii="楷体" w:hAnsi="楷体" w:eastAsia="楷体"/>
          <w:sz w:val="32"/>
          <w:szCs w:val="32"/>
          <w:lang w:val="en-US" w:eastAsia="zh-CN"/>
        </w:rPr>
      </w:pP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宋体" w:eastAsia="仿宋_GB2312" w:cs="宋体"/>
          <w:color w:val="000000"/>
          <w:kern w:val="0"/>
          <w:sz w:val="32"/>
          <w:szCs w:val="32"/>
        </w:rPr>
        <w:t>政府性基金预算。</w:t>
      </w:r>
    </w:p>
    <w:p>
      <w:pPr>
        <w:numPr>
          <w:ilvl w:val="0"/>
          <w:numId w:val="7"/>
        </w:numPr>
        <w:ind w:firstLine="640"/>
        <w:jc w:val="left"/>
        <w:rPr>
          <w:rFonts w:hint="eastAsia" w:ascii="楷体" w:hAnsi="楷体" w:eastAsia="楷体"/>
          <w:sz w:val="32"/>
          <w:szCs w:val="32"/>
        </w:rPr>
      </w:pPr>
      <w:r>
        <w:rPr>
          <w:rFonts w:hint="eastAsia" w:ascii="楷体" w:hAnsi="楷体" w:eastAsia="楷体"/>
          <w:sz w:val="32"/>
          <w:szCs w:val="32"/>
        </w:rPr>
        <w:t>政府性基金预算当年拨款具体使用情况</w:t>
      </w:r>
    </w:p>
    <w:p>
      <w:pPr>
        <w:numPr>
          <w:ilvl w:val="0"/>
          <w:numId w:val="0"/>
        </w:numPr>
        <w:jc w:val="left"/>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宋体" w:eastAsia="仿宋_GB2312" w:cs="宋体"/>
          <w:color w:val="000000"/>
          <w:kern w:val="0"/>
          <w:sz w:val="32"/>
          <w:szCs w:val="32"/>
        </w:rPr>
        <w:t>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保亭黎族苗族自治县人民检察院</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cs="仿宋_GB2312"/>
          <w:b/>
          <w:sz w:val="32"/>
          <w:szCs w:val="32"/>
        </w:rPr>
        <w:t>：</w:t>
      </w:r>
      <w:r>
        <w:rPr>
          <w:rFonts w:hint="eastAsia" w:ascii="仿宋_GB2312" w:hAnsi="黑体" w:eastAsia="仿宋_GB2312" w:cs="仿宋_GB2312"/>
          <w:sz w:val="32"/>
          <w:szCs w:val="32"/>
          <w:lang w:eastAsia="zh-CN"/>
        </w:rPr>
        <w:t>一般公共预算收入；支出包括：公共安全支出、社会保障和就业支出、卫生健康支出、住房保障支出。保亭黎族苗族自治县人民检察院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1479.33</w:t>
      </w:r>
      <w:r>
        <w:rPr>
          <w:rFonts w:hint="eastAsia" w:ascii="仿宋_GB2312" w:hAnsi="黑体" w:eastAsia="仿宋_GB2312"/>
          <w:sz w:val="32"/>
          <w:szCs w:val="32"/>
        </w:rPr>
        <w:t>万元。</w:t>
      </w:r>
    </w:p>
    <w:p>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保亭黎族苗族自治县人民检察院</w:t>
      </w:r>
      <w:r>
        <w:rPr>
          <w:rFonts w:hint="eastAsia" w:ascii="黑体" w:hAnsi="黑体" w:eastAsia="黑体" w:cs="Times New Roman"/>
          <w:sz w:val="32"/>
          <w:shd w:val="clear" w:color="auto" w:fill="FFFFFF"/>
        </w:rPr>
        <w:t>2019年收入预算情况说明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1479.33</w:t>
      </w:r>
      <w:r>
        <w:rPr>
          <w:rFonts w:hint="eastAsia" w:ascii="仿宋_GB2312" w:hAnsi="黑体" w:eastAsia="仿宋_GB2312"/>
          <w:sz w:val="32"/>
          <w:szCs w:val="32"/>
        </w:rPr>
        <w:t>万元，其中：经费拨款收入</w:t>
      </w:r>
      <w:r>
        <w:rPr>
          <w:rFonts w:hint="eastAsia" w:ascii="仿宋_GB2312" w:hAnsi="黑体" w:eastAsia="仿宋_GB2312"/>
          <w:sz w:val="32"/>
          <w:szCs w:val="32"/>
          <w:lang w:val="en-US" w:eastAsia="zh-CN"/>
        </w:rPr>
        <w:t>1479.33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保亭黎族苗族自治县人民检察院</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保亭黎族苗族自治县人</w:t>
      </w:r>
      <w:bookmarkStart w:id="0" w:name="_GoBack"/>
      <w:bookmarkEnd w:id="0"/>
      <w:r>
        <w:rPr>
          <w:rFonts w:hint="eastAsia" w:ascii="仿宋_GB2312" w:hAnsi="黑体" w:eastAsia="仿宋_GB2312" w:cs="仿宋_GB2312"/>
          <w:sz w:val="32"/>
          <w:szCs w:val="32"/>
          <w:lang w:eastAsia="zh-CN"/>
        </w:rPr>
        <w:t>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1479.33</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1201.70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81.23</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277.63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18.77</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（部门）本级的机关运行经费预算</w:t>
      </w:r>
      <w:r>
        <w:rPr>
          <w:rFonts w:hint="eastAsia" w:ascii="仿宋_GB2312" w:hAnsi="黑体" w:eastAsia="仿宋_GB2312" w:cs="仿宋_GB2312"/>
          <w:sz w:val="32"/>
          <w:szCs w:val="32"/>
          <w:lang w:val="en-US" w:eastAsia="zh-CN"/>
        </w:rPr>
        <w:t>309.17</w:t>
      </w:r>
      <w:r>
        <w:rPr>
          <w:rFonts w:hint="eastAsia" w:ascii="仿宋_GB2312" w:hAnsi="黑体" w:eastAsia="仿宋_GB2312"/>
          <w:sz w:val="32"/>
          <w:szCs w:val="32"/>
        </w:rPr>
        <w:t>万元。</w:t>
      </w:r>
    </w:p>
    <w:p>
      <w:pPr>
        <w:numPr>
          <w:ilvl w:val="0"/>
          <w:numId w:val="8"/>
        </w:numPr>
        <w:ind w:firstLine="640" w:firstLineChars="200"/>
        <w:rPr>
          <w:rFonts w:hint="eastAsia" w:ascii="楷体" w:hAnsi="楷体" w:eastAsia="楷体"/>
          <w:sz w:val="32"/>
          <w:szCs w:val="32"/>
        </w:rPr>
      </w:pPr>
      <w:r>
        <w:rPr>
          <w:rFonts w:hint="eastAsia" w:ascii="楷体" w:hAnsi="楷体" w:eastAsia="楷体"/>
          <w:sz w:val="32"/>
          <w:szCs w:val="32"/>
        </w:rPr>
        <w:t>政府采购情况</w:t>
      </w:r>
    </w:p>
    <w:p>
      <w:pPr>
        <w:numPr>
          <w:ilvl w:val="0"/>
          <w:numId w:val="0"/>
        </w:numPr>
        <w:ind w:firstLine="640" w:firstLineChars="200"/>
        <w:rPr>
          <w:rFonts w:hint="eastAsia" w:ascii="楷体" w:hAnsi="楷体" w:eastAsia="楷体"/>
          <w:sz w:val="32"/>
          <w:szCs w:val="32"/>
          <w:lang w:val="en-US" w:eastAsia="zh-CN"/>
        </w:rPr>
      </w:pPr>
      <w:r>
        <w:rPr>
          <w:rFonts w:hint="eastAsia" w:ascii="仿宋_GB2312" w:hAnsi="黑体" w:eastAsia="仿宋_GB2312" w:cs="仿宋_GB2312"/>
          <w:sz w:val="32"/>
          <w:szCs w:val="32"/>
          <w:lang w:val="en-US" w:eastAsia="zh-CN"/>
        </w:rPr>
        <w:t>2019年保亭黎族苗族自治县人民检察院本级政府采购预算总额71.1万元，其中：政府采购货物预算19.1万元，政府采购服务预算52万元。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截至2018</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（部门）本级及下属各预算单位共有车辆</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辆，其中，机要通信应急用车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保亭黎族苗族自治县人民检察院</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80.59</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七</w:t>
      </w:r>
      <w:r>
        <w:rPr>
          <w:rFonts w:hint="eastAsia" w:ascii="仿宋_GB2312" w:hAnsi="宋体" w:eastAsia="仿宋_GB2312" w:cs="宋体"/>
          <w:color w:val="000000"/>
          <w:kern w:val="0"/>
          <w:sz w:val="32"/>
          <w:szCs w:val="30"/>
        </w:rPr>
        <w:t>、基本支出：指行政事业单位用于为保障其机构正常运转、完成日常工作任务而发生的人员支出和公用支出。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八</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九</w:t>
      </w:r>
      <w:r>
        <w:rPr>
          <w:rFonts w:hint="eastAsia" w:ascii="仿宋_GB2312" w:hAnsi="宋体" w:eastAsia="仿宋_GB2312" w:cs="宋体"/>
          <w:color w:val="000000"/>
          <w:kern w:val="0"/>
          <w:sz w:val="32"/>
          <w:szCs w:val="30"/>
        </w:rPr>
        <w:t>、“三公”经费：包括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机关运行经费：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61788A"/>
    <w:multiLevelType w:val="singleLevel"/>
    <w:tmpl w:val="5C61788A"/>
    <w:lvl w:ilvl="0" w:tentative="0">
      <w:start w:val="2"/>
      <w:numFmt w:val="chineseCounting"/>
      <w:suff w:val="nothing"/>
      <w:lvlText w:val="（%1）"/>
      <w:lvlJc w:val="left"/>
    </w:lvl>
  </w:abstractNum>
  <w:abstractNum w:abstractNumId="5">
    <w:nsid w:val="5C6178A1"/>
    <w:multiLevelType w:val="singleLevel"/>
    <w:tmpl w:val="5C6178A1"/>
    <w:lvl w:ilvl="0" w:tentative="0">
      <w:start w:val="3"/>
      <w:numFmt w:val="chineseCounting"/>
      <w:suff w:val="nothing"/>
      <w:lvlText w:val="（%1）"/>
      <w:lvlJc w:val="left"/>
    </w:lvl>
  </w:abstractNum>
  <w:abstractNum w:abstractNumId="6">
    <w:nsid w:val="5C617C68"/>
    <w:multiLevelType w:val="singleLevel"/>
    <w:tmpl w:val="5C617C68"/>
    <w:lvl w:ilvl="0" w:tentative="0">
      <w:start w:val="2"/>
      <w:numFmt w:val="chineseCounting"/>
      <w:suff w:val="nothing"/>
      <w:lvlText w:val="（%1）"/>
      <w:lvlJc w:val="left"/>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21A75B3"/>
    <w:rsid w:val="1DB67547"/>
    <w:rsid w:val="292B159B"/>
    <w:rsid w:val="29560216"/>
    <w:rsid w:val="4D682D7A"/>
    <w:rsid w:val="4FCB4302"/>
    <w:rsid w:val="5CC07B56"/>
    <w:rsid w:val="5CDF690C"/>
    <w:rsid w:val="5FAB08D6"/>
    <w:rsid w:val="6C131D51"/>
    <w:rsid w:val="7897260D"/>
    <w:rsid w:val="7BAE23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Words>
  <Characters>3125</Characters>
  <Lines>26</Lines>
  <Paragraphs>7</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Administrator</cp:lastModifiedBy>
  <dcterms:modified xsi:type="dcterms:W3CDTF">2019-02-13T02:35:25Z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