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CD2" w:rsidRDefault="00766CD2">
      <w:pPr>
        <w:rPr>
          <w:sz w:val="84"/>
          <w:szCs w:val="84"/>
          <w:u w:val="single"/>
        </w:rPr>
      </w:pPr>
    </w:p>
    <w:p w:rsidR="00766CD2" w:rsidRDefault="00766CD2">
      <w:pPr>
        <w:rPr>
          <w:sz w:val="84"/>
          <w:szCs w:val="84"/>
          <w:u w:val="single"/>
        </w:rPr>
      </w:pPr>
    </w:p>
    <w:p w:rsidR="00766CD2" w:rsidRDefault="00766CD2">
      <w:pPr>
        <w:rPr>
          <w:sz w:val="84"/>
          <w:szCs w:val="84"/>
          <w:u w:val="single"/>
        </w:rPr>
      </w:pPr>
    </w:p>
    <w:p w:rsidR="00766CD2" w:rsidRPr="00451D99" w:rsidRDefault="00766CD2" w:rsidP="00F36245">
      <w:pPr>
        <w:jc w:val="center"/>
        <w:rPr>
          <w:sz w:val="72"/>
          <w:szCs w:val="72"/>
        </w:rPr>
      </w:pPr>
      <w:r w:rsidRPr="00451D99">
        <w:rPr>
          <w:sz w:val="72"/>
          <w:szCs w:val="72"/>
        </w:rPr>
        <w:t>2017</w:t>
      </w:r>
      <w:r w:rsidRPr="00451D99">
        <w:rPr>
          <w:rFonts w:hint="eastAsia"/>
          <w:sz w:val="72"/>
          <w:szCs w:val="72"/>
        </w:rPr>
        <w:t>年</w:t>
      </w:r>
      <w:r>
        <w:rPr>
          <w:rFonts w:hint="eastAsia"/>
          <w:sz w:val="72"/>
          <w:szCs w:val="72"/>
        </w:rPr>
        <w:t>万宁市</w:t>
      </w:r>
      <w:r w:rsidRPr="00451D99">
        <w:rPr>
          <w:rFonts w:hint="eastAsia"/>
          <w:sz w:val="72"/>
          <w:szCs w:val="72"/>
        </w:rPr>
        <w:t>人民检察院部门预算</w:t>
      </w:r>
    </w:p>
    <w:p w:rsidR="00766CD2" w:rsidRPr="00CA7DBE" w:rsidRDefault="00766CD2" w:rsidP="00F91B44">
      <w:pPr>
        <w:ind w:firstLine="1680"/>
        <w:jc w:val="center"/>
        <w:rPr>
          <w:sz w:val="84"/>
          <w:szCs w:val="84"/>
        </w:rPr>
      </w:pPr>
    </w:p>
    <w:p w:rsidR="00766CD2" w:rsidRDefault="00766CD2" w:rsidP="00F91B44">
      <w:pPr>
        <w:ind w:firstLine="1680"/>
        <w:jc w:val="center"/>
        <w:rPr>
          <w:sz w:val="84"/>
          <w:szCs w:val="84"/>
        </w:rPr>
      </w:pPr>
    </w:p>
    <w:p w:rsidR="00766CD2" w:rsidRDefault="00766CD2" w:rsidP="00F91B44">
      <w:pPr>
        <w:ind w:firstLine="1680"/>
        <w:jc w:val="center"/>
        <w:rPr>
          <w:sz w:val="84"/>
          <w:szCs w:val="84"/>
        </w:rPr>
      </w:pPr>
    </w:p>
    <w:p w:rsidR="00766CD2" w:rsidRDefault="00766CD2" w:rsidP="00F91B44">
      <w:pPr>
        <w:ind w:firstLine="1680"/>
        <w:jc w:val="center"/>
        <w:rPr>
          <w:sz w:val="84"/>
          <w:szCs w:val="84"/>
        </w:rPr>
      </w:pPr>
    </w:p>
    <w:p w:rsidR="00766CD2" w:rsidRDefault="00766CD2" w:rsidP="00F91B44">
      <w:pPr>
        <w:ind w:firstLine="1680"/>
        <w:jc w:val="center"/>
        <w:rPr>
          <w:sz w:val="84"/>
          <w:szCs w:val="84"/>
        </w:rPr>
      </w:pPr>
    </w:p>
    <w:p w:rsidR="00766CD2" w:rsidRDefault="00766CD2" w:rsidP="00F91B44">
      <w:pPr>
        <w:ind w:firstLine="1680"/>
        <w:jc w:val="center"/>
        <w:rPr>
          <w:sz w:val="84"/>
          <w:szCs w:val="84"/>
        </w:rPr>
      </w:pPr>
    </w:p>
    <w:p w:rsidR="00766CD2" w:rsidRPr="000B08D0" w:rsidRDefault="00766CD2" w:rsidP="00F91B44">
      <w:pPr>
        <w:rPr>
          <w:sz w:val="32"/>
          <w:szCs w:val="32"/>
        </w:rPr>
      </w:pPr>
    </w:p>
    <w:p w:rsidR="00766CD2" w:rsidRPr="004522A5" w:rsidRDefault="00766CD2" w:rsidP="00F91B44">
      <w:pPr>
        <w:jc w:val="center"/>
        <w:rPr>
          <w:rFonts w:ascii="黑体" w:eastAsia="黑体" w:hAnsi="黑体"/>
          <w:sz w:val="52"/>
          <w:szCs w:val="52"/>
        </w:rPr>
      </w:pPr>
      <w:r w:rsidRPr="004522A5">
        <w:rPr>
          <w:rFonts w:ascii="黑体" w:eastAsia="黑体" w:hAnsi="黑体" w:hint="eastAsia"/>
          <w:sz w:val="52"/>
          <w:szCs w:val="52"/>
        </w:rPr>
        <w:t>目录</w:t>
      </w:r>
    </w:p>
    <w:p w:rsidR="00766CD2" w:rsidRPr="00A4069C" w:rsidRDefault="00766CD2" w:rsidP="00003088">
      <w:pPr>
        <w:pStyle w:val="ListParagraph"/>
        <w:numPr>
          <w:ilvl w:val="0"/>
          <w:numId w:val="1"/>
        </w:numPr>
        <w:ind w:firstLineChars="0"/>
        <w:jc w:val="left"/>
        <w:rPr>
          <w:rFonts w:ascii="黑体" w:eastAsia="黑体" w:hAnsi="黑体"/>
          <w:sz w:val="32"/>
          <w:szCs w:val="32"/>
        </w:rPr>
      </w:pPr>
      <w:r w:rsidRPr="00A4069C">
        <w:rPr>
          <w:rFonts w:ascii="黑体" w:eastAsia="黑体" w:hAnsi="黑体"/>
          <w:sz w:val="32"/>
          <w:szCs w:val="32"/>
        </w:rPr>
        <w:t xml:space="preserve">  </w:t>
      </w:r>
      <w:r>
        <w:rPr>
          <w:rFonts w:ascii="黑体" w:eastAsia="黑体" w:hAnsi="黑体" w:cs="仿宋_GB2312" w:hint="eastAsia"/>
          <w:sz w:val="32"/>
          <w:szCs w:val="32"/>
        </w:rPr>
        <w:t>万宁市</w:t>
      </w:r>
      <w:r w:rsidRPr="00A4069C">
        <w:rPr>
          <w:rFonts w:ascii="黑体" w:eastAsia="黑体" w:hAnsi="黑体" w:cs="仿宋_GB2312" w:hint="eastAsia"/>
          <w:sz w:val="32"/>
          <w:szCs w:val="32"/>
        </w:rPr>
        <w:t>人民检察院</w:t>
      </w:r>
      <w:r w:rsidRPr="00A4069C">
        <w:rPr>
          <w:rFonts w:ascii="黑体" w:eastAsia="黑体" w:hAnsi="黑体" w:hint="eastAsia"/>
          <w:sz w:val="32"/>
          <w:szCs w:val="32"/>
        </w:rPr>
        <w:t>概况</w:t>
      </w:r>
    </w:p>
    <w:p w:rsidR="00766CD2" w:rsidRPr="00003088" w:rsidRDefault="00766CD2" w:rsidP="00003088">
      <w:pPr>
        <w:pStyle w:val="ListParagraph"/>
        <w:numPr>
          <w:ilvl w:val="0"/>
          <w:numId w:val="5"/>
        </w:numPr>
        <w:ind w:firstLineChars="0"/>
        <w:jc w:val="left"/>
        <w:rPr>
          <w:rFonts w:ascii="黑体" w:eastAsia="黑体" w:hAnsi="黑体"/>
          <w:sz w:val="32"/>
          <w:szCs w:val="32"/>
        </w:rPr>
      </w:pPr>
      <w:r w:rsidRPr="00003088">
        <w:rPr>
          <w:rFonts w:ascii="黑体" w:eastAsia="黑体" w:hAnsi="黑体" w:hint="eastAsia"/>
          <w:sz w:val="32"/>
          <w:szCs w:val="32"/>
        </w:rPr>
        <w:t>主要职能</w:t>
      </w:r>
    </w:p>
    <w:p w:rsidR="00766CD2" w:rsidRPr="00D41E2F" w:rsidRDefault="00766CD2" w:rsidP="00003088">
      <w:pPr>
        <w:pStyle w:val="ListParagraph"/>
        <w:numPr>
          <w:ilvl w:val="0"/>
          <w:numId w:val="5"/>
        </w:numPr>
        <w:ind w:firstLineChars="0"/>
        <w:jc w:val="left"/>
        <w:rPr>
          <w:rFonts w:ascii="黑体" w:eastAsia="黑体" w:hAnsi="黑体"/>
          <w:sz w:val="32"/>
          <w:szCs w:val="32"/>
        </w:rPr>
      </w:pPr>
      <w:r w:rsidRPr="00D41E2F">
        <w:rPr>
          <w:rFonts w:ascii="黑体" w:eastAsia="黑体" w:hAnsi="黑体" w:hint="eastAsia"/>
          <w:sz w:val="32"/>
          <w:szCs w:val="32"/>
        </w:rPr>
        <w:t>部门预算单位构成</w:t>
      </w:r>
    </w:p>
    <w:p w:rsidR="00766CD2" w:rsidRPr="00D41E2F" w:rsidRDefault="00766CD2" w:rsidP="00003088">
      <w:pPr>
        <w:pStyle w:val="ListParagraph"/>
        <w:numPr>
          <w:ilvl w:val="0"/>
          <w:numId w:val="1"/>
        </w:numPr>
        <w:ind w:firstLineChars="0"/>
        <w:jc w:val="left"/>
        <w:rPr>
          <w:rFonts w:ascii="黑体" w:eastAsia="黑体" w:hAnsi="黑体"/>
          <w:sz w:val="32"/>
          <w:szCs w:val="32"/>
        </w:rPr>
      </w:pPr>
      <w:r w:rsidRPr="00D41E2F">
        <w:rPr>
          <w:rFonts w:ascii="黑体" w:eastAsia="黑体" w:hAnsi="黑体"/>
          <w:sz w:val="32"/>
          <w:szCs w:val="32"/>
        </w:rPr>
        <w:t xml:space="preserve">   </w:t>
      </w:r>
      <w:r w:rsidRPr="00A8088C">
        <w:rPr>
          <w:rFonts w:ascii="黑体" w:eastAsia="黑体" w:hAnsi="黑体" w:cs="仿宋_GB2312" w:hint="eastAsia"/>
          <w:sz w:val="32"/>
          <w:szCs w:val="32"/>
        </w:rPr>
        <w:t>万宁市人民检察院</w:t>
      </w:r>
      <w:r w:rsidRPr="00D41E2F">
        <w:rPr>
          <w:rFonts w:ascii="仿宋_GB2312" w:eastAsia="仿宋_GB2312" w:hAnsi="黑体" w:cs="仿宋_GB2312"/>
          <w:sz w:val="32"/>
          <w:szCs w:val="32"/>
        </w:rPr>
        <w:t>2017</w:t>
      </w:r>
      <w:r w:rsidRPr="00D41E2F">
        <w:rPr>
          <w:rFonts w:ascii="黑体" w:eastAsia="黑体" w:hAnsi="黑体" w:hint="eastAsia"/>
          <w:sz w:val="32"/>
          <w:szCs w:val="32"/>
        </w:rPr>
        <w:t>年部门预算表</w:t>
      </w:r>
    </w:p>
    <w:p w:rsidR="00766CD2" w:rsidRPr="00D41E2F" w:rsidRDefault="00766CD2" w:rsidP="00003088">
      <w:pPr>
        <w:pStyle w:val="ListParagraph"/>
        <w:numPr>
          <w:ilvl w:val="0"/>
          <w:numId w:val="6"/>
        </w:numPr>
        <w:ind w:firstLineChars="0"/>
        <w:rPr>
          <w:rFonts w:ascii="仿宋_GB2312" w:eastAsia="仿宋_GB2312" w:hAnsi="仿宋_GB2312" w:cs="仿宋_GB2312"/>
          <w:sz w:val="32"/>
          <w:szCs w:val="32"/>
        </w:rPr>
      </w:pPr>
      <w:r w:rsidRPr="00D41E2F">
        <w:rPr>
          <w:rFonts w:ascii="仿宋_GB2312" w:eastAsia="仿宋_GB2312" w:hAnsi="仿宋_GB2312" w:cs="仿宋_GB2312" w:hint="eastAsia"/>
          <w:sz w:val="32"/>
          <w:szCs w:val="32"/>
        </w:rPr>
        <w:t>财政拨款收支总表</w:t>
      </w:r>
    </w:p>
    <w:p w:rsidR="00766CD2" w:rsidRPr="00D41E2F" w:rsidRDefault="00766CD2" w:rsidP="00003088">
      <w:pPr>
        <w:pStyle w:val="ListParagraph"/>
        <w:numPr>
          <w:ilvl w:val="0"/>
          <w:numId w:val="6"/>
        </w:numPr>
        <w:ind w:firstLineChars="0"/>
        <w:rPr>
          <w:rFonts w:ascii="仿宋_GB2312" w:eastAsia="仿宋_GB2312" w:hAnsi="仿宋_GB2312" w:cs="仿宋_GB2312"/>
          <w:sz w:val="32"/>
          <w:szCs w:val="32"/>
        </w:rPr>
      </w:pPr>
      <w:r w:rsidRPr="00D41E2F">
        <w:rPr>
          <w:rFonts w:ascii="仿宋_GB2312" w:eastAsia="仿宋_GB2312" w:hAnsi="仿宋_GB2312" w:cs="仿宋_GB2312" w:hint="eastAsia"/>
          <w:sz w:val="32"/>
          <w:szCs w:val="32"/>
        </w:rPr>
        <w:t>一般公共预算支出表</w:t>
      </w:r>
    </w:p>
    <w:p w:rsidR="00766CD2" w:rsidRPr="00D41E2F" w:rsidRDefault="00766CD2" w:rsidP="00003088">
      <w:pPr>
        <w:pStyle w:val="ListParagraph"/>
        <w:numPr>
          <w:ilvl w:val="0"/>
          <w:numId w:val="6"/>
        </w:numPr>
        <w:ind w:firstLineChars="0"/>
        <w:rPr>
          <w:rFonts w:ascii="仿宋_GB2312" w:eastAsia="仿宋_GB2312" w:hAnsi="仿宋_GB2312" w:cs="仿宋_GB2312"/>
          <w:sz w:val="32"/>
          <w:szCs w:val="32"/>
        </w:rPr>
      </w:pPr>
      <w:r w:rsidRPr="00D41E2F">
        <w:rPr>
          <w:rFonts w:ascii="仿宋_GB2312" w:eastAsia="仿宋_GB2312" w:hAnsi="仿宋_GB2312" w:cs="仿宋_GB2312" w:hint="eastAsia"/>
          <w:sz w:val="32"/>
          <w:szCs w:val="32"/>
        </w:rPr>
        <w:t>一般公共预算基本支出表</w:t>
      </w:r>
    </w:p>
    <w:p w:rsidR="00766CD2" w:rsidRPr="00D41E2F" w:rsidRDefault="00766CD2" w:rsidP="00003088">
      <w:pPr>
        <w:pStyle w:val="ListParagraph"/>
        <w:numPr>
          <w:ilvl w:val="0"/>
          <w:numId w:val="6"/>
        </w:numPr>
        <w:ind w:firstLineChars="0"/>
        <w:rPr>
          <w:rFonts w:ascii="仿宋_GB2312" w:eastAsia="仿宋_GB2312" w:hAnsi="仿宋_GB2312" w:cs="仿宋_GB2312"/>
          <w:sz w:val="32"/>
          <w:szCs w:val="32"/>
        </w:rPr>
      </w:pPr>
      <w:r w:rsidRPr="00D41E2F">
        <w:rPr>
          <w:rFonts w:ascii="仿宋_GB2312" w:eastAsia="仿宋_GB2312" w:hAnsi="仿宋_GB2312" w:cs="仿宋_GB2312" w:hint="eastAsia"/>
          <w:sz w:val="32"/>
          <w:szCs w:val="32"/>
        </w:rPr>
        <w:t>一般公共预算“三公”经费支出表</w:t>
      </w:r>
    </w:p>
    <w:p w:rsidR="00766CD2" w:rsidRPr="00D41E2F" w:rsidRDefault="00766CD2" w:rsidP="00003088">
      <w:pPr>
        <w:pStyle w:val="ListParagraph"/>
        <w:numPr>
          <w:ilvl w:val="0"/>
          <w:numId w:val="6"/>
        </w:numPr>
        <w:ind w:firstLineChars="0"/>
        <w:rPr>
          <w:rFonts w:ascii="仿宋_GB2312" w:eastAsia="仿宋_GB2312" w:hAnsi="仿宋_GB2312" w:cs="仿宋_GB2312"/>
          <w:sz w:val="32"/>
          <w:szCs w:val="32"/>
        </w:rPr>
      </w:pPr>
      <w:r w:rsidRPr="00D41E2F">
        <w:rPr>
          <w:rFonts w:ascii="仿宋_GB2312" w:eastAsia="仿宋_GB2312" w:hAnsi="仿宋_GB2312" w:cs="仿宋_GB2312" w:hint="eastAsia"/>
          <w:sz w:val="32"/>
          <w:szCs w:val="32"/>
        </w:rPr>
        <w:t>政府性基金预算支出表。</w:t>
      </w:r>
    </w:p>
    <w:p w:rsidR="00766CD2" w:rsidRPr="00D41E2F" w:rsidRDefault="00766CD2" w:rsidP="00003088">
      <w:pPr>
        <w:pStyle w:val="ListParagraph"/>
        <w:numPr>
          <w:ilvl w:val="0"/>
          <w:numId w:val="6"/>
        </w:numPr>
        <w:ind w:firstLineChars="0"/>
        <w:jc w:val="left"/>
        <w:rPr>
          <w:rFonts w:ascii="黑体" w:eastAsia="黑体" w:hAnsi="黑体"/>
          <w:sz w:val="32"/>
          <w:szCs w:val="32"/>
        </w:rPr>
      </w:pPr>
      <w:r w:rsidRPr="00D41E2F">
        <w:rPr>
          <w:rFonts w:ascii="仿宋_GB2312" w:eastAsia="仿宋_GB2312" w:hAnsi="仿宋_GB2312" w:cs="仿宋_GB2312" w:hint="eastAsia"/>
          <w:sz w:val="32"/>
          <w:szCs w:val="32"/>
        </w:rPr>
        <w:t>部门收支总表</w:t>
      </w:r>
    </w:p>
    <w:p w:rsidR="00766CD2" w:rsidRPr="00D41E2F" w:rsidRDefault="00766CD2" w:rsidP="00003088">
      <w:pPr>
        <w:pStyle w:val="ListParagraph"/>
        <w:numPr>
          <w:ilvl w:val="0"/>
          <w:numId w:val="6"/>
        </w:numPr>
        <w:ind w:firstLineChars="0"/>
        <w:jc w:val="left"/>
        <w:rPr>
          <w:rFonts w:ascii="黑体" w:eastAsia="黑体" w:hAnsi="黑体"/>
          <w:sz w:val="32"/>
          <w:szCs w:val="32"/>
        </w:rPr>
      </w:pPr>
      <w:r w:rsidRPr="00D41E2F">
        <w:rPr>
          <w:rFonts w:ascii="仿宋_GB2312" w:eastAsia="仿宋_GB2312" w:hAnsi="仿宋_GB2312" w:cs="仿宋_GB2312" w:hint="eastAsia"/>
          <w:sz w:val="32"/>
          <w:szCs w:val="32"/>
        </w:rPr>
        <w:t>部门收入总表</w:t>
      </w:r>
    </w:p>
    <w:p w:rsidR="00766CD2" w:rsidRPr="00D41E2F" w:rsidRDefault="00766CD2" w:rsidP="00003088">
      <w:pPr>
        <w:pStyle w:val="ListParagraph"/>
        <w:numPr>
          <w:ilvl w:val="0"/>
          <w:numId w:val="6"/>
        </w:numPr>
        <w:ind w:firstLineChars="0"/>
        <w:jc w:val="left"/>
        <w:rPr>
          <w:rFonts w:ascii="黑体" w:eastAsia="黑体" w:hAnsi="黑体"/>
          <w:sz w:val="32"/>
          <w:szCs w:val="32"/>
        </w:rPr>
      </w:pPr>
      <w:r w:rsidRPr="00D41E2F">
        <w:rPr>
          <w:rFonts w:ascii="仿宋_GB2312" w:eastAsia="仿宋_GB2312" w:hAnsi="仿宋_GB2312" w:cs="仿宋_GB2312" w:hint="eastAsia"/>
          <w:sz w:val="32"/>
          <w:szCs w:val="32"/>
        </w:rPr>
        <w:t>部门支出总表</w:t>
      </w:r>
    </w:p>
    <w:p w:rsidR="00766CD2" w:rsidRPr="00D41E2F" w:rsidRDefault="00766CD2" w:rsidP="004522A5">
      <w:pPr>
        <w:pStyle w:val="ListParagraph"/>
        <w:numPr>
          <w:ilvl w:val="0"/>
          <w:numId w:val="6"/>
        </w:numPr>
        <w:ind w:firstLineChars="0"/>
        <w:jc w:val="left"/>
        <w:rPr>
          <w:rFonts w:ascii="黑体" w:eastAsia="黑体" w:hAnsi="黑体"/>
          <w:sz w:val="32"/>
          <w:szCs w:val="32"/>
        </w:rPr>
      </w:pPr>
      <w:r w:rsidRPr="00D41E2F">
        <w:rPr>
          <w:rFonts w:ascii="仿宋_GB2312" w:eastAsia="仿宋_GB2312" w:hAnsi="仿宋_GB2312" w:cs="仿宋_GB2312" w:hint="eastAsia"/>
          <w:sz w:val="32"/>
          <w:szCs w:val="32"/>
        </w:rPr>
        <w:t>项目支出绩效信息表</w:t>
      </w:r>
    </w:p>
    <w:p w:rsidR="00766CD2" w:rsidRPr="004522A5" w:rsidRDefault="00766CD2" w:rsidP="004522A5">
      <w:pPr>
        <w:pStyle w:val="ListParagraph"/>
        <w:numPr>
          <w:ilvl w:val="0"/>
          <w:numId w:val="1"/>
        </w:numPr>
        <w:ind w:firstLineChars="0"/>
        <w:jc w:val="left"/>
        <w:rPr>
          <w:rFonts w:ascii="仿宋_GB2312" w:eastAsia="仿宋_GB2312" w:hAnsi="仿宋_GB2312" w:cs="仿宋_GB2312"/>
          <w:sz w:val="32"/>
          <w:szCs w:val="32"/>
        </w:rPr>
      </w:pPr>
      <w:r w:rsidRPr="004522A5">
        <w:rPr>
          <w:rFonts w:ascii="黑体" w:eastAsia="黑体" w:hAnsi="黑体"/>
          <w:sz w:val="32"/>
          <w:szCs w:val="32"/>
        </w:rPr>
        <w:t xml:space="preserve">  </w:t>
      </w:r>
      <w:r w:rsidRPr="00A8088C">
        <w:rPr>
          <w:rFonts w:ascii="黑体" w:eastAsia="黑体" w:hAnsi="黑体" w:cs="仿宋_GB2312" w:hint="eastAsia"/>
          <w:sz w:val="32"/>
          <w:szCs w:val="32"/>
        </w:rPr>
        <w:t>万宁市人民检察院</w:t>
      </w:r>
      <w:r>
        <w:rPr>
          <w:rFonts w:ascii="仿宋_GB2312" w:eastAsia="仿宋_GB2312" w:hAnsi="黑体" w:cs="仿宋_GB2312"/>
          <w:sz w:val="32"/>
          <w:szCs w:val="32"/>
        </w:rPr>
        <w:t>2017</w:t>
      </w:r>
      <w:r w:rsidRPr="004522A5">
        <w:rPr>
          <w:rFonts w:ascii="黑体" w:eastAsia="黑体" w:hAnsi="黑体" w:hint="eastAsia"/>
          <w:sz w:val="32"/>
          <w:szCs w:val="32"/>
        </w:rPr>
        <w:t>年部门预算情况说明</w:t>
      </w:r>
    </w:p>
    <w:p w:rsidR="00766CD2" w:rsidRPr="004522A5" w:rsidRDefault="00766CD2" w:rsidP="004522A5">
      <w:pPr>
        <w:pStyle w:val="ListParagraph"/>
        <w:numPr>
          <w:ilvl w:val="0"/>
          <w:numId w:val="1"/>
        </w:numPr>
        <w:ind w:firstLineChars="0"/>
        <w:jc w:val="left"/>
        <w:rPr>
          <w:rFonts w:ascii="仿宋_GB2312" w:eastAsia="仿宋_GB2312" w:hAnsi="仿宋_GB2312" w:cs="仿宋_GB2312"/>
          <w:sz w:val="32"/>
          <w:szCs w:val="32"/>
        </w:rPr>
      </w:pPr>
      <w:r w:rsidRPr="004522A5">
        <w:rPr>
          <w:rFonts w:ascii="黑体" w:eastAsia="黑体" w:hAnsi="黑体"/>
          <w:sz w:val="32"/>
          <w:szCs w:val="32"/>
        </w:rPr>
        <w:t xml:space="preserve">   </w:t>
      </w:r>
      <w:r w:rsidRPr="004522A5">
        <w:rPr>
          <w:rFonts w:ascii="黑体" w:eastAsia="黑体" w:hAnsi="黑体" w:hint="eastAsia"/>
          <w:sz w:val="32"/>
          <w:szCs w:val="32"/>
        </w:rPr>
        <w:t>名词解释</w:t>
      </w:r>
    </w:p>
    <w:p w:rsidR="00766CD2" w:rsidRDefault="00766CD2" w:rsidP="004522A5">
      <w:pPr>
        <w:pStyle w:val="ListParagraph"/>
        <w:ind w:left="1320" w:firstLineChars="0" w:firstLine="0"/>
        <w:jc w:val="left"/>
        <w:rPr>
          <w:rFonts w:ascii="黑体" w:eastAsia="黑体" w:hAnsi="黑体"/>
          <w:sz w:val="32"/>
          <w:szCs w:val="32"/>
        </w:rPr>
      </w:pPr>
    </w:p>
    <w:p w:rsidR="00766CD2" w:rsidRDefault="00766CD2" w:rsidP="004522A5">
      <w:pPr>
        <w:pStyle w:val="ListParagraph"/>
        <w:ind w:left="1320" w:firstLineChars="0" w:firstLine="0"/>
        <w:jc w:val="left"/>
        <w:rPr>
          <w:rFonts w:ascii="黑体" w:eastAsia="黑体" w:hAnsi="黑体"/>
          <w:sz w:val="32"/>
          <w:szCs w:val="32"/>
        </w:rPr>
      </w:pPr>
    </w:p>
    <w:p w:rsidR="00766CD2" w:rsidRDefault="00766CD2" w:rsidP="004522A5">
      <w:pPr>
        <w:pStyle w:val="ListParagraph"/>
        <w:ind w:left="1320" w:firstLineChars="0" w:firstLine="0"/>
        <w:jc w:val="left"/>
        <w:rPr>
          <w:rFonts w:ascii="黑体" w:eastAsia="黑体" w:hAnsi="黑体"/>
          <w:sz w:val="32"/>
          <w:szCs w:val="32"/>
        </w:rPr>
      </w:pPr>
    </w:p>
    <w:p w:rsidR="00766CD2" w:rsidRDefault="00766CD2" w:rsidP="004522A5">
      <w:pPr>
        <w:pStyle w:val="ListParagraph"/>
        <w:ind w:left="1320" w:firstLineChars="0" w:firstLine="0"/>
        <w:jc w:val="left"/>
        <w:rPr>
          <w:rFonts w:ascii="黑体" w:eastAsia="黑体" w:hAnsi="黑体"/>
          <w:sz w:val="32"/>
          <w:szCs w:val="32"/>
        </w:rPr>
      </w:pPr>
    </w:p>
    <w:p w:rsidR="00766CD2" w:rsidRDefault="00766CD2" w:rsidP="004522A5">
      <w:pPr>
        <w:pStyle w:val="ListParagraph"/>
        <w:ind w:left="1320" w:firstLineChars="0" w:firstLine="0"/>
        <w:jc w:val="left"/>
        <w:rPr>
          <w:rFonts w:ascii="黑体" w:eastAsia="黑体" w:hAnsi="黑体"/>
          <w:sz w:val="32"/>
          <w:szCs w:val="32"/>
        </w:rPr>
      </w:pPr>
    </w:p>
    <w:p w:rsidR="00766CD2" w:rsidRDefault="00766CD2" w:rsidP="004522A5">
      <w:pPr>
        <w:pStyle w:val="ListParagraph"/>
        <w:ind w:left="1320" w:firstLineChars="0" w:firstLine="0"/>
        <w:jc w:val="left"/>
        <w:rPr>
          <w:rFonts w:ascii="黑体" w:eastAsia="黑体" w:hAnsi="黑体"/>
          <w:sz w:val="32"/>
          <w:szCs w:val="32"/>
        </w:rPr>
      </w:pPr>
    </w:p>
    <w:p w:rsidR="00766CD2" w:rsidRPr="006823F9" w:rsidRDefault="00766CD2" w:rsidP="006823F9">
      <w:pPr>
        <w:pStyle w:val="ListParagraph"/>
        <w:numPr>
          <w:ilvl w:val="0"/>
          <w:numId w:val="10"/>
        </w:numPr>
        <w:ind w:firstLineChars="0"/>
        <w:jc w:val="center"/>
        <w:rPr>
          <w:rFonts w:ascii="仿宋_GB2312" w:eastAsia="仿宋_GB2312" w:hAnsi="仿宋_GB2312" w:cs="仿宋_GB2312"/>
          <w:sz w:val="32"/>
          <w:szCs w:val="32"/>
        </w:rPr>
      </w:pPr>
      <w:r>
        <w:rPr>
          <w:rFonts w:ascii="黑体" w:eastAsia="黑体" w:hAnsi="黑体"/>
          <w:sz w:val="32"/>
          <w:szCs w:val="32"/>
        </w:rPr>
        <w:t xml:space="preserve"> </w:t>
      </w:r>
      <w:r w:rsidRPr="00693719">
        <w:rPr>
          <w:rFonts w:ascii="黑体" w:eastAsia="黑体" w:hAnsi="黑体" w:cs="仿宋_GB2312" w:hint="eastAsia"/>
          <w:sz w:val="32"/>
          <w:szCs w:val="32"/>
        </w:rPr>
        <w:t>万宁市人民检察院</w:t>
      </w:r>
      <w:r w:rsidRPr="00CD7757">
        <w:rPr>
          <w:rFonts w:ascii="黑体" w:eastAsia="黑体" w:hAnsi="黑体" w:hint="eastAsia"/>
          <w:sz w:val="32"/>
          <w:szCs w:val="32"/>
        </w:rPr>
        <w:t>概况</w:t>
      </w:r>
    </w:p>
    <w:p w:rsidR="00766CD2" w:rsidRPr="006823F9" w:rsidRDefault="00766CD2" w:rsidP="006823F9">
      <w:pPr>
        <w:pStyle w:val="ListParagraph"/>
        <w:ind w:left="1320" w:firstLineChars="0" w:firstLine="0"/>
        <w:rPr>
          <w:rFonts w:ascii="仿宋_GB2312" w:eastAsia="仿宋_GB2312" w:hAnsi="仿宋_GB2312" w:cs="仿宋_GB2312"/>
          <w:sz w:val="32"/>
          <w:szCs w:val="32"/>
        </w:rPr>
      </w:pPr>
    </w:p>
    <w:p w:rsidR="00766CD2" w:rsidRPr="001629DB" w:rsidRDefault="00766CD2" w:rsidP="006823F9">
      <w:pPr>
        <w:pStyle w:val="ListParagraph"/>
        <w:numPr>
          <w:ilvl w:val="0"/>
          <w:numId w:val="11"/>
        </w:numPr>
        <w:spacing w:line="560" w:lineRule="exact"/>
        <w:ind w:firstLineChars="0"/>
        <w:jc w:val="left"/>
        <w:rPr>
          <w:rFonts w:ascii="黑体" w:eastAsia="黑体" w:hAnsi="黑体" w:cs="仿宋_GB2312"/>
          <w:sz w:val="32"/>
          <w:szCs w:val="32"/>
        </w:rPr>
      </w:pPr>
      <w:r w:rsidRPr="00CD7757">
        <w:rPr>
          <w:rFonts w:ascii="黑体" w:eastAsia="黑体" w:hAnsi="黑体" w:cs="仿宋_GB2312" w:hint="eastAsia"/>
          <w:sz w:val="32"/>
          <w:szCs w:val="32"/>
        </w:rPr>
        <w:t>主要职能</w:t>
      </w:r>
    </w:p>
    <w:p w:rsidR="00766CD2" w:rsidRPr="006823F9" w:rsidRDefault="00766CD2" w:rsidP="006823F9">
      <w:pPr>
        <w:spacing w:line="560" w:lineRule="exact"/>
        <w:ind w:firstLineChars="200" w:firstLine="640"/>
        <w:rPr>
          <w:rFonts w:ascii="仿宋_GB2312" w:eastAsia="仿宋_GB2312" w:hAnsi="宋体" w:cs="宋体"/>
          <w:color w:val="000000"/>
          <w:kern w:val="0"/>
          <w:sz w:val="32"/>
          <w:szCs w:val="30"/>
        </w:rPr>
      </w:pPr>
      <w:r w:rsidRPr="006823F9">
        <w:rPr>
          <w:rFonts w:ascii="仿宋_GB2312" w:eastAsia="仿宋_GB2312" w:hAnsi="宋体" w:cs="宋体" w:hint="eastAsia"/>
          <w:color w:val="000000"/>
          <w:kern w:val="0"/>
          <w:sz w:val="32"/>
          <w:szCs w:val="30"/>
        </w:rPr>
        <w:t>万宁市人民检察院作为法律监督机关，依法履行法律监督职能，保证国家法律的统一和正确实施。其主要职责是：</w:t>
      </w:r>
    </w:p>
    <w:p w:rsidR="00766CD2" w:rsidRPr="006823F9" w:rsidRDefault="00766CD2" w:rsidP="006823F9">
      <w:pPr>
        <w:spacing w:line="560" w:lineRule="exact"/>
        <w:ind w:firstLineChars="200" w:firstLine="640"/>
        <w:rPr>
          <w:rFonts w:ascii="仿宋_GB2312" w:eastAsia="仿宋_GB2312" w:hAnsi="宋体" w:cs="宋体"/>
          <w:color w:val="000000"/>
          <w:kern w:val="0"/>
          <w:sz w:val="32"/>
          <w:szCs w:val="30"/>
        </w:rPr>
      </w:pPr>
      <w:r w:rsidRPr="006823F9">
        <w:rPr>
          <w:rFonts w:ascii="仿宋_GB2312" w:eastAsia="仿宋_GB2312" w:hAnsi="宋体" w:cs="宋体" w:hint="eastAsia"/>
          <w:color w:val="000000"/>
          <w:kern w:val="0"/>
          <w:sz w:val="32"/>
          <w:szCs w:val="30"/>
        </w:rPr>
        <w:t>（一）对万宁市人民代表大会报告工作，接受万宁市人民代表大会的监督。</w:t>
      </w:r>
    </w:p>
    <w:p w:rsidR="00766CD2" w:rsidRPr="006823F9" w:rsidRDefault="00766CD2" w:rsidP="006823F9">
      <w:pPr>
        <w:spacing w:line="560" w:lineRule="exact"/>
        <w:ind w:firstLineChars="200" w:firstLine="640"/>
        <w:rPr>
          <w:rFonts w:ascii="仿宋_GB2312" w:eastAsia="仿宋_GB2312" w:hAnsi="宋体" w:cs="宋体"/>
          <w:color w:val="000000"/>
          <w:kern w:val="0"/>
          <w:sz w:val="32"/>
          <w:szCs w:val="30"/>
        </w:rPr>
      </w:pPr>
      <w:r w:rsidRPr="006823F9">
        <w:rPr>
          <w:rFonts w:ascii="仿宋_GB2312" w:eastAsia="仿宋_GB2312" w:hAnsi="宋体" w:cs="宋体" w:hint="eastAsia"/>
          <w:color w:val="000000"/>
          <w:kern w:val="0"/>
          <w:sz w:val="32"/>
          <w:szCs w:val="30"/>
        </w:rPr>
        <w:t>（二）依法对贪污贿赂犯罪、国家工作人员的渎职犯罪，国家机关工作人员利用职权实施的侵犯公民人身权利的犯罪以及侵犯民主权利的犯罪案件进行侦查，依法对本市需要直接受理的国家机关工作人员利用职权实施的其他犯罪案件进行侦查。</w:t>
      </w:r>
    </w:p>
    <w:p w:rsidR="00766CD2" w:rsidRPr="006823F9" w:rsidRDefault="00766CD2" w:rsidP="006823F9">
      <w:pPr>
        <w:spacing w:line="560" w:lineRule="exact"/>
        <w:ind w:firstLineChars="200" w:firstLine="640"/>
        <w:rPr>
          <w:rFonts w:ascii="仿宋_GB2312" w:eastAsia="仿宋_GB2312" w:hAnsi="宋体" w:cs="宋体"/>
          <w:color w:val="000000"/>
          <w:kern w:val="0"/>
          <w:sz w:val="32"/>
          <w:szCs w:val="30"/>
        </w:rPr>
      </w:pPr>
      <w:r w:rsidRPr="006823F9">
        <w:rPr>
          <w:rFonts w:ascii="仿宋_GB2312" w:eastAsia="仿宋_GB2312" w:hAnsi="宋体" w:cs="宋体" w:hint="eastAsia"/>
          <w:color w:val="000000"/>
          <w:kern w:val="0"/>
          <w:sz w:val="32"/>
          <w:szCs w:val="30"/>
        </w:rPr>
        <w:t>（三）对本市刑事犯罪案件依法审查批准逮捕、决定逮捕、提起公诉。</w:t>
      </w:r>
    </w:p>
    <w:p w:rsidR="00766CD2" w:rsidRPr="006823F9" w:rsidRDefault="00766CD2" w:rsidP="006823F9">
      <w:pPr>
        <w:spacing w:line="560" w:lineRule="exact"/>
        <w:ind w:firstLineChars="200" w:firstLine="640"/>
        <w:rPr>
          <w:rFonts w:ascii="仿宋_GB2312" w:eastAsia="仿宋_GB2312" w:hAnsi="宋体" w:cs="宋体"/>
          <w:color w:val="000000"/>
          <w:kern w:val="0"/>
          <w:sz w:val="32"/>
          <w:szCs w:val="30"/>
        </w:rPr>
      </w:pPr>
      <w:r w:rsidRPr="006823F9">
        <w:rPr>
          <w:rFonts w:ascii="仿宋_GB2312" w:eastAsia="仿宋_GB2312" w:hAnsi="宋体" w:cs="宋体" w:hint="eastAsia"/>
          <w:color w:val="000000"/>
          <w:kern w:val="0"/>
          <w:sz w:val="32"/>
          <w:szCs w:val="30"/>
        </w:rPr>
        <w:t>（四）依法对本市民事和行政案件审判活动进行法律监督。</w:t>
      </w:r>
    </w:p>
    <w:p w:rsidR="00766CD2" w:rsidRPr="006823F9" w:rsidRDefault="00766CD2" w:rsidP="006823F9">
      <w:pPr>
        <w:spacing w:line="560" w:lineRule="exact"/>
        <w:ind w:firstLineChars="200" w:firstLine="640"/>
        <w:rPr>
          <w:rFonts w:ascii="仿宋_GB2312" w:eastAsia="仿宋_GB2312" w:hAnsi="宋体" w:cs="宋体"/>
          <w:color w:val="000000"/>
          <w:kern w:val="0"/>
          <w:sz w:val="32"/>
          <w:szCs w:val="30"/>
        </w:rPr>
      </w:pPr>
      <w:r w:rsidRPr="006823F9">
        <w:rPr>
          <w:rFonts w:ascii="仿宋_GB2312" w:eastAsia="仿宋_GB2312" w:hAnsi="宋体" w:cs="宋体" w:hint="eastAsia"/>
          <w:color w:val="000000"/>
          <w:kern w:val="0"/>
          <w:sz w:val="32"/>
          <w:szCs w:val="30"/>
        </w:rPr>
        <w:t>（五）</w:t>
      </w:r>
      <w:r w:rsidRPr="006823F9">
        <w:rPr>
          <w:rFonts w:ascii="仿宋_GB2312" w:eastAsia="仿宋_GB2312" w:hAnsi="宋体" w:cs="宋体"/>
          <w:color w:val="000000"/>
          <w:kern w:val="0"/>
          <w:sz w:val="32"/>
          <w:szCs w:val="30"/>
        </w:rPr>
        <w:t xml:space="preserve"> </w:t>
      </w:r>
      <w:r w:rsidRPr="006823F9">
        <w:rPr>
          <w:rFonts w:ascii="仿宋_GB2312" w:eastAsia="仿宋_GB2312" w:hAnsi="宋体" w:cs="宋体" w:hint="eastAsia"/>
          <w:color w:val="000000"/>
          <w:kern w:val="0"/>
          <w:sz w:val="32"/>
          <w:szCs w:val="30"/>
        </w:rPr>
        <w:t>依法对执行机关执行刑罚的活动和监管活动是否合法实行监督。</w:t>
      </w:r>
    </w:p>
    <w:p w:rsidR="00766CD2" w:rsidRPr="006823F9" w:rsidRDefault="00766CD2" w:rsidP="006823F9">
      <w:pPr>
        <w:spacing w:line="560" w:lineRule="exact"/>
        <w:ind w:firstLineChars="200" w:firstLine="640"/>
        <w:rPr>
          <w:rFonts w:ascii="仿宋_GB2312" w:eastAsia="仿宋_GB2312" w:hAnsi="宋体" w:cs="宋体"/>
          <w:color w:val="000000"/>
          <w:kern w:val="0"/>
          <w:sz w:val="32"/>
          <w:szCs w:val="30"/>
        </w:rPr>
      </w:pPr>
      <w:r w:rsidRPr="006823F9">
        <w:rPr>
          <w:rFonts w:ascii="仿宋_GB2312" w:eastAsia="仿宋_GB2312" w:hAnsi="宋体" w:cs="宋体" w:hint="eastAsia"/>
          <w:color w:val="000000"/>
          <w:kern w:val="0"/>
          <w:sz w:val="32"/>
          <w:szCs w:val="30"/>
        </w:rPr>
        <w:t>（六）受理公民控告、申诉和检举；办理刑事赔偿事项；受理对贪污贿赂等犯罪的举报。</w:t>
      </w:r>
    </w:p>
    <w:p w:rsidR="00766CD2" w:rsidRPr="006823F9" w:rsidRDefault="00766CD2" w:rsidP="006823F9">
      <w:pPr>
        <w:spacing w:line="560" w:lineRule="exact"/>
        <w:ind w:firstLineChars="200" w:firstLine="640"/>
        <w:rPr>
          <w:rFonts w:ascii="仿宋_GB2312" w:eastAsia="仿宋_GB2312" w:hAnsi="宋体" w:cs="宋体"/>
          <w:color w:val="000000"/>
          <w:kern w:val="0"/>
          <w:sz w:val="32"/>
          <w:szCs w:val="30"/>
        </w:rPr>
      </w:pPr>
      <w:r w:rsidRPr="006823F9">
        <w:rPr>
          <w:rFonts w:ascii="仿宋_GB2312" w:eastAsia="仿宋_GB2312" w:hAnsi="宋体" w:cs="宋体" w:hint="eastAsia"/>
          <w:color w:val="000000"/>
          <w:kern w:val="0"/>
          <w:sz w:val="32"/>
          <w:szCs w:val="30"/>
        </w:rPr>
        <w:t>（七）对国家机关工作人员职务犯罪预防工作进行研究并提出职务犯罪预防对策和检察建议；负责预防职务犯罪的法制宣传工作。</w:t>
      </w:r>
    </w:p>
    <w:p w:rsidR="00766CD2" w:rsidRPr="006823F9" w:rsidRDefault="00766CD2" w:rsidP="006823F9">
      <w:pPr>
        <w:spacing w:line="560" w:lineRule="exact"/>
        <w:ind w:firstLineChars="200" w:firstLine="640"/>
        <w:rPr>
          <w:rFonts w:ascii="仿宋_GB2312" w:eastAsia="仿宋_GB2312" w:hAnsi="宋体" w:cs="宋体"/>
          <w:color w:val="000000"/>
          <w:kern w:val="0"/>
          <w:sz w:val="32"/>
          <w:szCs w:val="30"/>
        </w:rPr>
      </w:pPr>
      <w:r w:rsidRPr="006823F9">
        <w:rPr>
          <w:rFonts w:ascii="仿宋_GB2312" w:eastAsia="仿宋_GB2312" w:hAnsi="宋体" w:cs="宋体" w:hint="eastAsia"/>
          <w:color w:val="000000"/>
          <w:kern w:val="0"/>
          <w:sz w:val="32"/>
          <w:szCs w:val="30"/>
        </w:rPr>
        <w:t>（八）负责上级检察院交办的事项。</w:t>
      </w:r>
    </w:p>
    <w:p w:rsidR="00766CD2" w:rsidRDefault="00766CD2" w:rsidP="001629DB">
      <w:pPr>
        <w:ind w:firstLineChars="200" w:firstLine="640"/>
        <w:jc w:val="left"/>
        <w:rPr>
          <w:rFonts w:ascii="黑体" w:eastAsia="黑体" w:hAnsi="黑体" w:cs="宋体"/>
          <w:color w:val="000000"/>
          <w:kern w:val="0"/>
          <w:sz w:val="32"/>
          <w:szCs w:val="30"/>
        </w:rPr>
      </w:pPr>
      <w:r>
        <w:rPr>
          <w:rFonts w:ascii="黑体" w:eastAsia="黑体" w:hAnsi="黑体" w:cs="宋体" w:hint="eastAsia"/>
          <w:color w:val="000000"/>
          <w:kern w:val="0"/>
          <w:sz w:val="32"/>
          <w:szCs w:val="30"/>
        </w:rPr>
        <w:t>二、部门预算单位构成</w:t>
      </w:r>
    </w:p>
    <w:p w:rsidR="00766CD2" w:rsidRDefault="00766CD2" w:rsidP="008D5CC5">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我院预算单位只有万宁市人民检察院本级，无下属预算单位。</w:t>
      </w:r>
    </w:p>
    <w:p w:rsidR="00766CD2" w:rsidRPr="008429FD" w:rsidRDefault="00766CD2" w:rsidP="008429FD">
      <w:pPr>
        <w:ind w:firstLineChars="200" w:firstLine="640"/>
        <w:jc w:val="left"/>
        <w:rPr>
          <w:rFonts w:ascii="黑体" w:eastAsia="黑体" w:hAnsi="黑体"/>
          <w:sz w:val="32"/>
          <w:szCs w:val="32"/>
        </w:rPr>
      </w:pPr>
      <w:r w:rsidRPr="000B7A03">
        <w:rPr>
          <w:rFonts w:ascii="黑体" w:eastAsia="黑体" w:hAnsi="黑体" w:hint="eastAsia"/>
          <w:sz w:val="32"/>
          <w:szCs w:val="32"/>
        </w:rPr>
        <w:t>第二部分</w:t>
      </w:r>
      <w:r w:rsidRPr="000B7A03">
        <w:rPr>
          <w:rFonts w:ascii="黑体" w:eastAsia="黑体" w:hAnsi="黑体"/>
          <w:sz w:val="32"/>
          <w:szCs w:val="32"/>
        </w:rPr>
        <w:t xml:space="preserve">   </w:t>
      </w:r>
      <w:r w:rsidRPr="004847DC">
        <w:rPr>
          <w:rFonts w:ascii="黑体" w:eastAsia="黑体" w:hAnsi="黑体" w:cs="仿宋_GB2312" w:hint="eastAsia"/>
          <w:sz w:val="32"/>
          <w:szCs w:val="32"/>
        </w:rPr>
        <w:t>万宁市人民检察院</w:t>
      </w:r>
      <w:r w:rsidRPr="004847DC">
        <w:rPr>
          <w:rFonts w:ascii="黑体" w:eastAsia="黑体" w:hAnsi="黑体" w:cs="仿宋_GB2312"/>
          <w:sz w:val="32"/>
          <w:szCs w:val="32"/>
        </w:rPr>
        <w:t>2017</w:t>
      </w:r>
      <w:r w:rsidRPr="000B7A03">
        <w:rPr>
          <w:rFonts w:ascii="黑体" w:eastAsia="黑体" w:hAnsi="黑体" w:hint="eastAsia"/>
          <w:sz w:val="32"/>
          <w:szCs w:val="32"/>
        </w:rPr>
        <w:t>年部门预算表</w:t>
      </w:r>
    </w:p>
    <w:p w:rsidR="00766CD2" w:rsidRPr="00511C0A" w:rsidRDefault="00766CD2" w:rsidP="008D5CC5">
      <w:pPr>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（详情见附件：万宁市人民检察院</w:t>
      </w:r>
      <w:r>
        <w:rPr>
          <w:rFonts w:ascii="仿宋_GB2312" w:eastAsia="仿宋_GB2312" w:hAnsi="宋体" w:cs="宋体"/>
          <w:color w:val="000000"/>
          <w:kern w:val="0"/>
          <w:sz w:val="32"/>
          <w:szCs w:val="30"/>
        </w:rPr>
        <w:t>2017</w:t>
      </w:r>
      <w:r>
        <w:rPr>
          <w:rFonts w:ascii="仿宋_GB2312" w:eastAsia="仿宋_GB2312" w:hAnsi="宋体" w:cs="宋体" w:hint="eastAsia"/>
          <w:color w:val="000000"/>
          <w:kern w:val="0"/>
          <w:sz w:val="32"/>
          <w:szCs w:val="30"/>
        </w:rPr>
        <w:t>年预算公开表）</w:t>
      </w:r>
    </w:p>
    <w:p w:rsidR="00766CD2" w:rsidRDefault="00766CD2" w:rsidP="008D5CC5">
      <w:pPr>
        <w:ind w:left="1120" w:hangingChars="350" w:hanging="1120"/>
        <w:jc w:val="left"/>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sidRPr="00586BA5">
        <w:rPr>
          <w:rFonts w:ascii="黑体" w:eastAsia="黑体" w:hAnsi="黑体" w:cs="仿宋_GB2312" w:hint="eastAsia"/>
          <w:sz w:val="32"/>
          <w:szCs w:val="32"/>
        </w:rPr>
        <w:t>万宁市人民检察院</w:t>
      </w:r>
      <w:r w:rsidRPr="00586BA5">
        <w:rPr>
          <w:rFonts w:ascii="黑体" w:eastAsia="黑体" w:hAnsi="黑体" w:cs="仿宋_GB2312"/>
          <w:sz w:val="32"/>
          <w:szCs w:val="32"/>
        </w:rPr>
        <w:t>2017</w:t>
      </w:r>
      <w:r w:rsidRPr="00586BA5">
        <w:rPr>
          <w:rFonts w:ascii="黑体" w:eastAsia="黑体" w:hAnsi="黑体" w:hint="eastAsia"/>
          <w:sz w:val="32"/>
          <w:szCs w:val="32"/>
        </w:rPr>
        <w:t>年部门预</w:t>
      </w:r>
      <w:r w:rsidRPr="00947538">
        <w:rPr>
          <w:rFonts w:ascii="黑体" w:eastAsia="黑体" w:hAnsi="黑体" w:hint="eastAsia"/>
          <w:sz w:val="32"/>
          <w:szCs w:val="32"/>
        </w:rPr>
        <w:t>算情况说明</w:t>
      </w:r>
    </w:p>
    <w:p w:rsidR="00766CD2" w:rsidRDefault="00766CD2" w:rsidP="00EB0AF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一、关于</w:t>
      </w:r>
      <w:r w:rsidRPr="00BD2ABA">
        <w:rPr>
          <w:rFonts w:ascii="黑体" w:eastAsia="黑体" w:hAnsi="黑体" w:cs="仿宋_GB2312" w:hint="eastAsia"/>
          <w:sz w:val="32"/>
          <w:szCs w:val="32"/>
        </w:rPr>
        <w:t>万宁市人民检察院</w:t>
      </w:r>
      <w:r w:rsidRPr="00BD2ABA">
        <w:rPr>
          <w:rFonts w:ascii="黑体" w:eastAsia="黑体" w:hAnsi="黑体" w:cs="仿宋_GB2312"/>
          <w:sz w:val="32"/>
          <w:szCs w:val="32"/>
        </w:rPr>
        <w:t>2</w:t>
      </w:r>
      <w:r>
        <w:rPr>
          <w:rFonts w:ascii="仿宋_GB2312" w:eastAsia="仿宋_GB2312" w:hAnsi="黑体" w:cs="仿宋_GB2312"/>
          <w:sz w:val="32"/>
          <w:szCs w:val="32"/>
        </w:rPr>
        <w:t>017</w:t>
      </w:r>
      <w:r w:rsidRPr="00947538">
        <w:rPr>
          <w:rFonts w:ascii="黑体" w:eastAsia="黑体" w:hAnsi="黑体" w:hint="eastAsia"/>
          <w:sz w:val="32"/>
          <w:szCs w:val="32"/>
        </w:rPr>
        <w:t>年</w:t>
      </w:r>
      <w:r>
        <w:rPr>
          <w:rFonts w:ascii="黑体" w:eastAsia="黑体" w:hAnsi="黑体" w:hint="eastAsia"/>
          <w:sz w:val="32"/>
          <w:szCs w:val="32"/>
        </w:rPr>
        <w:t>财政拨款收支预算情况的总体说明</w:t>
      </w:r>
    </w:p>
    <w:p w:rsidR="00766CD2" w:rsidRDefault="00766CD2" w:rsidP="00EB0AFD">
      <w:pPr>
        <w:spacing w:line="560" w:lineRule="exact"/>
        <w:ind w:firstLineChars="150" w:firstLine="480"/>
        <w:jc w:val="left"/>
        <w:rPr>
          <w:rFonts w:ascii="仿宋_GB2312" w:eastAsia="仿宋_GB2312" w:hAnsi="黑体"/>
          <w:sz w:val="32"/>
          <w:szCs w:val="32"/>
        </w:rPr>
      </w:pPr>
      <w:r>
        <w:rPr>
          <w:rFonts w:ascii="仿宋_GB2312" w:eastAsia="仿宋_GB2312" w:hAnsi="黑体" w:cs="仿宋_GB2312" w:hint="eastAsia"/>
          <w:sz w:val="32"/>
          <w:szCs w:val="32"/>
        </w:rPr>
        <w:t>万宁市人民检察院</w:t>
      </w: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hint="eastAsia"/>
          <w:sz w:val="32"/>
          <w:szCs w:val="32"/>
        </w:rPr>
        <w:t>财政拨款收支总预算</w:t>
      </w:r>
      <w:r>
        <w:rPr>
          <w:rFonts w:ascii="仿宋_GB2312" w:eastAsia="仿宋_GB2312" w:hAnsi="黑体" w:cs="仿宋_GB2312"/>
          <w:sz w:val="32"/>
          <w:szCs w:val="32"/>
        </w:rPr>
        <w:t>2361.78</w:t>
      </w:r>
      <w:r w:rsidRPr="00CA7DBE">
        <w:rPr>
          <w:rFonts w:ascii="仿宋_GB2312" w:eastAsia="仿宋_GB2312" w:hAnsi="黑体" w:hint="eastAsia"/>
          <w:sz w:val="32"/>
          <w:szCs w:val="32"/>
        </w:rPr>
        <w:t>万元。收入</w:t>
      </w:r>
      <w:r>
        <w:rPr>
          <w:rFonts w:ascii="仿宋_GB2312" w:eastAsia="仿宋_GB2312" w:hAnsi="黑体" w:hint="eastAsia"/>
          <w:sz w:val="32"/>
          <w:szCs w:val="32"/>
        </w:rPr>
        <w:t>包括一般公共预算本年收入</w:t>
      </w:r>
      <w:r>
        <w:rPr>
          <w:rFonts w:ascii="仿宋_GB2312" w:eastAsia="仿宋_GB2312" w:hAnsi="黑体" w:cs="仿宋_GB2312"/>
          <w:sz w:val="32"/>
          <w:szCs w:val="32"/>
        </w:rPr>
        <w:t>2361.78</w:t>
      </w:r>
      <w:r w:rsidRPr="00CA7DBE">
        <w:rPr>
          <w:rFonts w:ascii="仿宋_GB2312" w:eastAsia="仿宋_GB2312" w:hAnsi="黑体" w:hint="eastAsia"/>
          <w:sz w:val="32"/>
          <w:szCs w:val="32"/>
        </w:rPr>
        <w:t>万元</w:t>
      </w:r>
      <w:r>
        <w:rPr>
          <w:rFonts w:ascii="仿宋_GB2312" w:eastAsia="仿宋_GB2312" w:hAnsi="黑体" w:hint="eastAsia"/>
          <w:sz w:val="32"/>
          <w:szCs w:val="32"/>
        </w:rPr>
        <w:t>；支出包括一般公共安全支出</w:t>
      </w:r>
      <w:r>
        <w:rPr>
          <w:rFonts w:ascii="仿宋_GB2312" w:eastAsia="仿宋_GB2312" w:hAnsi="黑体" w:cs="仿宋_GB2312"/>
          <w:sz w:val="32"/>
          <w:szCs w:val="32"/>
        </w:rPr>
        <w:t>1910.34</w:t>
      </w:r>
      <w:r w:rsidRPr="00CA7DBE">
        <w:rPr>
          <w:rFonts w:ascii="仿宋_GB2312" w:eastAsia="仿宋_GB2312" w:hAnsi="黑体" w:hint="eastAsia"/>
          <w:sz w:val="32"/>
          <w:szCs w:val="32"/>
        </w:rPr>
        <w:t>万元</w:t>
      </w:r>
      <w:r>
        <w:rPr>
          <w:rFonts w:ascii="仿宋_GB2312" w:eastAsia="仿宋_GB2312" w:hAnsi="黑体" w:hint="eastAsia"/>
          <w:sz w:val="32"/>
          <w:szCs w:val="32"/>
        </w:rPr>
        <w:t>、社会保障和就业支出</w:t>
      </w:r>
      <w:r>
        <w:rPr>
          <w:rFonts w:ascii="仿宋_GB2312" w:eastAsia="仿宋_GB2312" w:hAnsi="黑体" w:cs="仿宋_GB2312"/>
          <w:sz w:val="32"/>
          <w:szCs w:val="32"/>
        </w:rPr>
        <w:t>172.52</w:t>
      </w:r>
      <w:r w:rsidRPr="00CA7DBE">
        <w:rPr>
          <w:rFonts w:ascii="仿宋_GB2312" w:eastAsia="仿宋_GB2312" w:hAnsi="黑体" w:hint="eastAsia"/>
          <w:sz w:val="32"/>
          <w:szCs w:val="32"/>
        </w:rPr>
        <w:t>万元</w:t>
      </w:r>
      <w:r>
        <w:rPr>
          <w:rFonts w:ascii="仿宋_GB2312" w:eastAsia="仿宋_GB2312" w:hAnsi="黑体" w:hint="eastAsia"/>
          <w:sz w:val="32"/>
          <w:szCs w:val="32"/>
        </w:rPr>
        <w:t>、医疗卫生与计划生育支出</w:t>
      </w:r>
      <w:r>
        <w:rPr>
          <w:rFonts w:ascii="仿宋_GB2312" w:eastAsia="仿宋_GB2312" w:hAnsi="黑体" w:cs="仿宋_GB2312"/>
          <w:sz w:val="32"/>
          <w:szCs w:val="32"/>
        </w:rPr>
        <w:t>150.02</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503847">
        <w:rPr>
          <w:rFonts w:ascii="仿宋_GB2312" w:eastAsia="仿宋_GB2312" w:hAnsi="黑体" w:hint="eastAsia"/>
          <w:sz w:val="32"/>
          <w:szCs w:val="32"/>
        </w:rPr>
        <w:t>住房保障支出</w:t>
      </w:r>
      <w:r>
        <w:rPr>
          <w:rFonts w:ascii="仿宋_GB2312" w:eastAsia="仿宋_GB2312" w:hAnsi="黑体"/>
          <w:sz w:val="32"/>
          <w:szCs w:val="32"/>
        </w:rPr>
        <w:t>128.9</w:t>
      </w:r>
      <w:r w:rsidRPr="00CA7DBE">
        <w:rPr>
          <w:rFonts w:ascii="仿宋_GB2312" w:eastAsia="仿宋_GB2312" w:hAnsi="黑体" w:hint="eastAsia"/>
          <w:sz w:val="32"/>
          <w:szCs w:val="32"/>
        </w:rPr>
        <w:t>万元</w:t>
      </w:r>
      <w:r>
        <w:rPr>
          <w:rFonts w:ascii="仿宋_GB2312" w:eastAsia="仿宋_GB2312" w:hAnsi="黑体" w:hint="eastAsia"/>
          <w:sz w:val="32"/>
          <w:szCs w:val="32"/>
        </w:rPr>
        <w:t>。</w:t>
      </w:r>
    </w:p>
    <w:p w:rsidR="00766CD2" w:rsidRDefault="00766CD2" w:rsidP="00EB0AFD">
      <w:pPr>
        <w:spacing w:line="560" w:lineRule="exact"/>
        <w:ind w:firstLine="640"/>
        <w:jc w:val="left"/>
        <w:rPr>
          <w:rFonts w:ascii="黑体" w:eastAsia="黑体" w:hAnsi="黑体"/>
          <w:sz w:val="32"/>
          <w:szCs w:val="32"/>
        </w:rPr>
      </w:pPr>
      <w:r w:rsidRPr="009262C2">
        <w:rPr>
          <w:rFonts w:ascii="黑体" w:eastAsia="黑体" w:hAnsi="黑体" w:hint="eastAsia"/>
          <w:sz w:val="32"/>
          <w:szCs w:val="32"/>
        </w:rPr>
        <w:t>二、</w:t>
      </w:r>
      <w:r w:rsidRPr="00C9168B">
        <w:rPr>
          <w:rFonts w:ascii="黑体" w:eastAsia="黑体" w:hAnsi="黑体" w:hint="eastAsia"/>
          <w:sz w:val="32"/>
          <w:szCs w:val="32"/>
        </w:rPr>
        <w:t>关于</w:t>
      </w:r>
      <w:r w:rsidRPr="00C9168B">
        <w:rPr>
          <w:rFonts w:ascii="黑体" w:eastAsia="黑体" w:hAnsi="黑体" w:cs="仿宋_GB2312" w:hint="eastAsia"/>
          <w:sz w:val="32"/>
          <w:szCs w:val="32"/>
        </w:rPr>
        <w:t>万宁市人民检察院</w:t>
      </w:r>
      <w:r w:rsidRPr="00C9168B">
        <w:rPr>
          <w:rFonts w:ascii="黑体" w:eastAsia="黑体" w:hAnsi="黑体" w:cs="仿宋_GB2312"/>
          <w:sz w:val="32"/>
          <w:szCs w:val="32"/>
        </w:rPr>
        <w:t>2017</w:t>
      </w:r>
      <w:r w:rsidRPr="00C9168B">
        <w:rPr>
          <w:rFonts w:ascii="黑体" w:eastAsia="黑体" w:hAnsi="黑体" w:hint="eastAsia"/>
          <w:sz w:val="32"/>
          <w:szCs w:val="32"/>
        </w:rPr>
        <w:t>年一</w:t>
      </w:r>
      <w:r w:rsidRPr="009262C2">
        <w:rPr>
          <w:rFonts w:ascii="黑体" w:eastAsia="黑体" w:hAnsi="黑体" w:hint="eastAsia"/>
          <w:sz w:val="32"/>
          <w:szCs w:val="32"/>
        </w:rPr>
        <w:t>般公共预算当年拨款情况说明</w:t>
      </w:r>
    </w:p>
    <w:p w:rsidR="00766CD2" w:rsidRPr="006B1FB3" w:rsidRDefault="00766CD2" w:rsidP="00EB0AFD">
      <w:pPr>
        <w:spacing w:line="560" w:lineRule="exact"/>
        <w:ind w:firstLine="640"/>
        <w:jc w:val="left"/>
        <w:rPr>
          <w:rFonts w:ascii="楷体" w:eastAsia="楷体" w:hAnsi="楷体"/>
          <w:sz w:val="32"/>
          <w:szCs w:val="32"/>
        </w:rPr>
      </w:pPr>
      <w:r w:rsidRPr="006B1FB3">
        <w:rPr>
          <w:rFonts w:ascii="楷体" w:eastAsia="楷体" w:hAnsi="楷体" w:hint="eastAsia"/>
          <w:sz w:val="32"/>
          <w:szCs w:val="32"/>
        </w:rPr>
        <w:t>（一）一般公共预算当年规模变化情况</w:t>
      </w:r>
    </w:p>
    <w:p w:rsidR="00766CD2" w:rsidRPr="00D810AF" w:rsidRDefault="00766CD2" w:rsidP="00EB0AFD">
      <w:pPr>
        <w:spacing w:line="560" w:lineRule="exact"/>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万宁市人民检察院</w:t>
      </w: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hint="eastAsia"/>
          <w:sz w:val="32"/>
          <w:szCs w:val="32"/>
        </w:rPr>
        <w:t>一般公共预算当年拨款</w:t>
      </w:r>
      <w:r>
        <w:rPr>
          <w:rFonts w:ascii="仿宋_GB2312" w:eastAsia="仿宋_GB2312" w:hAnsi="黑体" w:cs="仿宋_GB2312"/>
          <w:sz w:val="32"/>
          <w:szCs w:val="32"/>
        </w:rPr>
        <w:t>2361.78</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370.32</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D810AF">
        <w:rPr>
          <w:rFonts w:ascii="仿宋_GB2312" w:eastAsia="仿宋_GB2312" w:hAnsi="黑体" w:hint="eastAsia"/>
          <w:sz w:val="32"/>
          <w:szCs w:val="32"/>
        </w:rPr>
        <w:t>主要</w:t>
      </w:r>
      <w:r>
        <w:rPr>
          <w:rFonts w:ascii="仿宋_GB2312" w:eastAsia="仿宋_GB2312" w:hAnsi="黑体" w:hint="eastAsia"/>
          <w:sz w:val="32"/>
          <w:szCs w:val="32"/>
        </w:rPr>
        <w:t>原因</w:t>
      </w:r>
      <w:r w:rsidRPr="00D810AF">
        <w:rPr>
          <w:rFonts w:ascii="仿宋_GB2312" w:eastAsia="仿宋_GB2312" w:hAnsi="黑体" w:hint="eastAsia"/>
          <w:sz w:val="32"/>
          <w:szCs w:val="32"/>
        </w:rPr>
        <w:t>是</w:t>
      </w:r>
      <w:r w:rsidRPr="00D810AF">
        <w:rPr>
          <w:rFonts w:ascii="仿宋_GB2312" w:eastAsia="仿宋_GB2312" w:hAnsi="宋体" w:cs="宋体" w:hint="eastAsia"/>
          <w:color w:val="000000"/>
          <w:kern w:val="0"/>
          <w:sz w:val="32"/>
          <w:szCs w:val="30"/>
        </w:rPr>
        <w:t>根据国务院规定关于调整机关事业单位工作人员基本工资标准、机关事业养老保险制度改革以及司法体制改革检察官和辅助人员工资改革等的相关规定，调整工资、社会保障费等</w:t>
      </w:r>
      <w:r>
        <w:rPr>
          <w:rFonts w:ascii="仿宋_GB2312" w:eastAsia="仿宋_GB2312" w:hAnsi="宋体" w:cs="宋体" w:hint="eastAsia"/>
          <w:color w:val="000000"/>
          <w:kern w:val="0"/>
          <w:sz w:val="32"/>
          <w:szCs w:val="30"/>
        </w:rPr>
        <w:t>以及随着近年国家反腐力度加大等，增加的办案</w:t>
      </w:r>
      <w:r w:rsidRPr="00D810AF">
        <w:rPr>
          <w:rFonts w:ascii="仿宋_GB2312" w:eastAsia="仿宋_GB2312" w:hAnsi="宋体" w:cs="宋体" w:hint="eastAsia"/>
          <w:color w:val="000000"/>
          <w:kern w:val="0"/>
          <w:sz w:val="32"/>
          <w:szCs w:val="30"/>
        </w:rPr>
        <w:t>业务费。</w:t>
      </w:r>
    </w:p>
    <w:p w:rsidR="00766CD2" w:rsidRPr="00D810AF" w:rsidRDefault="00766CD2" w:rsidP="00EB0AFD">
      <w:pPr>
        <w:spacing w:line="560" w:lineRule="exact"/>
        <w:ind w:firstLine="640"/>
        <w:jc w:val="left"/>
        <w:rPr>
          <w:rFonts w:ascii="楷体" w:eastAsia="楷体" w:hAnsi="楷体"/>
          <w:sz w:val="32"/>
          <w:szCs w:val="32"/>
        </w:rPr>
      </w:pPr>
      <w:r w:rsidRPr="00D810AF">
        <w:rPr>
          <w:rFonts w:ascii="楷体" w:eastAsia="楷体" w:hAnsi="楷体" w:hint="eastAsia"/>
          <w:sz w:val="32"/>
          <w:szCs w:val="32"/>
        </w:rPr>
        <w:t>（二）一般公共预算当年拨款结构情况</w:t>
      </w:r>
    </w:p>
    <w:p w:rsidR="00766CD2" w:rsidRPr="00D810AF" w:rsidRDefault="00766CD2" w:rsidP="00EB0AFD">
      <w:pPr>
        <w:spacing w:line="560" w:lineRule="exact"/>
        <w:ind w:firstLineChars="250" w:firstLine="800"/>
        <w:rPr>
          <w:rFonts w:ascii="仿宋_GB2312" w:eastAsia="仿宋_GB2312" w:hAnsi="黑体"/>
          <w:sz w:val="32"/>
          <w:szCs w:val="32"/>
        </w:rPr>
      </w:pPr>
      <w:r w:rsidRPr="00D810AF">
        <w:rPr>
          <w:rFonts w:ascii="仿宋_GB2312" w:eastAsia="仿宋_GB2312" w:hAnsi="黑体" w:hint="eastAsia"/>
          <w:sz w:val="32"/>
          <w:szCs w:val="32"/>
        </w:rPr>
        <w:t>一般公共安全支出</w:t>
      </w:r>
      <w:r>
        <w:rPr>
          <w:rFonts w:ascii="仿宋_GB2312" w:eastAsia="仿宋_GB2312" w:hAnsi="黑体" w:cs="仿宋_GB2312"/>
          <w:sz w:val="32"/>
          <w:szCs w:val="32"/>
        </w:rPr>
        <w:t>1910.34</w:t>
      </w:r>
      <w:r w:rsidRPr="00D810AF">
        <w:rPr>
          <w:rFonts w:ascii="仿宋_GB2312" w:eastAsia="仿宋_GB2312" w:hAnsi="黑体" w:hint="eastAsia"/>
          <w:sz w:val="32"/>
          <w:szCs w:val="32"/>
        </w:rPr>
        <w:t>万元，占</w:t>
      </w:r>
      <w:r>
        <w:rPr>
          <w:rFonts w:ascii="仿宋_GB2312" w:eastAsia="仿宋_GB2312" w:hAnsi="黑体" w:cs="仿宋_GB2312"/>
          <w:sz w:val="32"/>
          <w:szCs w:val="32"/>
        </w:rPr>
        <w:t>80.89</w:t>
      </w:r>
      <w:r w:rsidRPr="00D810AF">
        <w:rPr>
          <w:rFonts w:ascii="仿宋_GB2312" w:eastAsia="仿宋_GB2312" w:hAnsi="黑体"/>
          <w:sz w:val="32"/>
          <w:szCs w:val="32"/>
        </w:rPr>
        <w:t>%</w:t>
      </w:r>
      <w:r w:rsidRPr="00D810AF">
        <w:rPr>
          <w:rFonts w:ascii="仿宋_GB2312" w:eastAsia="仿宋_GB2312" w:hAnsi="黑体" w:hint="eastAsia"/>
          <w:sz w:val="32"/>
          <w:szCs w:val="32"/>
        </w:rPr>
        <w:t>；社会保障和就业支出</w:t>
      </w:r>
      <w:r>
        <w:rPr>
          <w:rFonts w:ascii="仿宋_GB2312" w:eastAsia="仿宋_GB2312" w:hAnsi="黑体" w:cs="仿宋_GB2312"/>
          <w:sz w:val="32"/>
          <w:szCs w:val="32"/>
        </w:rPr>
        <w:t>172</w:t>
      </w:r>
      <w:r w:rsidRPr="00D810AF">
        <w:rPr>
          <w:rFonts w:ascii="仿宋_GB2312" w:eastAsia="仿宋_GB2312" w:hAnsi="黑体" w:cs="仿宋_GB2312"/>
          <w:sz w:val="32"/>
          <w:szCs w:val="32"/>
        </w:rPr>
        <w:t>.52</w:t>
      </w:r>
      <w:r w:rsidRPr="00D810AF">
        <w:rPr>
          <w:rFonts w:ascii="仿宋_GB2312" w:eastAsia="仿宋_GB2312" w:hAnsi="黑体" w:hint="eastAsia"/>
          <w:sz w:val="32"/>
          <w:szCs w:val="32"/>
        </w:rPr>
        <w:t>万元，占</w:t>
      </w:r>
      <w:r>
        <w:rPr>
          <w:rFonts w:ascii="仿宋_GB2312" w:eastAsia="仿宋_GB2312" w:hAnsi="黑体" w:cs="仿宋_GB2312"/>
          <w:sz w:val="32"/>
          <w:szCs w:val="32"/>
        </w:rPr>
        <w:t>7.3</w:t>
      </w:r>
      <w:r w:rsidRPr="00D810AF">
        <w:rPr>
          <w:rFonts w:ascii="仿宋_GB2312" w:eastAsia="仿宋_GB2312" w:hAnsi="黑体"/>
          <w:sz w:val="32"/>
          <w:szCs w:val="32"/>
        </w:rPr>
        <w:t>%</w:t>
      </w:r>
      <w:r w:rsidRPr="00D810AF">
        <w:rPr>
          <w:rFonts w:ascii="仿宋_GB2312" w:eastAsia="仿宋_GB2312" w:hAnsi="黑体" w:hint="eastAsia"/>
          <w:sz w:val="32"/>
          <w:szCs w:val="32"/>
        </w:rPr>
        <w:t>；医疗卫生与计划生育支出</w:t>
      </w:r>
      <w:r>
        <w:rPr>
          <w:rFonts w:ascii="仿宋_GB2312" w:eastAsia="仿宋_GB2312" w:hAnsi="黑体" w:cs="仿宋_GB2312"/>
          <w:sz w:val="32"/>
          <w:szCs w:val="32"/>
        </w:rPr>
        <w:t>150.02</w:t>
      </w:r>
      <w:r w:rsidRPr="00D810AF">
        <w:rPr>
          <w:rFonts w:ascii="仿宋_GB2312" w:eastAsia="仿宋_GB2312" w:hAnsi="黑体" w:hint="eastAsia"/>
          <w:sz w:val="32"/>
          <w:szCs w:val="32"/>
        </w:rPr>
        <w:t>万元，占</w:t>
      </w:r>
      <w:r>
        <w:rPr>
          <w:rFonts w:ascii="仿宋_GB2312" w:eastAsia="仿宋_GB2312" w:hAnsi="黑体" w:cs="仿宋_GB2312"/>
          <w:sz w:val="32"/>
          <w:szCs w:val="32"/>
        </w:rPr>
        <w:t>6.36</w:t>
      </w:r>
      <w:r w:rsidRPr="00D810AF">
        <w:rPr>
          <w:rFonts w:ascii="仿宋_GB2312" w:eastAsia="仿宋_GB2312" w:hAnsi="黑体"/>
          <w:sz w:val="32"/>
          <w:szCs w:val="32"/>
        </w:rPr>
        <w:t>%</w:t>
      </w:r>
      <w:r w:rsidRPr="00D810AF">
        <w:rPr>
          <w:rFonts w:ascii="仿宋_GB2312" w:eastAsia="仿宋_GB2312" w:hAnsi="黑体" w:hint="eastAsia"/>
          <w:sz w:val="32"/>
          <w:szCs w:val="32"/>
        </w:rPr>
        <w:t>；住房保障支出</w:t>
      </w:r>
      <w:r>
        <w:rPr>
          <w:rFonts w:ascii="仿宋_GB2312" w:eastAsia="仿宋_GB2312" w:hAnsi="黑体" w:cs="仿宋_GB2312"/>
          <w:sz w:val="32"/>
          <w:szCs w:val="32"/>
        </w:rPr>
        <w:t>128.9</w:t>
      </w:r>
      <w:r w:rsidRPr="00D810AF">
        <w:rPr>
          <w:rFonts w:ascii="仿宋_GB2312" w:eastAsia="仿宋_GB2312" w:hAnsi="黑体" w:hint="eastAsia"/>
          <w:sz w:val="32"/>
          <w:szCs w:val="32"/>
        </w:rPr>
        <w:t>万元，占</w:t>
      </w:r>
      <w:r>
        <w:rPr>
          <w:rFonts w:ascii="仿宋_GB2312" w:eastAsia="仿宋_GB2312" w:hAnsi="黑体" w:cs="仿宋_GB2312"/>
          <w:sz w:val="32"/>
          <w:szCs w:val="32"/>
        </w:rPr>
        <w:t>5.45</w:t>
      </w:r>
      <w:r w:rsidRPr="00D810AF">
        <w:rPr>
          <w:rFonts w:ascii="仿宋_GB2312" w:eastAsia="仿宋_GB2312" w:hAnsi="黑体"/>
          <w:sz w:val="32"/>
          <w:szCs w:val="32"/>
        </w:rPr>
        <w:t>%</w:t>
      </w:r>
      <w:r w:rsidRPr="00D810AF">
        <w:rPr>
          <w:rFonts w:ascii="仿宋_GB2312" w:eastAsia="仿宋_GB2312" w:hAnsi="黑体" w:hint="eastAsia"/>
          <w:sz w:val="32"/>
          <w:szCs w:val="32"/>
        </w:rPr>
        <w:t>。</w:t>
      </w:r>
    </w:p>
    <w:p w:rsidR="00766CD2" w:rsidRPr="00D810AF" w:rsidRDefault="00766CD2" w:rsidP="00EB0AFD">
      <w:pPr>
        <w:spacing w:line="560" w:lineRule="exact"/>
        <w:ind w:firstLine="640"/>
        <w:jc w:val="left"/>
        <w:rPr>
          <w:rFonts w:ascii="楷体" w:eastAsia="楷体" w:hAnsi="楷体"/>
          <w:sz w:val="32"/>
          <w:szCs w:val="32"/>
        </w:rPr>
      </w:pPr>
      <w:r w:rsidRPr="00D810AF">
        <w:rPr>
          <w:rFonts w:ascii="楷体" w:eastAsia="楷体" w:hAnsi="楷体" w:hint="eastAsia"/>
          <w:sz w:val="32"/>
          <w:szCs w:val="32"/>
        </w:rPr>
        <w:t>（三）一般公共预算当年拨款具体使用情况</w:t>
      </w:r>
    </w:p>
    <w:p w:rsidR="00766CD2" w:rsidRPr="00D810AF" w:rsidRDefault="00766CD2" w:rsidP="00EB0AFD">
      <w:pPr>
        <w:widowControl/>
        <w:spacing w:line="560" w:lineRule="exact"/>
        <w:ind w:firstLineChars="200" w:firstLine="640"/>
        <w:rPr>
          <w:rFonts w:ascii="仿宋_GB2312" w:eastAsia="仿宋_GB2312" w:hAnsi="宋体" w:cs="宋体"/>
          <w:color w:val="000000"/>
          <w:kern w:val="0"/>
          <w:sz w:val="32"/>
          <w:szCs w:val="30"/>
        </w:rPr>
      </w:pPr>
      <w:r w:rsidRPr="00D810AF">
        <w:rPr>
          <w:rFonts w:ascii="仿宋_GB2312" w:eastAsia="仿宋_GB2312" w:hAnsi="宋体" w:cs="宋体" w:hint="eastAsia"/>
          <w:color w:val="000000"/>
          <w:kern w:val="0"/>
          <w:sz w:val="32"/>
          <w:szCs w:val="30"/>
        </w:rPr>
        <w:t>（</w:t>
      </w:r>
      <w:r w:rsidRPr="00D810AF">
        <w:rPr>
          <w:rFonts w:ascii="仿宋_GB2312" w:eastAsia="仿宋_GB2312" w:hAnsi="宋体" w:cs="宋体"/>
          <w:color w:val="000000"/>
          <w:kern w:val="0"/>
          <w:sz w:val="32"/>
          <w:szCs w:val="30"/>
        </w:rPr>
        <w:t>1</w:t>
      </w:r>
      <w:r w:rsidRPr="00D810AF">
        <w:rPr>
          <w:rFonts w:ascii="仿宋_GB2312" w:eastAsia="仿宋_GB2312" w:hAnsi="宋体" w:cs="宋体" w:hint="eastAsia"/>
          <w:color w:val="000000"/>
          <w:kern w:val="0"/>
          <w:sz w:val="32"/>
          <w:szCs w:val="30"/>
        </w:rPr>
        <w:t>）一般公共安全（类）检察事务（款）：</w:t>
      </w:r>
      <w:r w:rsidRPr="00D810AF">
        <w:rPr>
          <w:rFonts w:ascii="仿宋_GB2312" w:eastAsia="仿宋_GB2312" w:hAnsi="宋体" w:cs="宋体"/>
          <w:color w:val="000000"/>
          <w:kern w:val="0"/>
          <w:sz w:val="32"/>
          <w:szCs w:val="30"/>
        </w:rPr>
        <w:t xml:space="preserve"> 2017</w:t>
      </w:r>
      <w:r w:rsidRPr="00D810AF">
        <w:rPr>
          <w:rFonts w:ascii="仿宋_GB2312" w:eastAsia="仿宋_GB2312" w:hAnsi="宋体" w:cs="宋体" w:hint="eastAsia"/>
          <w:color w:val="000000"/>
          <w:kern w:val="0"/>
          <w:sz w:val="32"/>
          <w:szCs w:val="30"/>
        </w:rPr>
        <w:t>年预算安排</w:t>
      </w:r>
      <w:r>
        <w:rPr>
          <w:rFonts w:ascii="仿宋_GB2312" w:eastAsia="仿宋_GB2312" w:hAnsi="宋体" w:cs="宋体"/>
          <w:color w:val="000000"/>
          <w:kern w:val="0"/>
          <w:sz w:val="32"/>
          <w:szCs w:val="30"/>
        </w:rPr>
        <w:t>1910.34</w:t>
      </w:r>
      <w:r w:rsidRPr="00D810AF">
        <w:rPr>
          <w:rFonts w:ascii="仿宋_GB2312" w:eastAsia="仿宋_GB2312" w:hAnsi="宋体" w:cs="宋体" w:hint="eastAsia"/>
          <w:color w:val="000000"/>
          <w:kern w:val="0"/>
          <w:sz w:val="32"/>
          <w:szCs w:val="30"/>
        </w:rPr>
        <w:t>万元，比上年增加</w:t>
      </w:r>
      <w:r>
        <w:rPr>
          <w:rFonts w:ascii="仿宋_GB2312" w:eastAsia="仿宋_GB2312" w:hAnsi="宋体" w:cs="宋体"/>
          <w:color w:val="000000"/>
          <w:kern w:val="0"/>
          <w:sz w:val="32"/>
          <w:szCs w:val="30"/>
        </w:rPr>
        <w:t>242.14</w:t>
      </w:r>
      <w:r w:rsidRPr="00D810AF">
        <w:rPr>
          <w:rFonts w:ascii="仿宋_GB2312" w:eastAsia="仿宋_GB2312" w:hAnsi="宋体" w:cs="宋体" w:hint="eastAsia"/>
          <w:color w:val="000000"/>
          <w:kern w:val="0"/>
          <w:sz w:val="32"/>
          <w:szCs w:val="30"/>
        </w:rPr>
        <w:t>万元，增长</w:t>
      </w:r>
      <w:r>
        <w:rPr>
          <w:rFonts w:ascii="仿宋_GB2312" w:eastAsia="仿宋_GB2312" w:hAnsi="宋体" w:cs="宋体"/>
          <w:color w:val="000000"/>
          <w:kern w:val="0"/>
          <w:sz w:val="32"/>
          <w:szCs w:val="30"/>
        </w:rPr>
        <w:t>12.68</w:t>
      </w:r>
      <w:r w:rsidRPr="00D810AF">
        <w:rPr>
          <w:rFonts w:ascii="仿宋_GB2312" w:eastAsia="仿宋_GB2312" w:hAnsi="宋体" w:cs="宋体"/>
          <w:color w:val="000000"/>
          <w:kern w:val="0"/>
          <w:sz w:val="32"/>
          <w:szCs w:val="30"/>
        </w:rPr>
        <w:t>%</w:t>
      </w:r>
      <w:r w:rsidRPr="00D810AF">
        <w:rPr>
          <w:rFonts w:ascii="仿宋_GB2312" w:eastAsia="仿宋_GB2312" w:hAnsi="宋体" w:cs="宋体" w:hint="eastAsia"/>
          <w:color w:val="000000"/>
          <w:kern w:val="0"/>
          <w:sz w:val="32"/>
          <w:szCs w:val="30"/>
        </w:rPr>
        <w:t>，主要</w:t>
      </w:r>
      <w:r>
        <w:rPr>
          <w:rFonts w:ascii="仿宋_GB2312" w:eastAsia="仿宋_GB2312" w:hAnsi="宋体" w:cs="宋体" w:hint="eastAsia"/>
          <w:color w:val="000000"/>
          <w:kern w:val="0"/>
          <w:sz w:val="32"/>
          <w:szCs w:val="30"/>
        </w:rPr>
        <w:t>原因</w:t>
      </w:r>
      <w:r w:rsidRPr="00D810AF">
        <w:rPr>
          <w:rFonts w:ascii="仿宋_GB2312" w:eastAsia="仿宋_GB2312" w:hAnsi="宋体" w:cs="宋体" w:hint="eastAsia"/>
          <w:color w:val="000000"/>
          <w:kern w:val="0"/>
          <w:sz w:val="32"/>
          <w:szCs w:val="30"/>
        </w:rPr>
        <w:t>是根据国务院规定调整机关事业单位工作人员基本工资标准以及司法体制改革检察官和辅助人员工资改革等的</w:t>
      </w:r>
      <w:r>
        <w:rPr>
          <w:rFonts w:ascii="仿宋_GB2312" w:eastAsia="仿宋_GB2312" w:hAnsi="宋体" w:cs="宋体" w:hint="eastAsia"/>
          <w:color w:val="000000"/>
          <w:kern w:val="0"/>
          <w:sz w:val="32"/>
          <w:szCs w:val="30"/>
        </w:rPr>
        <w:t>相关规定，调整工资等以及随着近年国家反腐力度加大等，增加的办案</w:t>
      </w:r>
      <w:r w:rsidRPr="00D810AF">
        <w:rPr>
          <w:rFonts w:ascii="仿宋_GB2312" w:eastAsia="仿宋_GB2312" w:hAnsi="宋体" w:cs="宋体" w:hint="eastAsia"/>
          <w:color w:val="000000"/>
          <w:kern w:val="0"/>
          <w:sz w:val="32"/>
          <w:szCs w:val="30"/>
        </w:rPr>
        <w:t>业务费。</w:t>
      </w:r>
    </w:p>
    <w:p w:rsidR="00766CD2" w:rsidRDefault="00766CD2" w:rsidP="00EB0AFD">
      <w:pPr>
        <w:widowControl/>
        <w:spacing w:line="560" w:lineRule="exact"/>
        <w:ind w:firstLineChars="200" w:firstLine="640"/>
        <w:rPr>
          <w:rFonts w:ascii="仿宋_GB2312" w:eastAsia="仿宋_GB2312" w:hAnsi="宋体" w:cs="宋体"/>
          <w:color w:val="000000"/>
          <w:kern w:val="0"/>
          <w:sz w:val="32"/>
          <w:szCs w:val="30"/>
        </w:rPr>
      </w:pPr>
      <w:r w:rsidRPr="00D810AF">
        <w:rPr>
          <w:rFonts w:ascii="仿宋_GB2312" w:eastAsia="仿宋_GB2312" w:hAnsi="宋体" w:cs="宋体" w:hint="eastAsia"/>
          <w:color w:val="000000"/>
          <w:kern w:val="0"/>
          <w:sz w:val="32"/>
          <w:szCs w:val="30"/>
        </w:rPr>
        <w:t>（</w:t>
      </w:r>
      <w:r w:rsidRPr="00D810AF">
        <w:rPr>
          <w:rFonts w:ascii="仿宋_GB2312" w:eastAsia="仿宋_GB2312" w:hAnsi="宋体" w:cs="宋体"/>
          <w:color w:val="000000"/>
          <w:kern w:val="0"/>
          <w:sz w:val="32"/>
          <w:szCs w:val="30"/>
        </w:rPr>
        <w:t>2</w:t>
      </w:r>
      <w:r w:rsidRPr="00D810AF">
        <w:rPr>
          <w:rFonts w:ascii="仿宋_GB2312" w:eastAsia="仿宋_GB2312" w:hAnsi="宋体" w:cs="宋体" w:hint="eastAsia"/>
          <w:color w:val="000000"/>
          <w:kern w:val="0"/>
          <w:sz w:val="32"/>
          <w:szCs w:val="30"/>
        </w:rPr>
        <w:t>）社会保障和就业（类）行政事业单位离退休（款）事业单位离退休（项）</w:t>
      </w:r>
      <w:r w:rsidRPr="00D810AF">
        <w:rPr>
          <w:rFonts w:ascii="仿宋_GB2312" w:eastAsia="仿宋_GB2312" w:hAnsi="宋体" w:cs="宋体"/>
          <w:color w:val="000000"/>
          <w:kern w:val="0"/>
          <w:sz w:val="32"/>
          <w:szCs w:val="30"/>
        </w:rPr>
        <w:t>2017</w:t>
      </w:r>
      <w:r w:rsidRPr="00D810AF">
        <w:rPr>
          <w:rFonts w:ascii="仿宋_GB2312" w:eastAsia="仿宋_GB2312" w:hAnsi="宋体" w:cs="宋体" w:hint="eastAsia"/>
          <w:color w:val="000000"/>
          <w:kern w:val="0"/>
          <w:sz w:val="32"/>
          <w:szCs w:val="30"/>
        </w:rPr>
        <w:t>年预算安排</w:t>
      </w:r>
      <w:r>
        <w:rPr>
          <w:rFonts w:ascii="仿宋_GB2312" w:eastAsia="仿宋_GB2312" w:hAnsi="宋体" w:cs="宋体"/>
          <w:color w:val="000000"/>
          <w:kern w:val="0"/>
          <w:sz w:val="32"/>
          <w:szCs w:val="30"/>
        </w:rPr>
        <w:t>172</w:t>
      </w:r>
      <w:r w:rsidRPr="00D810AF">
        <w:rPr>
          <w:rFonts w:ascii="仿宋_GB2312" w:eastAsia="仿宋_GB2312" w:hAnsi="宋体" w:cs="宋体"/>
          <w:color w:val="000000"/>
          <w:kern w:val="0"/>
          <w:sz w:val="32"/>
          <w:szCs w:val="30"/>
        </w:rPr>
        <w:t>.52</w:t>
      </w:r>
      <w:r w:rsidRPr="00D810AF">
        <w:rPr>
          <w:rFonts w:ascii="仿宋_GB2312" w:eastAsia="仿宋_GB2312" w:hAnsi="宋体" w:cs="宋体" w:hint="eastAsia"/>
          <w:color w:val="000000"/>
          <w:kern w:val="0"/>
          <w:sz w:val="32"/>
          <w:szCs w:val="30"/>
        </w:rPr>
        <w:t>万元，比上年</w:t>
      </w:r>
      <w:r>
        <w:rPr>
          <w:rFonts w:ascii="仿宋_GB2312" w:eastAsia="仿宋_GB2312" w:hAnsi="宋体" w:cs="宋体" w:hint="eastAsia"/>
          <w:color w:val="000000"/>
          <w:kern w:val="0"/>
          <w:sz w:val="32"/>
          <w:szCs w:val="30"/>
        </w:rPr>
        <w:t>增加</w:t>
      </w:r>
      <w:r>
        <w:rPr>
          <w:rFonts w:ascii="仿宋_GB2312" w:eastAsia="仿宋_GB2312" w:hAnsi="宋体" w:cs="宋体"/>
          <w:color w:val="000000"/>
          <w:kern w:val="0"/>
          <w:sz w:val="32"/>
          <w:szCs w:val="30"/>
        </w:rPr>
        <w:t>3.4</w:t>
      </w:r>
      <w:r>
        <w:rPr>
          <w:rFonts w:ascii="仿宋_GB2312" w:eastAsia="仿宋_GB2312" w:hAnsi="宋体" w:cs="宋体" w:hint="eastAsia"/>
          <w:color w:val="000000"/>
          <w:kern w:val="0"/>
          <w:sz w:val="32"/>
          <w:szCs w:val="30"/>
        </w:rPr>
        <w:t>万元。主要原因是工资调整，养老保险缴纳基数随之上调。</w:t>
      </w:r>
    </w:p>
    <w:p w:rsidR="00766CD2" w:rsidRPr="00D810AF" w:rsidRDefault="00766CD2" w:rsidP="00EB0AFD">
      <w:pPr>
        <w:widowControl/>
        <w:spacing w:line="560" w:lineRule="exact"/>
        <w:ind w:firstLineChars="200" w:firstLine="640"/>
        <w:rPr>
          <w:rFonts w:ascii="仿宋_GB2312" w:eastAsia="仿宋_GB2312" w:hAnsi="宋体" w:cs="宋体"/>
          <w:color w:val="000000"/>
          <w:kern w:val="0"/>
          <w:sz w:val="32"/>
          <w:szCs w:val="30"/>
        </w:rPr>
      </w:pPr>
      <w:r w:rsidRPr="00D810AF">
        <w:rPr>
          <w:rFonts w:ascii="仿宋_GB2312" w:eastAsia="仿宋_GB2312" w:hAnsi="宋体" w:cs="宋体" w:hint="eastAsia"/>
          <w:color w:val="000000"/>
          <w:kern w:val="0"/>
          <w:sz w:val="32"/>
          <w:szCs w:val="30"/>
        </w:rPr>
        <w:t>（</w:t>
      </w:r>
      <w:r w:rsidRPr="00D810AF">
        <w:rPr>
          <w:rFonts w:ascii="仿宋_GB2312" w:eastAsia="仿宋_GB2312" w:hAnsi="宋体" w:cs="宋体"/>
          <w:color w:val="000000"/>
          <w:kern w:val="0"/>
          <w:sz w:val="32"/>
          <w:szCs w:val="30"/>
        </w:rPr>
        <w:t>3</w:t>
      </w:r>
      <w:r w:rsidRPr="00D810AF">
        <w:rPr>
          <w:rFonts w:ascii="仿宋_GB2312" w:eastAsia="仿宋_GB2312" w:hAnsi="宋体" w:cs="宋体" w:hint="eastAsia"/>
          <w:color w:val="000000"/>
          <w:kern w:val="0"/>
          <w:sz w:val="32"/>
          <w:szCs w:val="30"/>
        </w:rPr>
        <w:t>）医疗卫生（类）医疗保障（款）行政单位医疗（项）</w:t>
      </w:r>
      <w:r w:rsidRPr="00D810AF">
        <w:rPr>
          <w:rFonts w:ascii="仿宋_GB2312" w:eastAsia="仿宋_GB2312" w:hAnsi="宋体" w:cs="宋体"/>
          <w:color w:val="000000"/>
          <w:kern w:val="0"/>
          <w:sz w:val="32"/>
          <w:szCs w:val="30"/>
        </w:rPr>
        <w:t xml:space="preserve"> 2017</w:t>
      </w:r>
      <w:r w:rsidRPr="00D810AF">
        <w:rPr>
          <w:rFonts w:ascii="仿宋_GB2312" w:eastAsia="仿宋_GB2312" w:hAnsi="宋体" w:cs="宋体" w:hint="eastAsia"/>
          <w:color w:val="000000"/>
          <w:kern w:val="0"/>
          <w:sz w:val="32"/>
          <w:szCs w:val="30"/>
        </w:rPr>
        <w:t>年预算安排</w:t>
      </w:r>
      <w:r>
        <w:rPr>
          <w:rFonts w:ascii="仿宋_GB2312" w:eastAsia="仿宋_GB2312" w:hAnsi="宋体" w:cs="宋体"/>
          <w:color w:val="000000"/>
          <w:kern w:val="0"/>
          <w:sz w:val="32"/>
          <w:szCs w:val="30"/>
        </w:rPr>
        <w:t>150.02</w:t>
      </w:r>
      <w:r w:rsidRPr="00D810AF">
        <w:rPr>
          <w:rFonts w:ascii="仿宋_GB2312" w:eastAsia="仿宋_GB2312" w:hAnsi="宋体" w:cs="宋体" w:hint="eastAsia"/>
          <w:color w:val="000000"/>
          <w:kern w:val="0"/>
          <w:sz w:val="32"/>
          <w:szCs w:val="30"/>
        </w:rPr>
        <w:t>万元，比上年增加</w:t>
      </w:r>
      <w:r>
        <w:rPr>
          <w:rFonts w:ascii="仿宋_GB2312" w:eastAsia="仿宋_GB2312" w:hAnsi="宋体" w:cs="宋体"/>
          <w:color w:val="000000"/>
          <w:kern w:val="0"/>
          <w:sz w:val="32"/>
          <w:szCs w:val="30"/>
        </w:rPr>
        <w:t>126.96</w:t>
      </w:r>
      <w:r w:rsidRPr="00D810AF">
        <w:rPr>
          <w:rFonts w:ascii="仿宋_GB2312" w:eastAsia="仿宋_GB2312" w:hAnsi="宋体" w:cs="宋体" w:hint="eastAsia"/>
          <w:color w:val="000000"/>
          <w:kern w:val="0"/>
          <w:sz w:val="32"/>
          <w:szCs w:val="30"/>
        </w:rPr>
        <w:t>万元，增长</w:t>
      </w:r>
      <w:r>
        <w:rPr>
          <w:rFonts w:ascii="仿宋_GB2312" w:eastAsia="仿宋_GB2312" w:hAnsi="宋体" w:cs="宋体"/>
          <w:color w:val="000000"/>
          <w:kern w:val="0"/>
          <w:sz w:val="32"/>
          <w:szCs w:val="30"/>
        </w:rPr>
        <w:t>550.56</w:t>
      </w:r>
      <w:r w:rsidRPr="00D810AF">
        <w:rPr>
          <w:rFonts w:ascii="仿宋_GB2312" w:eastAsia="仿宋_GB2312" w:hAnsi="宋体" w:cs="宋体"/>
          <w:color w:val="000000"/>
          <w:kern w:val="0"/>
          <w:sz w:val="32"/>
          <w:szCs w:val="30"/>
        </w:rPr>
        <w:t>%</w:t>
      </w:r>
      <w:r>
        <w:rPr>
          <w:rFonts w:ascii="仿宋_GB2312" w:eastAsia="仿宋_GB2312" w:hAnsi="宋体" w:cs="宋体" w:hint="eastAsia"/>
          <w:color w:val="000000"/>
          <w:kern w:val="0"/>
          <w:sz w:val="32"/>
          <w:szCs w:val="30"/>
        </w:rPr>
        <w:t>，主要原因是</w:t>
      </w:r>
      <w:r w:rsidRPr="00D810AF">
        <w:rPr>
          <w:rFonts w:ascii="仿宋_GB2312" w:eastAsia="仿宋_GB2312" w:hAnsi="宋体" w:cs="宋体" w:hint="eastAsia"/>
          <w:color w:val="000000"/>
          <w:kern w:val="0"/>
          <w:sz w:val="32"/>
          <w:szCs w:val="30"/>
        </w:rPr>
        <w:t>工资调整，增加的社会保险费用以及</w:t>
      </w:r>
      <w:r>
        <w:rPr>
          <w:rFonts w:ascii="仿宋_GB2312" w:eastAsia="仿宋_GB2312" w:hAnsi="宋体" w:cs="宋体" w:hint="eastAsia"/>
          <w:color w:val="000000"/>
          <w:kern w:val="0"/>
          <w:sz w:val="32"/>
          <w:szCs w:val="30"/>
        </w:rPr>
        <w:t>增加的公务员医疗补助费</w:t>
      </w:r>
      <w:r w:rsidRPr="00D810AF">
        <w:rPr>
          <w:rFonts w:ascii="仿宋_GB2312" w:eastAsia="仿宋_GB2312" w:hAnsi="宋体" w:cs="宋体" w:hint="eastAsia"/>
          <w:color w:val="000000"/>
          <w:kern w:val="0"/>
          <w:sz w:val="32"/>
          <w:szCs w:val="30"/>
        </w:rPr>
        <w:t>。</w:t>
      </w:r>
    </w:p>
    <w:p w:rsidR="00766CD2" w:rsidRDefault="00766CD2" w:rsidP="00EB0AFD">
      <w:pPr>
        <w:spacing w:line="560" w:lineRule="exact"/>
        <w:ind w:firstLine="640"/>
        <w:rPr>
          <w:rFonts w:ascii="仿宋_GB2312" w:eastAsia="仿宋_GB2312" w:hAnsi="宋体" w:cs="宋体"/>
          <w:color w:val="000000"/>
          <w:kern w:val="0"/>
          <w:sz w:val="32"/>
          <w:szCs w:val="30"/>
        </w:rPr>
      </w:pPr>
      <w:r w:rsidRPr="00D810AF">
        <w:rPr>
          <w:rFonts w:ascii="仿宋_GB2312" w:eastAsia="仿宋_GB2312" w:hAnsi="宋体" w:cs="宋体" w:hint="eastAsia"/>
          <w:color w:val="000000"/>
          <w:kern w:val="0"/>
          <w:sz w:val="32"/>
          <w:szCs w:val="30"/>
        </w:rPr>
        <w:t>（</w:t>
      </w:r>
      <w:r w:rsidRPr="00D810AF">
        <w:rPr>
          <w:rFonts w:ascii="仿宋_GB2312" w:eastAsia="仿宋_GB2312" w:hAnsi="宋体" w:cs="宋体"/>
          <w:color w:val="000000"/>
          <w:kern w:val="0"/>
          <w:sz w:val="32"/>
          <w:szCs w:val="30"/>
        </w:rPr>
        <w:t>4</w:t>
      </w:r>
      <w:r w:rsidRPr="00D810AF">
        <w:rPr>
          <w:rFonts w:ascii="仿宋_GB2312" w:eastAsia="仿宋_GB2312" w:hAnsi="宋体" w:cs="宋体" w:hint="eastAsia"/>
          <w:color w:val="000000"/>
          <w:kern w:val="0"/>
          <w:sz w:val="32"/>
          <w:szCs w:val="30"/>
        </w:rPr>
        <w:t>）住房保障（类）住房改革（款）住房公积金（项）</w:t>
      </w:r>
      <w:r w:rsidRPr="00D810AF">
        <w:rPr>
          <w:rFonts w:ascii="仿宋_GB2312" w:eastAsia="仿宋_GB2312" w:hAnsi="宋体" w:cs="宋体"/>
          <w:color w:val="000000"/>
          <w:kern w:val="0"/>
          <w:sz w:val="32"/>
          <w:szCs w:val="30"/>
        </w:rPr>
        <w:t xml:space="preserve"> 2017</w:t>
      </w:r>
      <w:r w:rsidRPr="00D810AF">
        <w:rPr>
          <w:rFonts w:ascii="仿宋_GB2312" w:eastAsia="仿宋_GB2312" w:hAnsi="宋体" w:cs="宋体" w:hint="eastAsia"/>
          <w:color w:val="000000"/>
          <w:kern w:val="0"/>
          <w:sz w:val="32"/>
          <w:szCs w:val="30"/>
        </w:rPr>
        <w:t>年预算安排</w:t>
      </w:r>
      <w:r>
        <w:rPr>
          <w:rFonts w:ascii="仿宋_GB2312" w:eastAsia="仿宋_GB2312" w:hAnsi="宋体" w:cs="宋体"/>
          <w:color w:val="000000"/>
          <w:kern w:val="0"/>
          <w:sz w:val="32"/>
          <w:szCs w:val="30"/>
        </w:rPr>
        <w:t>128.9</w:t>
      </w:r>
      <w:r w:rsidRPr="00D810AF">
        <w:rPr>
          <w:rFonts w:ascii="仿宋_GB2312" w:eastAsia="仿宋_GB2312" w:hAnsi="宋体" w:cs="宋体" w:hint="eastAsia"/>
          <w:color w:val="000000"/>
          <w:kern w:val="0"/>
          <w:sz w:val="32"/>
          <w:szCs w:val="30"/>
        </w:rPr>
        <w:t>万元，比上年</w:t>
      </w:r>
      <w:r>
        <w:rPr>
          <w:rFonts w:ascii="仿宋_GB2312" w:eastAsia="仿宋_GB2312" w:hAnsi="宋体" w:cs="宋体" w:hint="eastAsia"/>
          <w:color w:val="000000"/>
          <w:kern w:val="0"/>
          <w:sz w:val="32"/>
          <w:szCs w:val="30"/>
        </w:rPr>
        <w:t>减少</w:t>
      </w:r>
      <w:r>
        <w:rPr>
          <w:rFonts w:ascii="仿宋_GB2312" w:eastAsia="仿宋_GB2312" w:hAnsi="宋体" w:cs="宋体"/>
          <w:color w:val="000000"/>
          <w:kern w:val="0"/>
          <w:sz w:val="32"/>
          <w:szCs w:val="30"/>
        </w:rPr>
        <w:t>1.24</w:t>
      </w:r>
      <w:r w:rsidRPr="00D810AF">
        <w:rPr>
          <w:rFonts w:ascii="仿宋_GB2312" w:eastAsia="仿宋_GB2312" w:hAnsi="宋体" w:cs="宋体" w:hint="eastAsia"/>
          <w:color w:val="000000"/>
          <w:kern w:val="0"/>
          <w:sz w:val="32"/>
          <w:szCs w:val="30"/>
        </w:rPr>
        <w:t>万元，</w:t>
      </w:r>
      <w:r>
        <w:rPr>
          <w:rFonts w:ascii="仿宋_GB2312" w:eastAsia="仿宋_GB2312" w:hAnsi="宋体" w:cs="宋体" w:hint="eastAsia"/>
          <w:color w:val="000000"/>
          <w:kern w:val="0"/>
          <w:sz w:val="32"/>
          <w:szCs w:val="30"/>
        </w:rPr>
        <w:t>减少</w:t>
      </w:r>
      <w:r>
        <w:rPr>
          <w:rFonts w:ascii="仿宋_GB2312" w:eastAsia="仿宋_GB2312" w:hAnsi="宋体" w:cs="宋体"/>
          <w:color w:val="000000"/>
          <w:kern w:val="0"/>
          <w:sz w:val="32"/>
          <w:szCs w:val="30"/>
        </w:rPr>
        <w:t>0.95</w:t>
      </w:r>
      <w:r w:rsidRPr="00D810AF">
        <w:rPr>
          <w:rFonts w:ascii="仿宋_GB2312" w:eastAsia="仿宋_GB2312" w:hAnsi="宋体" w:cs="宋体"/>
          <w:color w:val="000000"/>
          <w:kern w:val="0"/>
          <w:sz w:val="32"/>
          <w:szCs w:val="30"/>
        </w:rPr>
        <w:t>%</w:t>
      </w:r>
      <w:r>
        <w:rPr>
          <w:rFonts w:ascii="仿宋_GB2312" w:eastAsia="仿宋_GB2312" w:hAnsi="宋体" w:cs="宋体" w:hint="eastAsia"/>
          <w:color w:val="000000"/>
          <w:kern w:val="0"/>
          <w:sz w:val="32"/>
          <w:szCs w:val="30"/>
        </w:rPr>
        <w:t>。主要原因是人员调出，公积金缴纳相应减少。</w:t>
      </w:r>
    </w:p>
    <w:p w:rsidR="00766CD2" w:rsidRPr="007B3322" w:rsidRDefault="00766CD2" w:rsidP="00EB0AFD">
      <w:pPr>
        <w:spacing w:line="560" w:lineRule="exact"/>
        <w:ind w:firstLine="640"/>
        <w:rPr>
          <w:rFonts w:ascii="黑体" w:eastAsia="黑体" w:hAnsi="黑体"/>
          <w:sz w:val="32"/>
          <w:szCs w:val="32"/>
        </w:rPr>
      </w:pPr>
      <w:r w:rsidRPr="0002700A">
        <w:rPr>
          <w:rFonts w:ascii="黑体" w:eastAsia="黑体" w:hAnsi="黑体" w:hint="eastAsia"/>
          <w:sz w:val="32"/>
          <w:szCs w:val="32"/>
        </w:rPr>
        <w:t>三、关于</w:t>
      </w:r>
      <w:r w:rsidRPr="0002700A">
        <w:rPr>
          <w:rFonts w:ascii="黑体" w:eastAsia="黑体" w:hAnsi="黑体" w:cs="仿宋_GB2312" w:hint="eastAsia"/>
          <w:sz w:val="32"/>
          <w:szCs w:val="32"/>
        </w:rPr>
        <w:t>万宁市人民检察院</w:t>
      </w:r>
      <w:r w:rsidRPr="0002700A">
        <w:rPr>
          <w:rFonts w:ascii="黑体" w:eastAsia="黑体" w:hAnsi="黑体"/>
          <w:sz w:val="32"/>
          <w:szCs w:val="32"/>
        </w:rPr>
        <w:t>2017</w:t>
      </w:r>
      <w:r w:rsidRPr="0002700A">
        <w:rPr>
          <w:rFonts w:ascii="黑体" w:eastAsia="黑体" w:hAnsi="黑体" w:hint="eastAsia"/>
          <w:sz w:val="32"/>
          <w:szCs w:val="32"/>
        </w:rPr>
        <w:t>年一</w:t>
      </w:r>
      <w:r w:rsidRPr="007B3322">
        <w:rPr>
          <w:rFonts w:ascii="黑体" w:eastAsia="黑体" w:hAnsi="黑体" w:hint="eastAsia"/>
          <w:sz w:val="32"/>
          <w:szCs w:val="32"/>
        </w:rPr>
        <w:t>般公共预算基本支出情况说明</w:t>
      </w:r>
    </w:p>
    <w:p w:rsidR="00766CD2" w:rsidRDefault="00766CD2" w:rsidP="00EB0AFD">
      <w:pPr>
        <w:spacing w:line="56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万宁市人民检察院</w:t>
      </w: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hint="eastAsia"/>
          <w:sz w:val="32"/>
          <w:szCs w:val="32"/>
        </w:rPr>
        <w:t>一般公共预算基本支出为</w:t>
      </w:r>
      <w:r>
        <w:rPr>
          <w:rFonts w:ascii="仿宋_GB2312" w:eastAsia="仿宋_GB2312" w:hAnsi="黑体" w:cs="仿宋_GB2312"/>
          <w:sz w:val="32"/>
          <w:szCs w:val="32"/>
        </w:rPr>
        <w:t>1769.78</w:t>
      </w:r>
      <w:r w:rsidRPr="00CA7DBE">
        <w:rPr>
          <w:rFonts w:ascii="仿宋_GB2312" w:eastAsia="仿宋_GB2312" w:hAnsi="黑体" w:hint="eastAsia"/>
          <w:sz w:val="32"/>
          <w:szCs w:val="32"/>
        </w:rPr>
        <w:t>万元</w:t>
      </w:r>
      <w:r>
        <w:rPr>
          <w:rFonts w:ascii="仿宋_GB2312" w:eastAsia="仿宋_GB2312" w:hAnsi="黑体" w:hint="eastAsia"/>
          <w:sz w:val="32"/>
          <w:szCs w:val="32"/>
        </w:rPr>
        <w:t>，其中：</w:t>
      </w:r>
    </w:p>
    <w:p w:rsidR="00766CD2" w:rsidRDefault="00766CD2" w:rsidP="00EB0AF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sz w:val="32"/>
          <w:szCs w:val="32"/>
        </w:rPr>
        <w:t>1516.53</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，主要包括：基本工资、津贴补贴、奖金、其他社会保障缴费、伙食补助费、绩效工资、机关事业单位基本养老保险缴费、其他工资福利支出、医疗费、奖励金、住房公积金。；</w:t>
      </w:r>
    </w:p>
    <w:p w:rsidR="00766CD2" w:rsidRDefault="00766CD2" w:rsidP="00EB0AF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sz w:val="32"/>
          <w:szCs w:val="32"/>
        </w:rPr>
        <w:t>253.25</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办公费、咨询费、手续费、水费、电费、邮电费、物业管理费、国内差旅费、维修（护）费、培训费、工会经费、福利费、公务用车运行维护费、其他交通费用、其他商品和服务支出、办公设备购置。</w:t>
      </w:r>
    </w:p>
    <w:p w:rsidR="00766CD2" w:rsidRDefault="00766CD2" w:rsidP="00EB0AFD">
      <w:pPr>
        <w:spacing w:line="560" w:lineRule="exact"/>
        <w:ind w:firstLineChars="200" w:firstLine="640"/>
        <w:rPr>
          <w:rFonts w:ascii="黑体" w:eastAsia="黑体" w:hAnsi="黑体"/>
          <w:sz w:val="32"/>
          <w:shd w:val="clear" w:color="auto" w:fill="FFFFFF"/>
        </w:rPr>
      </w:pPr>
      <w:r w:rsidRPr="00ED50D0">
        <w:rPr>
          <w:rFonts w:ascii="黑体" w:eastAsia="黑体" w:hAnsi="黑体" w:hint="eastAsia"/>
          <w:sz w:val="32"/>
          <w:shd w:val="clear" w:color="auto" w:fill="FFFFFF"/>
        </w:rPr>
        <w:t>四、</w:t>
      </w:r>
      <w:r w:rsidRPr="00A318A5">
        <w:rPr>
          <w:rFonts w:ascii="黑体" w:eastAsia="黑体" w:hAnsi="黑体" w:cs="仿宋_GB2312" w:hint="eastAsia"/>
          <w:sz w:val="32"/>
          <w:szCs w:val="32"/>
        </w:rPr>
        <w:t>万宁市人民检察院</w:t>
      </w:r>
      <w:r w:rsidRPr="00A318A5">
        <w:rPr>
          <w:rFonts w:ascii="黑体" w:eastAsia="黑体" w:hAnsi="黑体"/>
          <w:sz w:val="32"/>
          <w:szCs w:val="32"/>
        </w:rPr>
        <w:t>201</w:t>
      </w:r>
      <w:r>
        <w:rPr>
          <w:rFonts w:ascii="仿宋_GB2312" w:eastAsia="仿宋_GB2312" w:hAnsi="黑体"/>
          <w:sz w:val="32"/>
          <w:szCs w:val="32"/>
        </w:rPr>
        <w:t>7</w:t>
      </w:r>
      <w:r w:rsidRPr="00ED50D0">
        <w:rPr>
          <w:rFonts w:ascii="黑体" w:eastAsia="黑体" w:hAnsi="黑体" w:hint="eastAsia"/>
          <w:sz w:val="32"/>
          <w:shd w:val="clear" w:color="auto" w:fill="FFFFFF"/>
        </w:rPr>
        <w:t>年“三公”经费预算情况说明</w:t>
      </w:r>
    </w:p>
    <w:p w:rsidR="00766CD2" w:rsidRPr="00ED50D0" w:rsidRDefault="00766CD2" w:rsidP="00EB0AFD">
      <w:pPr>
        <w:spacing w:line="56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万宁市人民检察院</w:t>
      </w: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hint="eastAsia"/>
          <w:sz w:val="32"/>
          <w:szCs w:val="32"/>
        </w:rPr>
        <w:t>“三公”经费预算数为</w:t>
      </w:r>
      <w:r>
        <w:rPr>
          <w:rFonts w:ascii="仿宋_GB2312" w:eastAsia="仿宋_GB2312" w:hAnsi="黑体" w:cs="仿宋_GB2312"/>
          <w:sz w:val="32"/>
          <w:szCs w:val="32"/>
        </w:rPr>
        <w:t>48</w:t>
      </w:r>
      <w:r w:rsidRPr="00CA7DBE">
        <w:rPr>
          <w:rFonts w:ascii="仿宋_GB2312" w:eastAsia="仿宋_GB2312" w:hAnsi="黑体" w:hint="eastAsia"/>
          <w:sz w:val="32"/>
          <w:szCs w:val="32"/>
        </w:rPr>
        <w:t>万元</w:t>
      </w:r>
      <w:r>
        <w:rPr>
          <w:rFonts w:ascii="仿宋_GB2312" w:eastAsia="仿宋_GB2312" w:hAnsi="黑体" w:hint="eastAsia"/>
          <w:sz w:val="32"/>
          <w:szCs w:val="32"/>
        </w:rPr>
        <w:t>，其中：</w:t>
      </w:r>
    </w:p>
    <w:p w:rsidR="00766CD2" w:rsidRDefault="00766CD2" w:rsidP="00EB0AFD">
      <w:pPr>
        <w:spacing w:line="560" w:lineRule="exact"/>
        <w:ind w:firstLine="630"/>
        <w:rPr>
          <w:rFonts w:ascii="Times New Roman" w:eastAsia="仿宋_GB2312" w:hAnsi="Times New Roman"/>
          <w:sz w:val="32"/>
          <w:shd w:val="clear" w:color="auto" w:fill="FFFFFF"/>
        </w:rPr>
      </w:pPr>
      <w:r w:rsidRPr="00024BC3">
        <w:rPr>
          <w:rFonts w:ascii="Times New Roman" w:eastAsia="仿宋_GB2312" w:hAnsi="Times New Roman" w:hint="eastAsia"/>
          <w:sz w:val="32"/>
          <w:shd w:val="clear" w:color="auto" w:fill="FFFFFF"/>
        </w:rPr>
        <w:t>因公出国（境）经费</w:t>
      </w:r>
      <w:r>
        <w:rPr>
          <w:rFonts w:ascii="仿宋_GB2312" w:eastAsia="仿宋_GB2312" w:hAnsi="黑体" w:cs="仿宋_GB2312"/>
          <w:sz w:val="32"/>
          <w:szCs w:val="32"/>
        </w:rPr>
        <w:t>6.5</w:t>
      </w:r>
      <w:r w:rsidRPr="00024BC3">
        <w:rPr>
          <w:rFonts w:ascii="仿宋_GB2312" w:eastAsia="仿宋_GB2312" w:hAnsi="黑体" w:hint="eastAsia"/>
          <w:sz w:val="32"/>
          <w:szCs w:val="32"/>
        </w:rPr>
        <w:t>万元</w:t>
      </w:r>
      <w:r w:rsidRPr="00024BC3">
        <w:rPr>
          <w:rFonts w:ascii="Times New Roman" w:eastAsia="仿宋_GB2312" w:hAnsi="Times New Roman" w:hint="eastAsia"/>
          <w:sz w:val="32"/>
          <w:shd w:val="clear" w:color="auto" w:fill="FFFFFF"/>
        </w:rPr>
        <w:t>，</w:t>
      </w:r>
      <w:r>
        <w:rPr>
          <w:rFonts w:ascii="Times New Roman" w:eastAsia="仿宋_GB2312" w:hAnsi="Times New Roman" w:hint="eastAsia"/>
          <w:sz w:val="32"/>
          <w:shd w:val="clear" w:color="auto" w:fill="FFFFFF"/>
        </w:rPr>
        <w:t>较上年预算下降</w:t>
      </w:r>
      <w:r>
        <w:rPr>
          <w:rFonts w:ascii="Times New Roman" w:eastAsia="仿宋_GB2312" w:hAnsi="Times New Roman"/>
          <w:sz w:val="32"/>
          <w:shd w:val="clear" w:color="auto" w:fill="FFFFFF"/>
        </w:rPr>
        <w:t>7.14%</w:t>
      </w:r>
      <w:r w:rsidRPr="00024BC3">
        <w:rPr>
          <w:rFonts w:ascii="Times New Roman" w:eastAsia="仿宋_GB2312" w:hAnsi="Times New Roman" w:hint="eastAsia"/>
          <w:sz w:val="32"/>
          <w:shd w:val="clear" w:color="auto" w:fill="FFFFFF"/>
        </w:rPr>
        <w:t>。根据</w:t>
      </w:r>
      <w:r w:rsidRPr="00024BC3">
        <w:rPr>
          <w:rFonts w:ascii="仿宋_GB2312" w:eastAsia="仿宋_GB2312" w:hAnsi="黑体" w:cs="仿宋_GB2312"/>
          <w:sz w:val="32"/>
          <w:szCs w:val="32"/>
        </w:rPr>
        <w:t>2017</w:t>
      </w:r>
      <w:r w:rsidRPr="00024BC3">
        <w:rPr>
          <w:rFonts w:ascii="Times New Roman" w:eastAsia="仿宋_GB2312" w:hAnsi="Times New Roman" w:hint="eastAsia"/>
          <w:sz w:val="32"/>
          <w:shd w:val="clear" w:color="auto" w:fill="FFFFFF"/>
        </w:rPr>
        <w:t>年出国计划，拟安排出国（境）组</w:t>
      </w:r>
      <w:r w:rsidRPr="00024BC3">
        <w:rPr>
          <w:rFonts w:ascii="仿宋_GB2312" w:eastAsia="仿宋_GB2312" w:hAnsi="黑体" w:cs="仿宋_GB2312"/>
          <w:sz w:val="32"/>
          <w:szCs w:val="32"/>
        </w:rPr>
        <w:t>1</w:t>
      </w:r>
      <w:r w:rsidRPr="00024BC3">
        <w:rPr>
          <w:rFonts w:ascii="Times New Roman" w:eastAsia="仿宋_GB2312" w:hAnsi="Times New Roman" w:hint="eastAsia"/>
          <w:sz w:val="32"/>
          <w:shd w:val="clear" w:color="auto" w:fill="FFFFFF"/>
        </w:rPr>
        <w:t>次，出国（境）</w:t>
      </w:r>
      <w:r w:rsidRPr="00024BC3">
        <w:rPr>
          <w:rFonts w:ascii="仿宋_GB2312" w:eastAsia="仿宋_GB2312" w:hAnsi="黑体" w:cs="仿宋_GB2312"/>
          <w:sz w:val="32"/>
          <w:szCs w:val="32"/>
        </w:rPr>
        <w:t>1</w:t>
      </w:r>
      <w:r w:rsidRPr="00024BC3">
        <w:rPr>
          <w:rFonts w:ascii="Times New Roman" w:eastAsia="仿宋_GB2312" w:hAnsi="Times New Roman" w:hint="eastAsia"/>
          <w:sz w:val="32"/>
          <w:shd w:val="clear" w:color="auto" w:fill="FFFFFF"/>
        </w:rPr>
        <w:t>人。出国（境）团组主要包括：目的地为美国，人数为</w:t>
      </w:r>
      <w:r w:rsidRPr="00024BC3">
        <w:rPr>
          <w:rFonts w:ascii="仿宋_GB2312" w:eastAsia="仿宋_GB2312" w:hAnsi="黑体" w:cs="仿宋_GB2312"/>
          <w:sz w:val="32"/>
          <w:szCs w:val="32"/>
        </w:rPr>
        <w:t>1</w:t>
      </w:r>
      <w:r w:rsidRPr="00024BC3">
        <w:rPr>
          <w:rFonts w:ascii="Times New Roman" w:eastAsia="仿宋_GB2312" w:hAnsi="Times New Roman" w:hint="eastAsia"/>
          <w:sz w:val="32"/>
          <w:shd w:val="clear" w:color="auto" w:fill="FFFFFF"/>
        </w:rPr>
        <w:t>人，天数为</w:t>
      </w:r>
      <w:r w:rsidRPr="00024BC3">
        <w:rPr>
          <w:rFonts w:ascii="仿宋_GB2312" w:eastAsia="仿宋_GB2312" w:hAnsi="黑体" w:cs="仿宋_GB2312"/>
          <w:sz w:val="32"/>
          <w:szCs w:val="32"/>
        </w:rPr>
        <w:t>1</w:t>
      </w:r>
      <w:r>
        <w:rPr>
          <w:rFonts w:ascii="仿宋_GB2312" w:eastAsia="仿宋_GB2312" w:hAnsi="黑体" w:cs="仿宋_GB2312"/>
          <w:sz w:val="32"/>
          <w:szCs w:val="32"/>
        </w:rPr>
        <w:t>0</w:t>
      </w:r>
      <w:r w:rsidRPr="00024BC3">
        <w:rPr>
          <w:rFonts w:ascii="Times New Roman" w:eastAsia="仿宋_GB2312" w:hAnsi="Times New Roman" w:hint="eastAsia"/>
          <w:sz w:val="32"/>
          <w:shd w:val="clear" w:color="auto" w:fill="FFFFFF"/>
        </w:rPr>
        <w:t>天，主要任务为赴美国接受开展刑事速裁及认罪从宽处理制度研究培训。</w:t>
      </w:r>
    </w:p>
    <w:p w:rsidR="00766CD2" w:rsidRDefault="00766CD2" w:rsidP="00EB0AFD">
      <w:pPr>
        <w:spacing w:line="560" w:lineRule="exact"/>
        <w:ind w:firstLineChars="200" w:firstLine="640"/>
        <w:rPr>
          <w:rFonts w:eastAsia="仿宋_GB2312"/>
          <w:sz w:val="32"/>
          <w:shd w:val="clear" w:color="auto" w:fill="FFFFFF"/>
        </w:rPr>
      </w:pPr>
      <w:r w:rsidRPr="006871F7">
        <w:rPr>
          <w:rFonts w:ascii="Times New Roman" w:eastAsia="仿宋_GB2312" w:hAnsi="Times New Roman" w:hint="eastAsia"/>
          <w:sz w:val="32"/>
          <w:shd w:val="clear" w:color="auto" w:fill="FFFFFF"/>
        </w:rPr>
        <w:t>公务用车购置及运行费</w:t>
      </w:r>
      <w:r>
        <w:rPr>
          <w:rFonts w:ascii="仿宋_GB2312" w:eastAsia="仿宋_GB2312" w:hAnsi="黑体" w:cs="仿宋_GB2312"/>
          <w:sz w:val="32"/>
          <w:szCs w:val="32"/>
        </w:rPr>
        <w:t>33</w:t>
      </w:r>
      <w:r w:rsidRPr="00CA7DBE">
        <w:rPr>
          <w:rFonts w:ascii="仿宋_GB2312" w:eastAsia="仿宋_GB2312" w:hAnsi="黑体" w:hint="eastAsia"/>
          <w:sz w:val="32"/>
          <w:szCs w:val="32"/>
        </w:rPr>
        <w:t>万元</w:t>
      </w:r>
      <w:r>
        <w:rPr>
          <w:rFonts w:ascii="仿宋_GB2312" w:eastAsia="仿宋_GB2312" w:hAnsi="黑体" w:hint="eastAsia"/>
          <w:sz w:val="32"/>
          <w:szCs w:val="32"/>
        </w:rPr>
        <w:t>（其中，</w:t>
      </w:r>
      <w:r w:rsidRPr="006871F7">
        <w:rPr>
          <w:rFonts w:ascii="Times New Roman" w:eastAsia="仿宋_GB2312" w:hAnsi="Times New Roman" w:hint="eastAsia"/>
          <w:sz w:val="32"/>
          <w:shd w:val="clear" w:color="auto" w:fill="FFFFFF"/>
        </w:rPr>
        <w:t>公务用车购置</w:t>
      </w:r>
      <w:r>
        <w:rPr>
          <w:rFonts w:ascii="Times New Roman" w:eastAsia="仿宋_GB2312" w:hAnsi="Times New Roman" w:hint="eastAsia"/>
          <w:sz w:val="32"/>
          <w:shd w:val="clear" w:color="auto" w:fill="FFFFFF"/>
        </w:rPr>
        <w:t>费</w:t>
      </w:r>
      <w:r>
        <w:rPr>
          <w:rFonts w:ascii="仿宋_GB2312" w:eastAsia="仿宋_GB2312" w:hAnsi="黑体" w:cs="仿宋_GB2312"/>
          <w:sz w:val="32"/>
          <w:szCs w:val="32"/>
        </w:rPr>
        <w:t>0</w:t>
      </w:r>
      <w:r w:rsidRPr="00CA7DBE">
        <w:rPr>
          <w:rFonts w:ascii="仿宋_GB2312" w:eastAsia="仿宋_GB2312" w:hAnsi="黑体" w:hint="eastAsia"/>
          <w:sz w:val="32"/>
          <w:szCs w:val="32"/>
        </w:rPr>
        <w:t>万元</w:t>
      </w:r>
      <w:r>
        <w:rPr>
          <w:rFonts w:ascii="Times New Roman" w:eastAsia="仿宋_GB2312" w:hAnsi="Times New Roman" w:hint="eastAsia"/>
          <w:sz w:val="32"/>
          <w:shd w:val="clear" w:color="auto" w:fill="FFFFFF"/>
        </w:rPr>
        <w:t>，公务用车</w:t>
      </w:r>
      <w:r w:rsidRPr="006871F7">
        <w:rPr>
          <w:rFonts w:ascii="Times New Roman" w:eastAsia="仿宋_GB2312" w:hAnsi="Times New Roman" w:hint="eastAsia"/>
          <w:sz w:val="32"/>
          <w:shd w:val="clear" w:color="auto" w:fill="FFFFFF"/>
        </w:rPr>
        <w:t>运行费</w:t>
      </w:r>
      <w:r>
        <w:rPr>
          <w:rFonts w:ascii="仿宋_GB2312" w:eastAsia="仿宋_GB2312" w:hAnsi="黑体" w:cs="仿宋_GB2312"/>
          <w:sz w:val="32"/>
          <w:szCs w:val="32"/>
        </w:rPr>
        <w:t>33</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6871F7">
        <w:rPr>
          <w:rFonts w:ascii="Times New Roman" w:eastAsia="仿宋_GB2312" w:hAnsi="Times New Roman" w:hint="eastAsia"/>
          <w:sz w:val="32"/>
          <w:shd w:val="clear" w:color="auto" w:fill="FFFFFF"/>
        </w:rPr>
        <w:t>，较</w:t>
      </w:r>
      <w:r>
        <w:rPr>
          <w:rFonts w:ascii="Times New Roman" w:eastAsia="仿宋_GB2312" w:hAnsi="Times New Roman" w:hint="eastAsia"/>
          <w:sz w:val="32"/>
          <w:shd w:val="clear" w:color="auto" w:fill="FFFFFF"/>
        </w:rPr>
        <w:t>上</w:t>
      </w:r>
      <w:r w:rsidRPr="006871F7">
        <w:rPr>
          <w:rFonts w:ascii="Times New Roman" w:eastAsia="仿宋_GB2312" w:hAnsi="Times New Roman" w:hint="eastAsia"/>
          <w:sz w:val="32"/>
          <w:shd w:val="clear" w:color="auto" w:fill="FFFFFF"/>
        </w:rPr>
        <w:t>年预算下降</w:t>
      </w:r>
      <w:r>
        <w:rPr>
          <w:rFonts w:ascii="仿宋_GB2312" w:eastAsia="仿宋_GB2312" w:hAnsi="黑体" w:cs="仿宋_GB2312"/>
          <w:sz w:val="32"/>
          <w:szCs w:val="32"/>
        </w:rPr>
        <w:t>2.94</w:t>
      </w:r>
      <w:r w:rsidRPr="006871F7">
        <w:rPr>
          <w:rFonts w:ascii="Times New Roman" w:eastAsia="仿宋_GB2312" w:hAnsi="Times New Roman"/>
          <w:sz w:val="32"/>
          <w:shd w:val="clear" w:color="auto" w:fill="FFFFFF"/>
        </w:rPr>
        <w:t>%</w:t>
      </w:r>
      <w:r w:rsidRPr="006871F7">
        <w:rPr>
          <w:rFonts w:ascii="Times New Roman" w:eastAsia="仿宋_GB2312" w:hAnsi="Times New Roman" w:hint="eastAsia"/>
          <w:sz w:val="32"/>
          <w:shd w:val="clear" w:color="auto" w:fill="FFFFFF"/>
        </w:rPr>
        <w:t>。</w:t>
      </w:r>
      <w:r w:rsidRPr="006871F7">
        <w:rPr>
          <w:rFonts w:ascii="Times New Roman" w:eastAsia="仿宋_GB2312" w:hAnsi="Times New Roman" w:hint="eastAsia"/>
          <w:sz w:val="32"/>
        </w:rPr>
        <w:t>下降的</w:t>
      </w:r>
      <w:r w:rsidRPr="006871F7">
        <w:rPr>
          <w:rFonts w:ascii="Times New Roman" w:eastAsia="仿宋_GB2312" w:hAnsi="Times New Roman" w:hint="eastAsia"/>
          <w:sz w:val="32"/>
          <w:shd w:val="clear" w:color="auto" w:fill="FFFFFF"/>
        </w:rPr>
        <w:t>主要原因包括：</w:t>
      </w:r>
      <w:r>
        <w:rPr>
          <w:rFonts w:eastAsia="仿宋_GB2312" w:hint="eastAsia"/>
          <w:sz w:val="32"/>
          <w:shd w:val="clear" w:color="auto" w:fill="FFFFFF"/>
        </w:rPr>
        <w:t>严格管理公务用车，减少公务用车运行维护费。</w:t>
      </w:r>
    </w:p>
    <w:p w:rsidR="00766CD2" w:rsidRPr="005F2ECD" w:rsidRDefault="00766CD2" w:rsidP="00EB0AFD">
      <w:pPr>
        <w:spacing w:line="560" w:lineRule="exact"/>
        <w:ind w:firstLine="630"/>
        <w:rPr>
          <w:rFonts w:eastAsia="仿宋_GB2312"/>
          <w:sz w:val="32"/>
          <w:shd w:val="clear" w:color="auto" w:fill="FFFFFF"/>
        </w:rPr>
      </w:pPr>
      <w:r w:rsidRPr="006871F7">
        <w:rPr>
          <w:rFonts w:ascii="仿宋_GB2312" w:eastAsia="仿宋_GB2312" w:hAnsi="黑体" w:hint="eastAsia"/>
          <w:sz w:val="32"/>
          <w:szCs w:val="32"/>
        </w:rPr>
        <w:t>公务接待费</w:t>
      </w:r>
      <w:r>
        <w:rPr>
          <w:rFonts w:ascii="仿宋_GB2312" w:eastAsia="仿宋_GB2312" w:hAnsi="黑体" w:cs="仿宋_GB2312"/>
          <w:sz w:val="32"/>
          <w:szCs w:val="32"/>
        </w:rPr>
        <w:t>8.5</w:t>
      </w:r>
      <w:r w:rsidRPr="006871F7">
        <w:rPr>
          <w:rFonts w:ascii="Times New Roman" w:eastAsia="仿宋_GB2312" w:hAnsi="Times New Roman" w:hint="eastAsia"/>
          <w:sz w:val="32"/>
          <w:shd w:val="clear" w:color="auto" w:fill="FFFFFF"/>
        </w:rPr>
        <w:t>万元，较上年预算下降</w:t>
      </w:r>
      <w:r>
        <w:rPr>
          <w:rFonts w:ascii="仿宋_GB2312" w:eastAsia="仿宋_GB2312" w:hAnsi="黑体" w:cs="仿宋_GB2312"/>
          <w:sz w:val="32"/>
          <w:szCs w:val="32"/>
        </w:rPr>
        <w:t>3.41</w:t>
      </w:r>
      <w:r w:rsidRPr="006871F7">
        <w:rPr>
          <w:rFonts w:ascii="Times New Roman" w:eastAsia="仿宋_GB2312" w:hAnsi="Times New Roman"/>
          <w:sz w:val="32"/>
          <w:shd w:val="clear" w:color="auto" w:fill="FFFFFF"/>
        </w:rPr>
        <w:t>%</w:t>
      </w:r>
      <w:r w:rsidRPr="006871F7">
        <w:rPr>
          <w:rFonts w:ascii="Times New Roman" w:eastAsia="仿宋_GB2312" w:hAnsi="Times New Roman" w:hint="eastAsia"/>
          <w:sz w:val="32"/>
          <w:shd w:val="clear" w:color="auto" w:fill="FFFFFF"/>
        </w:rPr>
        <w:t>。</w:t>
      </w:r>
      <w:r w:rsidRPr="006871F7">
        <w:rPr>
          <w:rFonts w:ascii="Times New Roman" w:eastAsia="仿宋_GB2312" w:hAnsi="Times New Roman" w:hint="eastAsia"/>
          <w:sz w:val="32"/>
        </w:rPr>
        <w:t>下降的</w:t>
      </w:r>
      <w:r w:rsidRPr="006871F7">
        <w:rPr>
          <w:rFonts w:ascii="Times New Roman" w:eastAsia="仿宋_GB2312" w:hAnsi="Times New Roman" w:hint="eastAsia"/>
          <w:sz w:val="32"/>
          <w:shd w:val="clear" w:color="auto" w:fill="FFFFFF"/>
        </w:rPr>
        <w:t>主要原因包括：</w:t>
      </w:r>
      <w:r>
        <w:rPr>
          <w:rFonts w:eastAsia="仿宋_GB2312" w:hint="eastAsia"/>
          <w:sz w:val="32"/>
          <w:shd w:val="clear" w:color="auto" w:fill="FFFFFF"/>
        </w:rPr>
        <w:t>严格落实中央“八项规定”，严格控制公务接待。</w:t>
      </w:r>
      <w:r>
        <w:rPr>
          <w:rFonts w:eastAsia="仿宋_GB2312"/>
          <w:sz w:val="32"/>
          <w:shd w:val="clear" w:color="auto" w:fill="FFFFFF"/>
        </w:rPr>
        <w:t>2017</w:t>
      </w:r>
      <w:r>
        <w:rPr>
          <w:rFonts w:eastAsia="仿宋_GB2312" w:hint="eastAsia"/>
          <w:sz w:val="32"/>
          <w:shd w:val="clear" w:color="auto" w:fill="FFFFFF"/>
        </w:rPr>
        <w:t>年公务接待费计划主要用于考察调研、执行任务、学习交流、检查指导等公务活动发生的公务接待费。</w:t>
      </w:r>
    </w:p>
    <w:p w:rsidR="00766CD2" w:rsidRDefault="00766CD2" w:rsidP="00EB0AFD">
      <w:pPr>
        <w:spacing w:line="560" w:lineRule="exact"/>
        <w:ind w:firstLineChars="200" w:firstLine="640"/>
        <w:rPr>
          <w:rFonts w:ascii="黑体" w:eastAsia="黑体" w:hAnsi="黑体"/>
          <w:sz w:val="32"/>
          <w:shd w:val="clear" w:color="auto" w:fill="FFFFFF"/>
        </w:rPr>
      </w:pPr>
      <w:r w:rsidRPr="006871F7">
        <w:rPr>
          <w:rFonts w:ascii="黑体" w:eastAsia="黑体" w:hAnsi="黑体" w:hint="eastAsia"/>
          <w:sz w:val="32"/>
          <w:shd w:val="clear" w:color="auto" w:fill="FFFFFF"/>
        </w:rPr>
        <w:t>五、</w:t>
      </w:r>
      <w:r w:rsidRPr="00C14616">
        <w:rPr>
          <w:rFonts w:ascii="黑体" w:eastAsia="黑体" w:hAnsi="黑体" w:hint="eastAsia"/>
          <w:sz w:val="32"/>
          <w:shd w:val="clear" w:color="auto" w:fill="FFFFFF"/>
        </w:rPr>
        <w:t>关于</w:t>
      </w:r>
      <w:r w:rsidRPr="00C14616">
        <w:rPr>
          <w:rFonts w:ascii="黑体" w:eastAsia="黑体" w:hAnsi="黑体" w:cs="仿宋_GB2312" w:hint="eastAsia"/>
          <w:sz w:val="32"/>
          <w:szCs w:val="32"/>
        </w:rPr>
        <w:t>万宁市人民检察院</w:t>
      </w:r>
      <w:r w:rsidRPr="00C14616">
        <w:rPr>
          <w:rFonts w:ascii="黑体" w:eastAsia="黑体" w:hAnsi="黑体"/>
          <w:sz w:val="32"/>
          <w:szCs w:val="32"/>
        </w:rPr>
        <w:t>2017</w:t>
      </w:r>
      <w:r w:rsidRPr="00ED50D0">
        <w:rPr>
          <w:rFonts w:ascii="黑体" w:eastAsia="黑体" w:hAnsi="黑体" w:hint="eastAsia"/>
          <w:sz w:val="32"/>
          <w:shd w:val="clear" w:color="auto" w:fill="FFFFFF"/>
        </w:rPr>
        <w:t>年</w:t>
      </w:r>
      <w:r>
        <w:rPr>
          <w:rFonts w:ascii="黑体" w:eastAsia="黑体" w:hAnsi="黑体" w:hint="eastAsia"/>
          <w:sz w:val="32"/>
          <w:shd w:val="clear" w:color="auto" w:fill="FFFFFF"/>
        </w:rPr>
        <w:t>政府性基金预算当年拨款</w:t>
      </w:r>
      <w:r w:rsidRPr="006871F7">
        <w:rPr>
          <w:rFonts w:ascii="黑体" w:eastAsia="黑体" w:hAnsi="黑体" w:hint="eastAsia"/>
          <w:sz w:val="32"/>
          <w:shd w:val="clear" w:color="auto" w:fill="FFFFFF"/>
        </w:rPr>
        <w:t>情况说明</w:t>
      </w:r>
    </w:p>
    <w:p w:rsidR="00766CD2" w:rsidRPr="00AC3EFE" w:rsidRDefault="00766CD2" w:rsidP="00EB0AFD">
      <w:pPr>
        <w:spacing w:line="560" w:lineRule="exact"/>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万宁市</w:t>
      </w:r>
      <w:r w:rsidRPr="00AC3EFE">
        <w:rPr>
          <w:rFonts w:ascii="仿宋_GB2312" w:eastAsia="仿宋_GB2312" w:hAnsi="黑体" w:cs="仿宋_GB2312" w:hint="eastAsia"/>
          <w:sz w:val="32"/>
          <w:szCs w:val="32"/>
        </w:rPr>
        <w:t>人民检察院</w:t>
      </w:r>
      <w:r w:rsidRPr="00AC3EFE">
        <w:rPr>
          <w:rFonts w:ascii="仿宋_GB2312" w:eastAsia="仿宋_GB2312" w:hAnsi="黑体" w:cs="仿宋_GB2312"/>
          <w:sz w:val="32"/>
          <w:szCs w:val="32"/>
        </w:rPr>
        <w:t>2017</w:t>
      </w:r>
      <w:r w:rsidRPr="00AC3EFE">
        <w:rPr>
          <w:rFonts w:ascii="仿宋_GB2312" w:eastAsia="仿宋_GB2312" w:hAnsi="黑体" w:cs="仿宋_GB2312" w:hint="eastAsia"/>
          <w:sz w:val="32"/>
          <w:szCs w:val="32"/>
        </w:rPr>
        <w:t>年政府性基金当年无预算。</w:t>
      </w:r>
    </w:p>
    <w:p w:rsidR="00766CD2" w:rsidRDefault="00766CD2" w:rsidP="00EB0AFD">
      <w:pPr>
        <w:spacing w:line="560" w:lineRule="exact"/>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六、</w:t>
      </w:r>
      <w:r w:rsidRPr="00C14616">
        <w:rPr>
          <w:rFonts w:ascii="黑体" w:eastAsia="黑体" w:hAnsi="黑体" w:hint="eastAsia"/>
          <w:sz w:val="32"/>
          <w:shd w:val="clear" w:color="auto" w:fill="FFFFFF"/>
        </w:rPr>
        <w:t>关于</w:t>
      </w:r>
      <w:r w:rsidRPr="00C14616">
        <w:rPr>
          <w:rFonts w:ascii="黑体" w:eastAsia="黑体" w:hAnsi="黑体" w:cs="仿宋_GB2312" w:hint="eastAsia"/>
          <w:sz w:val="32"/>
          <w:szCs w:val="32"/>
        </w:rPr>
        <w:t>万宁市人民检察院</w:t>
      </w:r>
      <w:r w:rsidRPr="00C14616">
        <w:rPr>
          <w:rFonts w:ascii="黑体" w:eastAsia="黑体" w:hAnsi="黑体"/>
          <w:sz w:val="32"/>
          <w:szCs w:val="32"/>
        </w:rPr>
        <w:t>2017</w:t>
      </w:r>
      <w:r w:rsidRPr="00ED50D0">
        <w:rPr>
          <w:rFonts w:ascii="黑体" w:eastAsia="黑体" w:hAnsi="黑体" w:hint="eastAsia"/>
          <w:sz w:val="32"/>
          <w:shd w:val="clear" w:color="auto" w:fill="FFFFFF"/>
        </w:rPr>
        <w:t>年</w:t>
      </w:r>
      <w:r>
        <w:rPr>
          <w:rFonts w:ascii="黑体" w:eastAsia="黑体" w:hAnsi="黑体" w:hint="eastAsia"/>
          <w:sz w:val="32"/>
          <w:shd w:val="clear" w:color="auto" w:fill="FFFFFF"/>
        </w:rPr>
        <w:t>收支预算情况的总体说明</w:t>
      </w:r>
    </w:p>
    <w:p w:rsidR="00766CD2" w:rsidRDefault="00766CD2" w:rsidP="00EB0AFD">
      <w:pPr>
        <w:spacing w:line="560" w:lineRule="exact"/>
        <w:ind w:firstLineChars="200" w:firstLine="640"/>
        <w:rPr>
          <w:rFonts w:ascii="仿宋_GB2312" w:eastAsia="仿宋_GB2312" w:hAnsi="黑体"/>
          <w:sz w:val="32"/>
          <w:szCs w:val="32"/>
        </w:rPr>
      </w:pPr>
      <w:r w:rsidRPr="00793A7F">
        <w:rPr>
          <w:rFonts w:ascii="仿宋_GB2312" w:eastAsia="仿宋_GB2312" w:hAnsi="黑体" w:cs="仿宋_GB2312" w:hint="eastAsia"/>
          <w:sz w:val="32"/>
          <w:szCs w:val="32"/>
        </w:rPr>
        <w:t>按照综合预算原则，</w:t>
      </w:r>
      <w:r>
        <w:rPr>
          <w:rFonts w:ascii="仿宋_GB2312" w:eastAsia="仿宋_GB2312" w:hAnsi="黑体" w:cs="仿宋_GB2312" w:hint="eastAsia"/>
          <w:sz w:val="32"/>
          <w:szCs w:val="32"/>
        </w:rPr>
        <w:t>万宁市人民检察院所有收入和支出均纳入部门预算管理。收入包括：经费拨款收入、政府性基金收入、专项收入、国库管理的行政事业型收费收入、专户管理的行政事业性收费收入</w:t>
      </w:r>
      <w:r>
        <w:rPr>
          <w:rFonts w:ascii="仿宋_GB2312" w:eastAsia="仿宋_GB2312" w:hAnsi="黑体" w:hint="eastAsia"/>
          <w:sz w:val="32"/>
          <w:szCs w:val="32"/>
        </w:rPr>
        <w:t>；支出包括：一般公共安全支出、</w:t>
      </w:r>
      <w:r w:rsidRPr="007F34BF">
        <w:rPr>
          <w:rFonts w:ascii="仿宋_GB2312" w:eastAsia="仿宋_GB2312" w:hAnsi="黑体" w:hint="eastAsia"/>
          <w:sz w:val="32"/>
          <w:szCs w:val="32"/>
        </w:rPr>
        <w:t>社会保障和就业支出</w:t>
      </w:r>
      <w:r>
        <w:rPr>
          <w:rFonts w:ascii="仿宋_GB2312" w:eastAsia="仿宋_GB2312" w:hAnsi="黑体" w:hint="eastAsia"/>
          <w:sz w:val="32"/>
          <w:szCs w:val="32"/>
        </w:rPr>
        <w:t>、</w:t>
      </w:r>
      <w:r w:rsidRPr="007F34BF">
        <w:rPr>
          <w:rFonts w:ascii="仿宋_GB2312" w:eastAsia="仿宋_GB2312" w:hAnsi="黑体" w:hint="eastAsia"/>
          <w:sz w:val="32"/>
          <w:szCs w:val="32"/>
        </w:rPr>
        <w:t>医疗卫生与计划生育支出</w:t>
      </w:r>
      <w:r>
        <w:rPr>
          <w:rFonts w:ascii="仿宋_GB2312" w:eastAsia="仿宋_GB2312" w:hAnsi="黑体" w:hint="eastAsia"/>
          <w:sz w:val="32"/>
          <w:szCs w:val="32"/>
        </w:rPr>
        <w:t>、</w:t>
      </w:r>
      <w:r w:rsidRPr="007F34BF">
        <w:rPr>
          <w:rFonts w:ascii="仿宋_GB2312" w:eastAsia="仿宋_GB2312" w:hAnsi="黑体" w:hint="eastAsia"/>
          <w:sz w:val="32"/>
          <w:szCs w:val="32"/>
        </w:rPr>
        <w:t>住房保障支出</w:t>
      </w:r>
      <w:r>
        <w:rPr>
          <w:rFonts w:ascii="仿宋_GB2312" w:eastAsia="仿宋_GB2312" w:hAnsi="黑体" w:hint="eastAsia"/>
          <w:sz w:val="32"/>
          <w:szCs w:val="32"/>
        </w:rPr>
        <w:t>。</w:t>
      </w:r>
      <w:r>
        <w:rPr>
          <w:rFonts w:ascii="仿宋_GB2312" w:eastAsia="仿宋_GB2312" w:hAnsi="黑体" w:cs="仿宋_GB2312" w:hint="eastAsia"/>
          <w:sz w:val="32"/>
          <w:szCs w:val="32"/>
        </w:rPr>
        <w:t>万宁市人民检察院</w:t>
      </w: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hint="eastAsia"/>
          <w:sz w:val="32"/>
          <w:szCs w:val="32"/>
        </w:rPr>
        <w:t>收支总预算</w:t>
      </w:r>
      <w:r>
        <w:rPr>
          <w:rFonts w:ascii="仿宋_GB2312" w:eastAsia="仿宋_GB2312" w:hAnsi="黑体" w:cs="仿宋_GB2312"/>
          <w:sz w:val="32"/>
          <w:szCs w:val="32"/>
        </w:rPr>
        <w:t>2361.78</w:t>
      </w:r>
      <w:r w:rsidRPr="00CA7DBE">
        <w:rPr>
          <w:rFonts w:ascii="仿宋_GB2312" w:eastAsia="仿宋_GB2312" w:hAnsi="黑体" w:hint="eastAsia"/>
          <w:sz w:val="32"/>
          <w:szCs w:val="32"/>
        </w:rPr>
        <w:t>万元</w:t>
      </w:r>
      <w:r>
        <w:rPr>
          <w:rFonts w:ascii="仿宋_GB2312" w:eastAsia="仿宋_GB2312" w:hAnsi="黑体" w:hint="eastAsia"/>
          <w:sz w:val="32"/>
          <w:szCs w:val="32"/>
        </w:rPr>
        <w:t>。</w:t>
      </w:r>
    </w:p>
    <w:p w:rsidR="00766CD2" w:rsidRDefault="00766CD2" w:rsidP="00EB0AFD">
      <w:pPr>
        <w:spacing w:line="560" w:lineRule="exact"/>
        <w:ind w:firstLineChars="200" w:firstLine="640"/>
        <w:rPr>
          <w:rFonts w:ascii="黑体" w:eastAsia="黑体" w:hAnsi="黑体"/>
          <w:sz w:val="32"/>
          <w:shd w:val="clear" w:color="auto" w:fill="FFFFFF"/>
        </w:rPr>
      </w:pPr>
      <w:r w:rsidRPr="00FB0A31">
        <w:rPr>
          <w:rFonts w:ascii="黑体" w:eastAsia="黑体" w:hAnsi="黑体" w:hint="eastAsia"/>
          <w:sz w:val="32"/>
          <w:shd w:val="clear" w:color="auto" w:fill="FFFFFF"/>
        </w:rPr>
        <w:t>七、</w:t>
      </w:r>
      <w:r w:rsidRPr="00BF78B9">
        <w:rPr>
          <w:rFonts w:ascii="黑体" w:eastAsia="黑体" w:hAnsi="黑体" w:hint="eastAsia"/>
          <w:sz w:val="32"/>
          <w:shd w:val="clear" w:color="auto" w:fill="FFFFFF"/>
        </w:rPr>
        <w:t>关于</w:t>
      </w:r>
      <w:r w:rsidRPr="00BF78B9">
        <w:rPr>
          <w:rFonts w:ascii="黑体" w:eastAsia="黑体" w:hAnsi="黑体" w:cs="仿宋_GB2312" w:hint="eastAsia"/>
          <w:sz w:val="32"/>
          <w:szCs w:val="32"/>
        </w:rPr>
        <w:t>万宁市人民检察院</w:t>
      </w:r>
      <w:r w:rsidRPr="00BF78B9">
        <w:rPr>
          <w:rFonts w:ascii="黑体" w:eastAsia="黑体" w:hAnsi="黑体"/>
          <w:sz w:val="32"/>
          <w:szCs w:val="32"/>
        </w:rPr>
        <w:t>201</w:t>
      </w:r>
      <w:r>
        <w:rPr>
          <w:rFonts w:ascii="仿宋_GB2312" w:eastAsia="仿宋_GB2312" w:hAnsi="黑体"/>
          <w:sz w:val="32"/>
          <w:szCs w:val="32"/>
        </w:rPr>
        <w:t>7</w:t>
      </w:r>
      <w:r w:rsidRPr="00ED50D0">
        <w:rPr>
          <w:rFonts w:ascii="黑体" w:eastAsia="黑体" w:hAnsi="黑体" w:hint="eastAsia"/>
          <w:sz w:val="32"/>
          <w:shd w:val="clear" w:color="auto" w:fill="FFFFFF"/>
        </w:rPr>
        <w:t>年</w:t>
      </w:r>
      <w:r>
        <w:rPr>
          <w:rFonts w:ascii="黑体" w:eastAsia="黑体" w:hAnsi="黑体" w:hint="eastAsia"/>
          <w:sz w:val="32"/>
          <w:shd w:val="clear" w:color="auto" w:fill="FFFFFF"/>
        </w:rPr>
        <w:t>收入预算情况说明</w:t>
      </w:r>
    </w:p>
    <w:p w:rsidR="00766CD2" w:rsidRDefault="00766CD2" w:rsidP="00EB0AFD">
      <w:pPr>
        <w:spacing w:line="56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万宁市人民检察院</w:t>
      </w: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hint="eastAsia"/>
          <w:sz w:val="32"/>
          <w:szCs w:val="32"/>
        </w:rPr>
        <w:t>收入预算</w:t>
      </w:r>
      <w:r>
        <w:rPr>
          <w:rFonts w:ascii="仿宋_GB2312" w:eastAsia="仿宋_GB2312" w:hAnsi="黑体" w:cs="仿宋_GB2312"/>
          <w:sz w:val="32"/>
          <w:szCs w:val="32"/>
        </w:rPr>
        <w:t>2361.78</w:t>
      </w:r>
      <w:r w:rsidRPr="00CA7DBE">
        <w:rPr>
          <w:rFonts w:ascii="仿宋_GB2312" w:eastAsia="仿宋_GB2312" w:hAnsi="黑体" w:hint="eastAsia"/>
          <w:sz w:val="32"/>
          <w:szCs w:val="32"/>
        </w:rPr>
        <w:t>万元</w:t>
      </w:r>
      <w:r>
        <w:rPr>
          <w:rFonts w:ascii="仿宋_GB2312" w:eastAsia="仿宋_GB2312" w:hAnsi="黑体" w:hint="eastAsia"/>
          <w:sz w:val="32"/>
          <w:szCs w:val="32"/>
        </w:rPr>
        <w:t>，其中：经费拨款收入</w:t>
      </w:r>
      <w:r>
        <w:rPr>
          <w:rFonts w:ascii="仿宋_GB2312" w:eastAsia="仿宋_GB2312" w:hAnsi="黑体" w:cs="仿宋_GB2312"/>
          <w:sz w:val="32"/>
          <w:szCs w:val="32"/>
        </w:rPr>
        <w:t>2361.78</w:t>
      </w:r>
      <w:r w:rsidRPr="00CA7DBE">
        <w:rPr>
          <w:rFonts w:ascii="仿宋_GB2312" w:eastAsia="仿宋_GB2312" w:hAnsi="黑体" w:hint="eastAsia"/>
          <w:sz w:val="32"/>
          <w:szCs w:val="32"/>
        </w:rPr>
        <w:t>万元</w:t>
      </w:r>
      <w:r>
        <w:rPr>
          <w:rFonts w:ascii="仿宋_GB2312" w:eastAsia="仿宋_GB2312" w:hAnsi="黑体" w:hint="eastAsia"/>
          <w:sz w:val="32"/>
          <w:szCs w:val="32"/>
        </w:rPr>
        <w:t>，占</w:t>
      </w:r>
      <w:r>
        <w:rPr>
          <w:rFonts w:ascii="仿宋_GB2312" w:eastAsia="仿宋_GB2312" w:hAnsi="黑体" w:cs="仿宋_GB2312"/>
          <w:sz w:val="32"/>
          <w:szCs w:val="32"/>
        </w:rPr>
        <w:t>100</w:t>
      </w:r>
      <w:r>
        <w:rPr>
          <w:rFonts w:ascii="仿宋_GB2312" w:eastAsia="仿宋_GB2312" w:hAnsi="黑体"/>
          <w:sz w:val="32"/>
          <w:szCs w:val="32"/>
        </w:rPr>
        <w:t>%</w:t>
      </w:r>
      <w:r>
        <w:rPr>
          <w:rFonts w:ascii="仿宋_GB2312" w:eastAsia="仿宋_GB2312" w:hAnsi="黑体" w:hint="eastAsia"/>
          <w:sz w:val="32"/>
          <w:szCs w:val="32"/>
        </w:rPr>
        <w:t>。</w:t>
      </w:r>
    </w:p>
    <w:p w:rsidR="00766CD2" w:rsidRDefault="00766CD2" w:rsidP="00EB0AFD">
      <w:pPr>
        <w:spacing w:line="560" w:lineRule="exact"/>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八</w:t>
      </w:r>
      <w:r w:rsidRPr="00FB0A31">
        <w:rPr>
          <w:rFonts w:ascii="黑体" w:eastAsia="黑体" w:hAnsi="黑体" w:hint="eastAsia"/>
          <w:sz w:val="32"/>
          <w:shd w:val="clear" w:color="auto" w:fill="FFFFFF"/>
        </w:rPr>
        <w:t>、</w:t>
      </w:r>
      <w:r w:rsidRPr="00742DA4">
        <w:rPr>
          <w:rFonts w:ascii="黑体" w:eastAsia="黑体" w:hAnsi="黑体" w:hint="eastAsia"/>
          <w:sz w:val="32"/>
          <w:shd w:val="clear" w:color="auto" w:fill="FFFFFF"/>
        </w:rPr>
        <w:t>关于</w:t>
      </w:r>
      <w:r w:rsidRPr="00742DA4">
        <w:rPr>
          <w:rFonts w:ascii="黑体" w:eastAsia="黑体" w:hAnsi="黑体" w:cs="仿宋_GB2312" w:hint="eastAsia"/>
          <w:sz w:val="32"/>
          <w:szCs w:val="32"/>
        </w:rPr>
        <w:t>万宁市人民检察院</w:t>
      </w:r>
      <w:r w:rsidRPr="00742DA4">
        <w:rPr>
          <w:rFonts w:ascii="黑体" w:eastAsia="黑体" w:hAnsi="黑体"/>
          <w:sz w:val="32"/>
          <w:szCs w:val="32"/>
        </w:rPr>
        <w:t>2017</w:t>
      </w:r>
      <w:r w:rsidRPr="00742DA4">
        <w:rPr>
          <w:rFonts w:ascii="黑体" w:eastAsia="黑体" w:hAnsi="黑体" w:hint="eastAsia"/>
          <w:sz w:val="32"/>
          <w:shd w:val="clear" w:color="auto" w:fill="FFFFFF"/>
        </w:rPr>
        <w:t>年</w:t>
      </w:r>
      <w:r>
        <w:rPr>
          <w:rFonts w:ascii="黑体" w:eastAsia="黑体" w:hAnsi="黑体" w:hint="eastAsia"/>
          <w:sz w:val="32"/>
          <w:shd w:val="clear" w:color="auto" w:fill="FFFFFF"/>
        </w:rPr>
        <w:t>支出预算情况说明</w:t>
      </w:r>
    </w:p>
    <w:p w:rsidR="00766CD2" w:rsidRDefault="00766CD2" w:rsidP="00EB0AFD">
      <w:pPr>
        <w:spacing w:line="56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万宁市人民检察院</w:t>
      </w: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hint="eastAsia"/>
          <w:sz w:val="32"/>
          <w:szCs w:val="32"/>
        </w:rPr>
        <w:t>支出预算</w:t>
      </w:r>
      <w:r>
        <w:rPr>
          <w:rFonts w:ascii="仿宋_GB2312" w:eastAsia="仿宋_GB2312" w:hAnsi="黑体" w:cs="仿宋_GB2312"/>
          <w:sz w:val="32"/>
          <w:szCs w:val="32"/>
        </w:rPr>
        <w:t>2361.78</w:t>
      </w:r>
      <w:r w:rsidRPr="00CA7DBE">
        <w:rPr>
          <w:rFonts w:ascii="仿宋_GB2312" w:eastAsia="仿宋_GB2312" w:hAnsi="黑体" w:hint="eastAsia"/>
          <w:sz w:val="32"/>
          <w:szCs w:val="32"/>
        </w:rPr>
        <w:t>万元</w:t>
      </w:r>
      <w:r>
        <w:rPr>
          <w:rFonts w:ascii="仿宋_GB2312" w:eastAsia="仿宋_GB2312" w:hAnsi="黑体" w:hint="eastAsia"/>
          <w:sz w:val="32"/>
          <w:szCs w:val="32"/>
        </w:rPr>
        <w:t>，其中：基本支出</w:t>
      </w:r>
      <w:r>
        <w:rPr>
          <w:rFonts w:ascii="仿宋_GB2312" w:eastAsia="仿宋_GB2312" w:hAnsi="黑体" w:cs="仿宋_GB2312"/>
          <w:sz w:val="32"/>
          <w:szCs w:val="32"/>
        </w:rPr>
        <w:t>1769.78</w:t>
      </w:r>
      <w:r w:rsidRPr="00CA7DBE">
        <w:rPr>
          <w:rFonts w:ascii="仿宋_GB2312" w:eastAsia="仿宋_GB2312" w:hAnsi="黑体" w:hint="eastAsia"/>
          <w:sz w:val="32"/>
          <w:szCs w:val="32"/>
        </w:rPr>
        <w:t>万元</w:t>
      </w:r>
      <w:r>
        <w:rPr>
          <w:rFonts w:ascii="仿宋_GB2312" w:eastAsia="仿宋_GB2312" w:hAnsi="黑体" w:hint="eastAsia"/>
          <w:sz w:val="32"/>
          <w:szCs w:val="32"/>
        </w:rPr>
        <w:t>，占</w:t>
      </w:r>
      <w:r>
        <w:rPr>
          <w:rFonts w:ascii="仿宋_GB2312" w:eastAsia="仿宋_GB2312" w:hAnsi="黑体" w:cs="仿宋_GB2312"/>
          <w:sz w:val="32"/>
          <w:szCs w:val="32"/>
        </w:rPr>
        <w:t>74.93</w:t>
      </w:r>
      <w:r>
        <w:rPr>
          <w:rFonts w:ascii="仿宋_GB2312" w:eastAsia="仿宋_GB2312" w:hAnsi="黑体"/>
          <w:sz w:val="32"/>
          <w:szCs w:val="32"/>
        </w:rPr>
        <w:t>%</w:t>
      </w:r>
      <w:r>
        <w:rPr>
          <w:rFonts w:ascii="仿宋_GB2312" w:eastAsia="仿宋_GB2312" w:hAnsi="黑体" w:hint="eastAsia"/>
          <w:sz w:val="32"/>
          <w:szCs w:val="32"/>
        </w:rPr>
        <w:t>；项目支出</w:t>
      </w:r>
      <w:r>
        <w:rPr>
          <w:rFonts w:ascii="仿宋_GB2312" w:eastAsia="仿宋_GB2312" w:hAnsi="黑体" w:cs="仿宋_GB2312"/>
          <w:sz w:val="32"/>
          <w:szCs w:val="32"/>
        </w:rPr>
        <w:t>592</w:t>
      </w:r>
      <w:r w:rsidRPr="00CA7DBE">
        <w:rPr>
          <w:rFonts w:ascii="仿宋_GB2312" w:eastAsia="仿宋_GB2312" w:hAnsi="黑体" w:hint="eastAsia"/>
          <w:sz w:val="32"/>
          <w:szCs w:val="32"/>
        </w:rPr>
        <w:t>万元</w:t>
      </w:r>
      <w:r>
        <w:rPr>
          <w:rFonts w:ascii="仿宋_GB2312" w:eastAsia="仿宋_GB2312" w:hAnsi="黑体" w:hint="eastAsia"/>
          <w:sz w:val="32"/>
          <w:szCs w:val="32"/>
        </w:rPr>
        <w:t>，占</w:t>
      </w:r>
      <w:r>
        <w:rPr>
          <w:rFonts w:ascii="仿宋_GB2312" w:eastAsia="仿宋_GB2312" w:hAnsi="黑体" w:cs="仿宋_GB2312"/>
          <w:sz w:val="32"/>
          <w:szCs w:val="32"/>
        </w:rPr>
        <w:t>25.07</w:t>
      </w:r>
      <w:r>
        <w:rPr>
          <w:rFonts w:ascii="仿宋_GB2312" w:eastAsia="仿宋_GB2312" w:hAnsi="黑体"/>
          <w:sz w:val="32"/>
          <w:szCs w:val="32"/>
        </w:rPr>
        <w:t>%</w:t>
      </w:r>
      <w:r>
        <w:rPr>
          <w:rFonts w:ascii="仿宋_GB2312" w:eastAsia="仿宋_GB2312" w:hAnsi="黑体" w:hint="eastAsia"/>
          <w:sz w:val="32"/>
          <w:szCs w:val="32"/>
        </w:rPr>
        <w:t>。</w:t>
      </w:r>
    </w:p>
    <w:p w:rsidR="00766CD2" w:rsidRDefault="00766CD2" w:rsidP="00EB0AFD">
      <w:pPr>
        <w:spacing w:line="560" w:lineRule="exact"/>
        <w:ind w:firstLineChars="200" w:firstLine="640"/>
        <w:rPr>
          <w:rFonts w:ascii="黑体" w:eastAsia="黑体" w:hAnsi="黑体"/>
          <w:sz w:val="32"/>
          <w:shd w:val="clear" w:color="auto" w:fill="FFFFFF"/>
        </w:rPr>
      </w:pPr>
      <w:r w:rsidRPr="00ED6580">
        <w:rPr>
          <w:rFonts w:ascii="黑体" w:eastAsia="黑体" w:hAnsi="黑体" w:hint="eastAsia"/>
          <w:sz w:val="32"/>
          <w:shd w:val="clear" w:color="auto" w:fill="FFFFFF"/>
        </w:rPr>
        <w:t>九、其他重要事项的情况说明</w:t>
      </w:r>
    </w:p>
    <w:p w:rsidR="00766CD2" w:rsidRPr="00640059" w:rsidRDefault="00766CD2" w:rsidP="00EB0AFD">
      <w:pPr>
        <w:spacing w:line="560" w:lineRule="exact"/>
        <w:ind w:firstLineChars="200" w:firstLine="640"/>
        <w:rPr>
          <w:rFonts w:ascii="楷体" w:eastAsia="楷体" w:hAnsi="楷体"/>
          <w:sz w:val="32"/>
          <w:szCs w:val="32"/>
        </w:rPr>
      </w:pPr>
      <w:r w:rsidRPr="00640059">
        <w:rPr>
          <w:rFonts w:ascii="楷体" w:eastAsia="楷体" w:hAnsi="楷体" w:hint="eastAsia"/>
          <w:sz w:val="32"/>
          <w:szCs w:val="32"/>
        </w:rPr>
        <w:t>（一）机关运行经费</w:t>
      </w:r>
    </w:p>
    <w:p w:rsidR="00766CD2" w:rsidRDefault="00766CD2" w:rsidP="00EB0AFD">
      <w:pPr>
        <w:spacing w:line="560" w:lineRule="exact"/>
        <w:ind w:firstLineChars="200" w:firstLine="640"/>
        <w:rPr>
          <w:rFonts w:ascii="仿宋_GB2312" w:eastAsia="仿宋_GB2312" w:hAnsi="黑体"/>
          <w:sz w:val="32"/>
          <w:szCs w:val="32"/>
        </w:rPr>
      </w:pP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cs="仿宋_GB2312" w:hint="eastAsia"/>
          <w:sz w:val="32"/>
          <w:szCs w:val="32"/>
        </w:rPr>
        <w:t>万宁市人民检察院本级的机关运行经费预算</w:t>
      </w:r>
      <w:r>
        <w:rPr>
          <w:rFonts w:ascii="仿宋_GB2312" w:eastAsia="仿宋_GB2312" w:hAnsi="黑体" w:cs="仿宋_GB2312"/>
          <w:sz w:val="32"/>
          <w:szCs w:val="32"/>
        </w:rPr>
        <w:t>169.59</w:t>
      </w:r>
      <w:r w:rsidRPr="00CA7DBE">
        <w:rPr>
          <w:rFonts w:ascii="仿宋_GB2312" w:eastAsia="仿宋_GB2312" w:hAnsi="黑体" w:hint="eastAsia"/>
          <w:sz w:val="32"/>
          <w:szCs w:val="32"/>
        </w:rPr>
        <w:t>万元</w:t>
      </w:r>
      <w:r>
        <w:rPr>
          <w:rFonts w:ascii="仿宋_GB2312" w:eastAsia="仿宋_GB2312" w:hAnsi="黑体" w:hint="eastAsia"/>
          <w:sz w:val="32"/>
          <w:szCs w:val="32"/>
        </w:rPr>
        <w:t>。</w:t>
      </w:r>
    </w:p>
    <w:p w:rsidR="00766CD2" w:rsidRPr="00640059" w:rsidRDefault="00766CD2" w:rsidP="00EB0AFD">
      <w:pPr>
        <w:spacing w:line="560" w:lineRule="exact"/>
        <w:ind w:firstLineChars="200" w:firstLine="640"/>
        <w:rPr>
          <w:rFonts w:ascii="楷体" w:eastAsia="楷体" w:hAnsi="楷体"/>
          <w:sz w:val="32"/>
          <w:szCs w:val="32"/>
        </w:rPr>
      </w:pPr>
      <w:r w:rsidRPr="00640059">
        <w:rPr>
          <w:rFonts w:ascii="楷体" w:eastAsia="楷体" w:hAnsi="楷体" w:hint="eastAsia"/>
          <w:sz w:val="32"/>
          <w:szCs w:val="32"/>
        </w:rPr>
        <w:t>（二）政府采购情况</w:t>
      </w:r>
    </w:p>
    <w:p w:rsidR="00766CD2" w:rsidRDefault="00766CD2" w:rsidP="00EB0AFD">
      <w:pPr>
        <w:spacing w:line="560" w:lineRule="exact"/>
        <w:ind w:firstLine="640"/>
        <w:rPr>
          <w:rFonts w:ascii="仿宋_GB2312" w:eastAsia="仿宋_GB2312" w:hAnsi="黑体"/>
          <w:sz w:val="32"/>
          <w:szCs w:val="32"/>
        </w:rPr>
      </w:pP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cs="仿宋_GB2312" w:hint="eastAsia"/>
          <w:sz w:val="32"/>
          <w:szCs w:val="32"/>
        </w:rPr>
        <w:t>万宁市人民检察院政府采购预算总额</w:t>
      </w:r>
      <w:r>
        <w:rPr>
          <w:rFonts w:ascii="仿宋_GB2312" w:eastAsia="仿宋_GB2312" w:hAnsi="黑体" w:cs="仿宋_GB2312"/>
          <w:sz w:val="32"/>
          <w:szCs w:val="32"/>
        </w:rPr>
        <w:t>234</w:t>
      </w:r>
      <w:r w:rsidRPr="00CA7DBE">
        <w:rPr>
          <w:rFonts w:ascii="仿宋_GB2312" w:eastAsia="仿宋_GB2312" w:hAnsi="黑体" w:hint="eastAsia"/>
          <w:sz w:val="32"/>
          <w:szCs w:val="32"/>
        </w:rPr>
        <w:t>万元</w:t>
      </w:r>
      <w:r>
        <w:rPr>
          <w:rFonts w:ascii="仿宋_GB2312" w:eastAsia="仿宋_GB2312" w:hAnsi="黑体" w:hint="eastAsia"/>
          <w:sz w:val="32"/>
          <w:szCs w:val="32"/>
        </w:rPr>
        <w:t>，其中：政府采购货物预算</w:t>
      </w:r>
      <w:r>
        <w:rPr>
          <w:rFonts w:ascii="仿宋_GB2312" w:eastAsia="仿宋_GB2312" w:hAnsi="黑体" w:cs="仿宋_GB2312"/>
          <w:sz w:val="32"/>
          <w:szCs w:val="32"/>
        </w:rPr>
        <w:t>90</w:t>
      </w:r>
      <w:r w:rsidRPr="00CA7DBE">
        <w:rPr>
          <w:rFonts w:ascii="仿宋_GB2312" w:eastAsia="仿宋_GB2312" w:hAnsi="黑体" w:hint="eastAsia"/>
          <w:sz w:val="32"/>
          <w:szCs w:val="32"/>
        </w:rPr>
        <w:t>万元</w:t>
      </w:r>
      <w:r>
        <w:rPr>
          <w:rFonts w:ascii="仿宋_GB2312" w:eastAsia="仿宋_GB2312" w:hAnsi="黑体" w:hint="eastAsia"/>
          <w:sz w:val="32"/>
          <w:szCs w:val="32"/>
        </w:rPr>
        <w:t>，政府采购服务预算</w:t>
      </w:r>
      <w:r>
        <w:rPr>
          <w:rFonts w:ascii="仿宋_GB2312" w:eastAsia="仿宋_GB2312" w:hAnsi="黑体" w:cs="仿宋_GB2312"/>
          <w:sz w:val="32"/>
          <w:szCs w:val="32"/>
        </w:rPr>
        <w:t>144</w:t>
      </w:r>
      <w:r w:rsidRPr="00CA7DBE">
        <w:rPr>
          <w:rFonts w:ascii="仿宋_GB2312" w:eastAsia="仿宋_GB2312" w:hAnsi="黑体" w:hint="eastAsia"/>
          <w:sz w:val="32"/>
          <w:szCs w:val="32"/>
        </w:rPr>
        <w:t>万元</w:t>
      </w:r>
      <w:r>
        <w:rPr>
          <w:rFonts w:ascii="仿宋_GB2312" w:eastAsia="仿宋_GB2312" w:hAnsi="黑体" w:hint="eastAsia"/>
          <w:sz w:val="32"/>
          <w:szCs w:val="32"/>
        </w:rPr>
        <w:t>。</w:t>
      </w:r>
    </w:p>
    <w:p w:rsidR="00766CD2" w:rsidRPr="00640059" w:rsidRDefault="00766CD2" w:rsidP="00EB0AFD">
      <w:pPr>
        <w:spacing w:line="560" w:lineRule="exact"/>
        <w:ind w:firstLineChars="200" w:firstLine="640"/>
        <w:rPr>
          <w:rFonts w:ascii="楷体" w:eastAsia="楷体" w:hAnsi="楷体"/>
          <w:sz w:val="32"/>
          <w:szCs w:val="32"/>
        </w:rPr>
      </w:pPr>
      <w:r>
        <w:rPr>
          <w:rFonts w:ascii="楷体" w:eastAsia="楷体" w:hAnsi="楷体" w:hint="eastAsia"/>
          <w:sz w:val="32"/>
          <w:szCs w:val="32"/>
        </w:rPr>
        <w:t>（三）</w:t>
      </w:r>
      <w:r w:rsidRPr="00640059">
        <w:rPr>
          <w:rFonts w:ascii="楷体" w:eastAsia="楷体" w:hAnsi="楷体" w:hint="eastAsia"/>
          <w:sz w:val="32"/>
          <w:szCs w:val="32"/>
        </w:rPr>
        <w:t>国有资产占有使用情况</w:t>
      </w:r>
    </w:p>
    <w:p w:rsidR="00766CD2" w:rsidRDefault="00766CD2" w:rsidP="00EB0AFD">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sz w:val="32"/>
          <w:szCs w:val="32"/>
        </w:rPr>
        <w:t>2016</w:t>
      </w:r>
      <w:r w:rsidRPr="00CA7DBE">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w:t>
      </w:r>
      <w:r>
        <w:rPr>
          <w:rFonts w:ascii="仿宋_GB2312" w:eastAsia="仿宋_GB2312" w:hAnsi="黑体" w:cs="仿宋_GB2312" w:hint="eastAsia"/>
          <w:sz w:val="32"/>
          <w:szCs w:val="32"/>
        </w:rPr>
        <w:t>万宁市人民检察院共有车辆</w:t>
      </w:r>
      <w:r>
        <w:rPr>
          <w:rFonts w:ascii="仿宋_GB2312" w:eastAsia="仿宋_GB2312" w:hAnsi="黑体" w:cs="仿宋_GB2312"/>
          <w:sz w:val="32"/>
          <w:szCs w:val="32"/>
        </w:rPr>
        <w:t>30</w:t>
      </w:r>
      <w:r>
        <w:rPr>
          <w:rFonts w:ascii="仿宋_GB2312" w:eastAsia="仿宋_GB2312" w:hAnsi="黑体" w:cs="仿宋_GB2312" w:hint="eastAsia"/>
          <w:sz w:val="32"/>
          <w:szCs w:val="32"/>
        </w:rPr>
        <w:t>辆，其中，一般执法执勤用车</w:t>
      </w:r>
      <w:r>
        <w:rPr>
          <w:rFonts w:ascii="仿宋_GB2312" w:eastAsia="仿宋_GB2312" w:hAnsi="黑体" w:cs="仿宋_GB2312"/>
          <w:sz w:val="32"/>
          <w:szCs w:val="32"/>
        </w:rPr>
        <w:t>29</w:t>
      </w:r>
      <w:r>
        <w:rPr>
          <w:rFonts w:ascii="仿宋_GB2312" w:eastAsia="仿宋_GB2312" w:hAnsi="黑体" w:cs="仿宋_GB2312" w:hint="eastAsia"/>
          <w:sz w:val="32"/>
          <w:szCs w:val="32"/>
        </w:rPr>
        <w:t>辆，特种专业技术用车</w:t>
      </w:r>
      <w:r>
        <w:rPr>
          <w:rFonts w:ascii="仿宋_GB2312" w:eastAsia="仿宋_GB2312" w:hAnsi="黑体" w:cs="仿宋_GB2312"/>
          <w:sz w:val="32"/>
          <w:szCs w:val="32"/>
        </w:rPr>
        <w:t>1</w:t>
      </w:r>
      <w:r>
        <w:rPr>
          <w:rFonts w:ascii="仿宋_GB2312" w:eastAsia="仿宋_GB2312" w:hAnsi="黑体" w:cs="仿宋_GB2312" w:hint="eastAsia"/>
          <w:sz w:val="32"/>
          <w:szCs w:val="32"/>
        </w:rPr>
        <w:t>辆。</w:t>
      </w:r>
    </w:p>
    <w:p w:rsidR="00766CD2" w:rsidRPr="00640059" w:rsidRDefault="00766CD2" w:rsidP="00EB0AFD">
      <w:pPr>
        <w:spacing w:line="560" w:lineRule="exact"/>
        <w:ind w:firstLineChars="200" w:firstLine="640"/>
        <w:rPr>
          <w:rFonts w:ascii="楷体" w:eastAsia="楷体" w:hAnsi="楷体"/>
          <w:sz w:val="32"/>
          <w:szCs w:val="32"/>
        </w:rPr>
      </w:pPr>
      <w:r w:rsidRPr="00640059">
        <w:rPr>
          <w:rFonts w:ascii="楷体" w:eastAsia="楷体" w:hAnsi="楷体" w:hint="eastAsia"/>
          <w:sz w:val="32"/>
          <w:szCs w:val="32"/>
        </w:rPr>
        <w:t>（四）绩效目标设置情况</w:t>
      </w:r>
    </w:p>
    <w:p w:rsidR="00766CD2" w:rsidRDefault="00766CD2" w:rsidP="00EB0AFD">
      <w:pPr>
        <w:spacing w:line="560" w:lineRule="exact"/>
        <w:ind w:firstLineChars="200" w:firstLine="640"/>
        <w:rPr>
          <w:rFonts w:ascii="仿宋_GB2312" w:eastAsia="仿宋_GB2312" w:hAnsi="黑体"/>
          <w:sz w:val="32"/>
          <w:szCs w:val="32"/>
        </w:rPr>
      </w:pPr>
      <w:r>
        <w:rPr>
          <w:rFonts w:ascii="仿宋_GB2312" w:eastAsia="仿宋_GB2312" w:hAnsi="黑体" w:cs="仿宋_GB2312"/>
          <w:sz w:val="32"/>
          <w:szCs w:val="32"/>
        </w:rPr>
        <w:t>2017</w:t>
      </w:r>
      <w:r w:rsidRPr="00CA7DBE">
        <w:rPr>
          <w:rFonts w:ascii="仿宋_GB2312" w:eastAsia="仿宋_GB2312" w:hAnsi="黑体" w:hint="eastAsia"/>
          <w:sz w:val="32"/>
          <w:szCs w:val="32"/>
        </w:rPr>
        <w:t>年</w:t>
      </w:r>
      <w:r>
        <w:rPr>
          <w:rFonts w:ascii="仿宋_GB2312" w:eastAsia="仿宋_GB2312" w:hAnsi="黑体" w:cs="仿宋_GB2312" w:hint="eastAsia"/>
          <w:sz w:val="32"/>
          <w:szCs w:val="32"/>
        </w:rPr>
        <w:t>万宁市人民检察院</w:t>
      </w:r>
      <w:r>
        <w:rPr>
          <w:rFonts w:ascii="仿宋_GB2312" w:eastAsia="仿宋_GB2312" w:hAnsi="黑体" w:cs="仿宋_GB2312"/>
          <w:sz w:val="32"/>
          <w:szCs w:val="32"/>
        </w:rPr>
        <w:t>3</w:t>
      </w:r>
      <w:r>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sz w:val="32"/>
          <w:szCs w:val="32"/>
        </w:rPr>
        <w:t>408</w:t>
      </w:r>
      <w:r w:rsidRPr="00CA7DBE">
        <w:rPr>
          <w:rFonts w:ascii="仿宋_GB2312" w:eastAsia="仿宋_GB2312" w:hAnsi="黑体" w:hint="eastAsia"/>
          <w:sz w:val="32"/>
          <w:szCs w:val="32"/>
        </w:rPr>
        <w:t>万元</w:t>
      </w:r>
      <w:r>
        <w:rPr>
          <w:rFonts w:ascii="仿宋_GB2312" w:eastAsia="仿宋_GB2312" w:hAnsi="黑体" w:hint="eastAsia"/>
          <w:sz w:val="32"/>
          <w:szCs w:val="32"/>
        </w:rPr>
        <w:t>。</w:t>
      </w:r>
    </w:p>
    <w:p w:rsidR="00766CD2" w:rsidRDefault="00766CD2" w:rsidP="00640059">
      <w:pPr>
        <w:jc w:val="center"/>
        <w:rPr>
          <w:rFonts w:ascii="黑体" w:eastAsia="黑体" w:hAnsi="黑体"/>
          <w:sz w:val="32"/>
          <w:szCs w:val="32"/>
        </w:rPr>
      </w:pPr>
    </w:p>
    <w:p w:rsidR="00766CD2" w:rsidRDefault="00766CD2" w:rsidP="00640059">
      <w:pPr>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sidRPr="00640059">
        <w:rPr>
          <w:rFonts w:ascii="黑体" w:eastAsia="黑体" w:hAnsi="黑体" w:hint="eastAsia"/>
          <w:sz w:val="32"/>
          <w:szCs w:val="32"/>
        </w:rPr>
        <w:t>名词解释</w:t>
      </w:r>
    </w:p>
    <w:p w:rsidR="00766CD2" w:rsidRDefault="00766CD2" w:rsidP="00640059">
      <w:pPr>
        <w:ind w:firstLineChars="200" w:firstLine="640"/>
        <w:jc w:val="left"/>
        <w:rPr>
          <w:rFonts w:ascii="仿宋_GB2312" w:eastAsia="仿宋_GB2312" w:hAnsi="宋体" w:cs="宋体"/>
          <w:color w:val="000000"/>
          <w:kern w:val="0"/>
          <w:sz w:val="32"/>
          <w:szCs w:val="30"/>
        </w:rPr>
      </w:pP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一、经费拨款收入：指财政部门当年安排给单位，且不与单位征收任务挂钩的资金。</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非税收入：指除税收以外，由人民政府、其他国家机关、事业单位、代行政府职能的社会团体及其他组织依法行使政府权力，利用政府信誉、国有资源、国有资产或者提供特定公共服务、准公共服务取得的财政资金。</w:t>
      </w:r>
    </w:p>
    <w:p w:rsidR="00766CD2" w:rsidRDefault="00766CD2" w:rsidP="00C878F6">
      <w:pPr>
        <w:spacing w:line="560" w:lineRule="atLeast"/>
        <w:jc w:val="left"/>
        <w:rPr>
          <w:rFonts w:ascii="仿宋_GB2312" w:eastAsia="仿宋_GB2312" w:hAnsi="宋体" w:cs="宋体"/>
          <w:color w:val="000000"/>
          <w:kern w:val="0"/>
          <w:sz w:val="32"/>
          <w:szCs w:val="30"/>
        </w:rPr>
      </w:pPr>
      <w:r>
        <w:rPr>
          <w:rFonts w:ascii="仿宋_GB2312" w:eastAsia="仿宋_GB2312" w:hAnsi="宋体" w:cs="宋体"/>
          <w:color w:val="000000"/>
          <w:kern w:val="0"/>
          <w:sz w:val="32"/>
          <w:szCs w:val="30"/>
        </w:rPr>
        <w:t xml:space="preserve">    </w:t>
      </w:r>
      <w:r>
        <w:rPr>
          <w:rFonts w:ascii="仿宋_GB2312" w:eastAsia="仿宋_GB2312" w:hAnsi="宋体" w:cs="宋体" w:hint="eastAsia"/>
          <w:color w:val="000000"/>
          <w:kern w:val="0"/>
          <w:sz w:val="32"/>
          <w:szCs w:val="30"/>
        </w:rPr>
        <w:t>三、政府性基金收入：指根据法律、行政法规规定并经国务院或财政部批准，向公民、法人和其他组织征收的政府性基金，以及参照政府性基金管理或纳入基金预算、具有特定用途的财政资金。</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四、专项收入：</w:t>
      </w:r>
      <w:r>
        <w:rPr>
          <w:rFonts w:ascii="仿宋_GB2312" w:eastAsia="仿宋_GB2312" w:hAnsi="宋体" w:cs="宋体" w:hint="eastAsia"/>
          <w:kern w:val="0"/>
          <w:sz w:val="32"/>
          <w:szCs w:val="30"/>
        </w:rPr>
        <w:t>是指根据特定需要由国务院批准或者经国务院授权由财政部批准，设置、征集和纳入预算管理、有专项用途的收入。</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行政事业性收费收入：指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宋体" w:hAnsi="宋体" w:cs="宋体" w:hint="eastAsia"/>
          <w:color w:val="000000"/>
          <w:kern w:val="0"/>
          <w:sz w:val="32"/>
          <w:szCs w:val="30"/>
        </w:rPr>
        <w:t>六、</w:t>
      </w:r>
      <w:r>
        <w:rPr>
          <w:rFonts w:ascii="仿宋_GB2312" w:eastAsia="仿宋_GB2312" w:hAnsi="宋体" w:cs="宋体" w:hint="eastAsia"/>
          <w:color w:val="000000"/>
          <w:kern w:val="0"/>
          <w:sz w:val="32"/>
          <w:szCs w:val="30"/>
        </w:rPr>
        <w:t>国库管理的行政事业性收费收入：指按规定纳入国库管理的行政事业性收费收入。</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七、专户管理的行政事业性收费收入：指按规定纳入财政专户管理的行政事业性收费收入。</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八、罚没收入：指执法机关依法收缴的罚款（罚金）、没收款、赃物的变价款收入。</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九、国有资本经营收入：指各级人民政府及其部门、机构履行出资人职责的企业（即一级企业）上交的国有资本收益。</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十、国有资源</w:t>
      </w:r>
      <w:r>
        <w:rPr>
          <w:rFonts w:ascii="仿宋_GB2312" w:eastAsia="仿宋_GB2312" w:hAnsi="宋体" w:cs="宋体"/>
          <w:color w:val="000000"/>
          <w:kern w:val="0"/>
          <w:sz w:val="32"/>
          <w:szCs w:val="30"/>
        </w:rPr>
        <w:t>(</w:t>
      </w:r>
      <w:r>
        <w:rPr>
          <w:rFonts w:ascii="仿宋_GB2312" w:eastAsia="仿宋_GB2312" w:hAnsi="宋体" w:cs="宋体" w:hint="eastAsia"/>
          <w:color w:val="000000"/>
          <w:kern w:val="0"/>
          <w:sz w:val="32"/>
          <w:szCs w:val="30"/>
        </w:rPr>
        <w:t>资产</w:t>
      </w:r>
      <w:r>
        <w:rPr>
          <w:rFonts w:ascii="仿宋_GB2312" w:eastAsia="仿宋_GB2312" w:hAnsi="宋体" w:cs="宋体"/>
          <w:color w:val="000000"/>
          <w:kern w:val="0"/>
          <w:sz w:val="32"/>
          <w:szCs w:val="30"/>
        </w:rPr>
        <w:t>)</w:t>
      </w:r>
      <w:r>
        <w:rPr>
          <w:rFonts w:ascii="仿宋_GB2312" w:eastAsia="仿宋_GB2312" w:hAnsi="宋体" w:cs="宋体" w:hint="eastAsia"/>
          <w:color w:val="000000"/>
          <w:kern w:val="0"/>
          <w:sz w:val="32"/>
          <w:szCs w:val="30"/>
        </w:rPr>
        <w:t>有偿使用收入：指有偿转让国有资源（资产）使用费而取得的收入。</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十一、单位自有资金：除财政部门安排和单位征收、收取的资金外，单位自身获得的资金。</w:t>
      </w:r>
    </w:p>
    <w:p w:rsidR="00766CD2" w:rsidRDefault="00766CD2" w:rsidP="00C878F6">
      <w:pPr>
        <w:autoSpaceDE w:val="0"/>
        <w:autoSpaceDN w:val="0"/>
        <w:spacing w:line="560" w:lineRule="atLeast"/>
        <w:ind w:firstLineChars="62" w:firstLine="198"/>
        <w:rPr>
          <w:rFonts w:ascii="仿宋_GB2312" w:eastAsia="仿宋_GB2312" w:hAnsi="宋体" w:cs="宋体"/>
          <w:color w:val="000000"/>
          <w:kern w:val="0"/>
          <w:sz w:val="32"/>
          <w:szCs w:val="30"/>
        </w:rPr>
      </w:pPr>
      <w:r>
        <w:rPr>
          <w:rFonts w:ascii="仿宋_GB2312" w:eastAsia="仿宋_GB2312" w:hAnsi="宋体" w:cs="宋体"/>
          <w:color w:val="000000"/>
          <w:kern w:val="0"/>
          <w:sz w:val="32"/>
          <w:szCs w:val="30"/>
        </w:rPr>
        <w:t xml:space="preserve">   </w:t>
      </w:r>
      <w:r>
        <w:rPr>
          <w:rFonts w:ascii="仿宋_GB2312" w:eastAsia="仿宋_GB2312" w:hAnsi="宋体" w:cs="宋体" w:hint="eastAsia"/>
          <w:color w:val="000000"/>
          <w:kern w:val="0"/>
          <w:sz w:val="32"/>
          <w:szCs w:val="30"/>
        </w:rPr>
        <w:t>十二、</w:t>
      </w:r>
      <w:r>
        <w:rPr>
          <w:rFonts w:ascii="仿宋_GB2312" w:eastAsia="仿宋_GB2312" w:hAnsi="宋体" w:cs="宋体" w:hint="eastAsia"/>
          <w:color w:val="000000"/>
          <w:kern w:val="0"/>
          <w:sz w:val="32"/>
          <w:szCs w:val="30"/>
          <w:lang w:val="zh-CN"/>
        </w:rPr>
        <w:t>收回存量资金：指财政部门从按规定收回的存量资金中安排给单位使用的财政性资金。</w:t>
      </w:r>
    </w:p>
    <w:p w:rsidR="00766CD2" w:rsidRDefault="00766CD2" w:rsidP="00C878F6">
      <w:pPr>
        <w:widowControl/>
        <w:spacing w:line="560" w:lineRule="atLeas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十三、一般公共服务（类）××事务（款）行政运行（项）：指××用于保障机构正常运行、开展日常工作的基本支出。</w:t>
      </w:r>
    </w:p>
    <w:p w:rsidR="00766CD2" w:rsidRDefault="00766CD2" w:rsidP="00C878F6">
      <w:pPr>
        <w:widowControl/>
        <w:spacing w:line="560" w:lineRule="atLeas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十四、一般公共服务（类）××事务（款）一般行政管理事务（项）：指用于××等未单独设置项级科目的项目支出。</w:t>
      </w:r>
    </w:p>
    <w:p w:rsidR="00766CD2" w:rsidRDefault="00766CD2" w:rsidP="00C878F6">
      <w:pPr>
        <w:widowControl/>
        <w:spacing w:line="560" w:lineRule="atLeas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十五、基本支出：指行政事业单位用于为保障其机构正常运转、完成日常工作任务而发生的人员支出和公用支出。</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十六、项目支出：指在基本支出之外为完成特定的行政工作任务或事业发展目标所发生的支出。</w:t>
      </w:r>
    </w:p>
    <w:p w:rsidR="00766CD2"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sidRPr="00525863">
        <w:rPr>
          <w:rFonts w:ascii="仿宋_GB2312" w:eastAsia="仿宋_GB2312" w:hAnsi="宋体" w:cs="宋体" w:hint="eastAsia"/>
          <w:color w:val="000000"/>
          <w:kern w:val="0"/>
          <w:sz w:val="32"/>
          <w:szCs w:val="30"/>
        </w:rPr>
        <w:t>七、“三公”经费：包括因公出国（境）费、公务用车购置及运行费和公务接待费。其中，因公出国</w:t>
      </w:r>
      <w:r>
        <w:rPr>
          <w:rFonts w:ascii="仿宋_GB2312" w:eastAsia="仿宋_GB2312" w:hAnsi="宋体" w:cs="宋体" w:hint="eastAsia"/>
          <w:color w:val="000000"/>
          <w:kern w:val="0"/>
          <w:sz w:val="32"/>
          <w:szCs w:val="30"/>
        </w:rPr>
        <w:t>（境）费指单位</w:t>
      </w:r>
      <w:r w:rsidRPr="00525863">
        <w:rPr>
          <w:rFonts w:ascii="仿宋_GB2312" w:eastAsia="仿宋_GB2312" w:hAnsi="宋体" w:cs="宋体" w:hint="eastAsia"/>
          <w:color w:val="000000"/>
          <w:kern w:val="0"/>
          <w:sz w:val="32"/>
          <w:szCs w:val="30"/>
        </w:rPr>
        <w:t>公务出国（境）的</w:t>
      </w:r>
      <w:r>
        <w:rPr>
          <w:rFonts w:ascii="仿宋_GB2312" w:eastAsia="仿宋_GB2312" w:hAnsi="宋体" w:cs="宋体" w:hint="eastAsia"/>
          <w:color w:val="000000"/>
          <w:kern w:val="0"/>
          <w:sz w:val="32"/>
          <w:szCs w:val="30"/>
        </w:rPr>
        <w:t>国际旅费、国外城市间交通费、住宿费、伙食</w:t>
      </w:r>
      <w:r w:rsidRPr="00525863">
        <w:rPr>
          <w:rFonts w:ascii="仿宋_GB2312" w:eastAsia="仿宋_GB2312" w:hAnsi="宋体" w:cs="宋体" w:hint="eastAsia"/>
          <w:color w:val="000000"/>
          <w:kern w:val="0"/>
          <w:sz w:val="32"/>
          <w:szCs w:val="30"/>
        </w:rPr>
        <w:t>费、培训费</w:t>
      </w:r>
      <w:r>
        <w:rPr>
          <w:rFonts w:ascii="仿宋_GB2312" w:eastAsia="仿宋_GB2312" w:hAnsi="宋体" w:cs="宋体" w:hint="eastAsia"/>
          <w:color w:val="000000"/>
          <w:kern w:val="0"/>
          <w:sz w:val="32"/>
          <w:szCs w:val="30"/>
        </w:rPr>
        <w:t>、公杂费</w:t>
      </w:r>
      <w:r w:rsidRPr="00525863">
        <w:rPr>
          <w:rFonts w:ascii="仿宋_GB2312" w:eastAsia="仿宋_GB2312" w:hAnsi="宋体" w:cs="宋体" w:hint="eastAsia"/>
          <w:color w:val="000000"/>
          <w:kern w:val="0"/>
          <w:sz w:val="32"/>
          <w:szCs w:val="30"/>
        </w:rPr>
        <w:t>等</w:t>
      </w:r>
      <w:r>
        <w:rPr>
          <w:rFonts w:ascii="仿宋_GB2312" w:eastAsia="仿宋_GB2312" w:hAnsi="宋体" w:cs="宋体" w:hint="eastAsia"/>
          <w:color w:val="000000"/>
          <w:kern w:val="0"/>
          <w:sz w:val="32"/>
          <w:szCs w:val="30"/>
        </w:rPr>
        <w:t>支出；公务用车购置及运行费指单位公务用车车辆购置支出（含车辆购置税）及</w:t>
      </w:r>
      <w:r w:rsidRPr="00525863">
        <w:rPr>
          <w:rFonts w:ascii="仿宋_GB2312" w:eastAsia="仿宋_GB2312" w:hAnsi="宋体" w:cs="宋体" w:hint="eastAsia"/>
          <w:color w:val="000000"/>
          <w:kern w:val="0"/>
          <w:sz w:val="32"/>
          <w:szCs w:val="30"/>
        </w:rPr>
        <w:t>燃料费、维修费、过路过桥费、保险费、安全奖励费用等支出；公务接待费指单位按规定开支的各类公务接待（含外宾接待）支出。</w:t>
      </w:r>
    </w:p>
    <w:p w:rsidR="00766CD2" w:rsidRPr="00525863" w:rsidRDefault="00766CD2" w:rsidP="00C878F6">
      <w:pPr>
        <w:spacing w:line="560" w:lineRule="atLeas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八、机关运行经费：包括办公及印刷费、邮电费、差旅费、会议费、福利费、日常维修费、专用材料及一般设备购置费、办公用房水电费、办公用房取暖费、办公用房物业管理费、公务用车运行维护费以及其他费用。</w:t>
      </w:r>
    </w:p>
    <w:p w:rsidR="00766CD2" w:rsidRPr="00525863" w:rsidRDefault="00766CD2" w:rsidP="00C878F6">
      <w:pPr>
        <w:spacing w:line="560" w:lineRule="atLeast"/>
        <w:ind w:firstLineChars="200" w:firstLine="640"/>
        <w:rPr>
          <w:rFonts w:ascii="仿宋_GB2312" w:eastAsia="仿宋_GB2312" w:hAnsi="黑体" w:cs="仿宋_GB2312"/>
          <w:sz w:val="32"/>
          <w:szCs w:val="32"/>
        </w:rPr>
      </w:pPr>
    </w:p>
    <w:sectPr w:rsidR="00766CD2" w:rsidRPr="00525863" w:rsidSect="00173B5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D2" w:rsidRDefault="00766CD2" w:rsidP="00DD3FD8">
      <w:r>
        <w:separator/>
      </w:r>
    </w:p>
  </w:endnote>
  <w:endnote w:type="continuationSeparator" w:id="0">
    <w:p w:rsidR="00766CD2" w:rsidRDefault="00766CD2" w:rsidP="00DD3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D2" w:rsidRDefault="00766C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D2" w:rsidRDefault="00766C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D2" w:rsidRDefault="00766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D2" w:rsidRDefault="00766CD2" w:rsidP="00DD3FD8">
      <w:r>
        <w:separator/>
      </w:r>
    </w:p>
  </w:footnote>
  <w:footnote w:type="continuationSeparator" w:id="0">
    <w:p w:rsidR="00766CD2" w:rsidRDefault="00766CD2" w:rsidP="00DD3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D2" w:rsidRDefault="00766C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D2" w:rsidRDefault="00766CD2" w:rsidP="0008706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D2" w:rsidRDefault="00766C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rPr>
        <w:rFonts w:cs="Times New Roman"/>
      </w:rPr>
    </w:lvl>
  </w:abstractNum>
  <w:abstractNum w:abstractNumId="1">
    <w:nsid w:val="0000000A"/>
    <w:multiLevelType w:val="singleLevel"/>
    <w:tmpl w:val="0000000A"/>
    <w:lvl w:ilvl="0">
      <w:start w:val="2"/>
      <w:numFmt w:val="chineseCounting"/>
      <w:suff w:val="nothing"/>
      <w:lvlText w:val="%1、"/>
      <w:lvlJc w:val="left"/>
      <w:rPr>
        <w:rFonts w:cs="Times New Roman"/>
      </w:rPr>
    </w:lvl>
  </w:abstractNum>
  <w:abstractNum w:abstractNumId="2">
    <w:nsid w:val="05832B87"/>
    <w:multiLevelType w:val="hybridMultilevel"/>
    <w:tmpl w:val="95F08776"/>
    <w:lvl w:ilvl="0" w:tplc="0E2CEAB8">
      <w:start w:val="1"/>
      <w:numFmt w:val="chineseCountingThousand"/>
      <w:lvlText w:val="第%1部分"/>
      <w:lvlJc w:val="left"/>
      <w:pPr>
        <w:ind w:left="1320" w:hanging="1320"/>
      </w:pPr>
      <w:rPr>
        <w:rFonts w:ascii="黑体" w:eastAsia="黑体" w:hAnsi="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0F6734D"/>
    <w:multiLevelType w:val="hybridMultilevel"/>
    <w:tmpl w:val="87EAA294"/>
    <w:lvl w:ilvl="0" w:tplc="3F16AAE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111744E6"/>
    <w:multiLevelType w:val="hybridMultilevel"/>
    <w:tmpl w:val="2FA67BD8"/>
    <w:lvl w:ilvl="0" w:tplc="FC9A4316">
      <w:start w:val="1"/>
      <w:numFmt w:val="japaneseCounting"/>
      <w:lvlText w:val="第%1部"/>
      <w:lvlJc w:val="left"/>
      <w:pPr>
        <w:ind w:left="1320" w:hanging="1320"/>
      </w:pPr>
      <w:rPr>
        <w:rFonts w:ascii="黑体" w:eastAsia="黑体"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4687EA8"/>
    <w:multiLevelType w:val="multilevel"/>
    <w:tmpl w:val="E64EE9B2"/>
    <w:lvl w:ilvl="0">
      <w:start w:val="1"/>
      <w:numFmt w:val="decimal"/>
      <w:lvlText w:val="第%1部分"/>
      <w:lvlJc w:val="left"/>
      <w:pPr>
        <w:ind w:left="1320" w:hanging="1320"/>
      </w:pPr>
      <w:rPr>
        <w:rFonts w:ascii="黑体" w:eastAsia="黑体" w:hAnsi="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F1C2828"/>
    <w:multiLevelType w:val="hybridMultilevel"/>
    <w:tmpl w:val="0D480460"/>
    <w:lvl w:ilvl="0" w:tplc="01821872">
      <w:start w:val="1"/>
      <w:numFmt w:val="japaneseCounting"/>
      <w:lvlText w:val="第%1部"/>
      <w:lvlJc w:val="left"/>
      <w:pPr>
        <w:ind w:left="1320" w:hanging="1320"/>
      </w:pPr>
      <w:rPr>
        <w:rFonts w:ascii="黑体" w:eastAsia="黑体"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E0F23F2"/>
    <w:multiLevelType w:val="hybridMultilevel"/>
    <w:tmpl w:val="6240B51C"/>
    <w:lvl w:ilvl="0" w:tplc="7674A0C0">
      <w:start w:val="1"/>
      <w:numFmt w:val="decimal"/>
      <w:lvlText w:val="%1."/>
      <w:lvlJc w:val="left"/>
      <w:pPr>
        <w:ind w:left="1160" w:hanging="36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abstractNum w:abstractNumId="8">
    <w:nsid w:val="36023204"/>
    <w:multiLevelType w:val="hybridMultilevel"/>
    <w:tmpl w:val="D7DEDB6E"/>
    <w:lvl w:ilvl="0" w:tplc="F422661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C9A6287"/>
    <w:multiLevelType w:val="hybridMultilevel"/>
    <w:tmpl w:val="BD107F18"/>
    <w:lvl w:ilvl="0" w:tplc="7B4EC7D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5A611727"/>
    <w:multiLevelType w:val="hybridMultilevel"/>
    <w:tmpl w:val="A01AB5F4"/>
    <w:lvl w:ilvl="0" w:tplc="028894A2">
      <w:start w:val="1"/>
      <w:numFmt w:val="japaneseCounting"/>
      <w:lvlText w:val="%1、"/>
      <w:lvlJc w:val="left"/>
      <w:pPr>
        <w:ind w:left="720" w:hanging="720"/>
      </w:pPr>
      <w:rPr>
        <w:rFonts w:ascii="仿宋_GB2312" w:eastAsia="仿宋_GB2312" w:hAnsi="仿宋_GB2312" w:cs="仿宋_GB2312"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FCC50D6"/>
    <w:multiLevelType w:val="hybridMultilevel"/>
    <w:tmpl w:val="2A94EE9A"/>
    <w:lvl w:ilvl="0" w:tplc="E334C814">
      <w:start w:val="1"/>
      <w:numFmt w:val="japaneseCounting"/>
      <w:lvlText w:val="第%1部"/>
      <w:lvlJc w:val="left"/>
      <w:pPr>
        <w:ind w:left="2640" w:hanging="1320"/>
      </w:pPr>
      <w:rPr>
        <w:rFonts w:ascii="黑体" w:eastAsia="黑体" w:hAnsi="黑体" w:cs="Times New Roman" w:hint="default"/>
      </w:rPr>
    </w:lvl>
    <w:lvl w:ilvl="1" w:tplc="04090019" w:tentative="1">
      <w:start w:val="1"/>
      <w:numFmt w:val="lowerLetter"/>
      <w:lvlText w:val="%2)"/>
      <w:lvlJc w:val="left"/>
      <w:pPr>
        <w:ind w:left="2160" w:hanging="420"/>
      </w:pPr>
      <w:rPr>
        <w:rFonts w:cs="Times New Roman"/>
      </w:rPr>
    </w:lvl>
    <w:lvl w:ilvl="2" w:tplc="0409001B" w:tentative="1">
      <w:start w:val="1"/>
      <w:numFmt w:val="lowerRoman"/>
      <w:lvlText w:val="%3."/>
      <w:lvlJc w:val="right"/>
      <w:pPr>
        <w:ind w:left="2580" w:hanging="420"/>
      </w:pPr>
      <w:rPr>
        <w:rFonts w:cs="Times New Roman"/>
      </w:rPr>
    </w:lvl>
    <w:lvl w:ilvl="3" w:tplc="0409000F" w:tentative="1">
      <w:start w:val="1"/>
      <w:numFmt w:val="decimal"/>
      <w:lvlText w:val="%4."/>
      <w:lvlJc w:val="left"/>
      <w:pPr>
        <w:ind w:left="3000" w:hanging="420"/>
      </w:pPr>
      <w:rPr>
        <w:rFonts w:cs="Times New Roman"/>
      </w:rPr>
    </w:lvl>
    <w:lvl w:ilvl="4" w:tplc="04090019" w:tentative="1">
      <w:start w:val="1"/>
      <w:numFmt w:val="lowerLetter"/>
      <w:lvlText w:val="%5)"/>
      <w:lvlJc w:val="left"/>
      <w:pPr>
        <w:ind w:left="3420" w:hanging="420"/>
      </w:pPr>
      <w:rPr>
        <w:rFonts w:cs="Times New Roman"/>
      </w:rPr>
    </w:lvl>
    <w:lvl w:ilvl="5" w:tplc="0409001B" w:tentative="1">
      <w:start w:val="1"/>
      <w:numFmt w:val="lowerRoman"/>
      <w:lvlText w:val="%6."/>
      <w:lvlJc w:val="right"/>
      <w:pPr>
        <w:ind w:left="3840" w:hanging="420"/>
      </w:pPr>
      <w:rPr>
        <w:rFonts w:cs="Times New Roman"/>
      </w:rPr>
    </w:lvl>
    <w:lvl w:ilvl="6" w:tplc="0409000F" w:tentative="1">
      <w:start w:val="1"/>
      <w:numFmt w:val="decimal"/>
      <w:lvlText w:val="%7."/>
      <w:lvlJc w:val="left"/>
      <w:pPr>
        <w:ind w:left="4260" w:hanging="420"/>
      </w:pPr>
      <w:rPr>
        <w:rFonts w:cs="Times New Roman"/>
      </w:rPr>
    </w:lvl>
    <w:lvl w:ilvl="7" w:tplc="04090019" w:tentative="1">
      <w:start w:val="1"/>
      <w:numFmt w:val="lowerLetter"/>
      <w:lvlText w:val="%8)"/>
      <w:lvlJc w:val="left"/>
      <w:pPr>
        <w:ind w:left="4680" w:hanging="420"/>
      </w:pPr>
      <w:rPr>
        <w:rFonts w:cs="Times New Roman"/>
      </w:rPr>
    </w:lvl>
    <w:lvl w:ilvl="8" w:tplc="0409001B" w:tentative="1">
      <w:start w:val="1"/>
      <w:numFmt w:val="lowerRoman"/>
      <w:lvlText w:val="%9."/>
      <w:lvlJc w:val="right"/>
      <w:pPr>
        <w:ind w:left="5100" w:hanging="420"/>
      </w:pPr>
      <w:rPr>
        <w:rFonts w:cs="Times New Roman"/>
      </w:rPr>
    </w:lvl>
  </w:abstractNum>
  <w:abstractNum w:abstractNumId="12">
    <w:nsid w:val="622B5FF8"/>
    <w:multiLevelType w:val="multilevel"/>
    <w:tmpl w:val="B274872A"/>
    <w:lvl w:ilvl="0">
      <w:start w:val="1"/>
      <w:numFmt w:val="japaneseCounting"/>
      <w:lvlText w:val="第%1部"/>
      <w:lvlJc w:val="left"/>
      <w:pPr>
        <w:ind w:left="1320" w:hanging="1320"/>
      </w:pPr>
      <w:rPr>
        <w:rFonts w:ascii="黑体" w:eastAsia="黑体" w:hAnsi="黑体"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6A254A30"/>
    <w:multiLevelType w:val="hybridMultilevel"/>
    <w:tmpl w:val="AAB8F82A"/>
    <w:lvl w:ilvl="0" w:tplc="425896AC">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0D57A06"/>
    <w:multiLevelType w:val="hybridMultilevel"/>
    <w:tmpl w:val="31F026E8"/>
    <w:lvl w:ilvl="0" w:tplc="0E2CEAB8">
      <w:start w:val="1"/>
      <w:numFmt w:val="chineseCountingThousand"/>
      <w:lvlText w:val="第%1部分"/>
      <w:lvlJc w:val="left"/>
      <w:pPr>
        <w:ind w:left="1320" w:hanging="1320"/>
      </w:pPr>
      <w:rPr>
        <w:rFonts w:ascii="黑体" w:eastAsia="黑体" w:hAnsi="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90E505D"/>
    <w:multiLevelType w:val="hybridMultilevel"/>
    <w:tmpl w:val="6F6A93E4"/>
    <w:lvl w:ilvl="0" w:tplc="1ACC6B72">
      <w:start w:val="1"/>
      <w:numFmt w:val="japaneseCounting"/>
      <w:lvlText w:val="第%1部"/>
      <w:lvlJc w:val="left"/>
      <w:pPr>
        <w:ind w:left="1320" w:hanging="1320"/>
      </w:pPr>
      <w:rPr>
        <w:rFonts w:ascii="黑体" w:eastAsia="黑体" w:hAnsi="黑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5"/>
  </w:num>
  <w:num w:numId="3">
    <w:abstractNumId w:val="12"/>
  </w:num>
  <w:num w:numId="4">
    <w:abstractNumId w:val="5"/>
  </w:num>
  <w:num w:numId="5">
    <w:abstractNumId w:val="9"/>
  </w:num>
  <w:num w:numId="6">
    <w:abstractNumId w:val="10"/>
  </w:num>
  <w:num w:numId="7">
    <w:abstractNumId w:val="11"/>
  </w:num>
  <w:num w:numId="8">
    <w:abstractNumId w:val="6"/>
  </w:num>
  <w:num w:numId="9">
    <w:abstractNumId w:val="4"/>
  </w:num>
  <w:num w:numId="10">
    <w:abstractNumId w:val="14"/>
  </w:num>
  <w:num w:numId="11">
    <w:abstractNumId w:val="8"/>
  </w:num>
  <w:num w:numId="12">
    <w:abstractNumId w:val="13"/>
  </w:num>
  <w:num w:numId="13">
    <w:abstractNumId w:val="3"/>
  </w:num>
  <w:num w:numId="14">
    <w:abstractNumId w:val="7"/>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B44"/>
    <w:rsid w:val="00002716"/>
    <w:rsid w:val="00003088"/>
    <w:rsid w:val="000041BD"/>
    <w:rsid w:val="00017F16"/>
    <w:rsid w:val="00024BC3"/>
    <w:rsid w:val="0002700A"/>
    <w:rsid w:val="00053632"/>
    <w:rsid w:val="00057CF3"/>
    <w:rsid w:val="00066DC9"/>
    <w:rsid w:val="000712C4"/>
    <w:rsid w:val="00087065"/>
    <w:rsid w:val="000B08D0"/>
    <w:rsid w:val="000B7A03"/>
    <w:rsid w:val="000C533B"/>
    <w:rsid w:val="000D3C9F"/>
    <w:rsid w:val="00101B3D"/>
    <w:rsid w:val="00104D45"/>
    <w:rsid w:val="00112E55"/>
    <w:rsid w:val="00125FC5"/>
    <w:rsid w:val="001326C1"/>
    <w:rsid w:val="001629DB"/>
    <w:rsid w:val="00163F8B"/>
    <w:rsid w:val="001661C5"/>
    <w:rsid w:val="00173B57"/>
    <w:rsid w:val="0018534E"/>
    <w:rsid w:val="001B0E08"/>
    <w:rsid w:val="001D3802"/>
    <w:rsid w:val="00203DD0"/>
    <w:rsid w:val="00205AB9"/>
    <w:rsid w:val="0020615D"/>
    <w:rsid w:val="002225CF"/>
    <w:rsid w:val="00244F0D"/>
    <w:rsid w:val="0025055C"/>
    <w:rsid w:val="002530AD"/>
    <w:rsid w:val="00264539"/>
    <w:rsid w:val="00290DD2"/>
    <w:rsid w:val="00293316"/>
    <w:rsid w:val="002956BC"/>
    <w:rsid w:val="002A53F1"/>
    <w:rsid w:val="002A59FA"/>
    <w:rsid w:val="002D25F3"/>
    <w:rsid w:val="002E73B0"/>
    <w:rsid w:val="002F62C4"/>
    <w:rsid w:val="003049C0"/>
    <w:rsid w:val="003121BD"/>
    <w:rsid w:val="00317CFA"/>
    <w:rsid w:val="00321827"/>
    <w:rsid w:val="00322EBA"/>
    <w:rsid w:val="00322FF7"/>
    <w:rsid w:val="00340E82"/>
    <w:rsid w:val="00357041"/>
    <w:rsid w:val="003577C3"/>
    <w:rsid w:val="0036456D"/>
    <w:rsid w:val="0036586F"/>
    <w:rsid w:val="003847B6"/>
    <w:rsid w:val="003C6744"/>
    <w:rsid w:val="003D1448"/>
    <w:rsid w:val="003D1FD9"/>
    <w:rsid w:val="003D3906"/>
    <w:rsid w:val="003D56D9"/>
    <w:rsid w:val="003E30D2"/>
    <w:rsid w:val="00421750"/>
    <w:rsid w:val="004336BB"/>
    <w:rsid w:val="00436CA5"/>
    <w:rsid w:val="00444CA1"/>
    <w:rsid w:val="00451D99"/>
    <w:rsid w:val="004522A5"/>
    <w:rsid w:val="00464833"/>
    <w:rsid w:val="00465564"/>
    <w:rsid w:val="00472548"/>
    <w:rsid w:val="00474F12"/>
    <w:rsid w:val="00480C13"/>
    <w:rsid w:val="00483086"/>
    <w:rsid w:val="004847DC"/>
    <w:rsid w:val="004A041C"/>
    <w:rsid w:val="004A539C"/>
    <w:rsid w:val="004C0D32"/>
    <w:rsid w:val="004C33BE"/>
    <w:rsid w:val="004D019A"/>
    <w:rsid w:val="00501954"/>
    <w:rsid w:val="00503847"/>
    <w:rsid w:val="00510319"/>
    <w:rsid w:val="00511C0A"/>
    <w:rsid w:val="0052424B"/>
    <w:rsid w:val="00525863"/>
    <w:rsid w:val="00555253"/>
    <w:rsid w:val="00561C1B"/>
    <w:rsid w:val="00581D7B"/>
    <w:rsid w:val="00586BA5"/>
    <w:rsid w:val="0059423F"/>
    <w:rsid w:val="0059436E"/>
    <w:rsid w:val="00594FCE"/>
    <w:rsid w:val="005A4E2C"/>
    <w:rsid w:val="005B109B"/>
    <w:rsid w:val="005D468E"/>
    <w:rsid w:val="005E7CF0"/>
    <w:rsid w:val="005F2ECD"/>
    <w:rsid w:val="005F552E"/>
    <w:rsid w:val="005F599B"/>
    <w:rsid w:val="00610165"/>
    <w:rsid w:val="00640059"/>
    <w:rsid w:val="00644A18"/>
    <w:rsid w:val="00646F5A"/>
    <w:rsid w:val="00661EFE"/>
    <w:rsid w:val="00662298"/>
    <w:rsid w:val="006667E4"/>
    <w:rsid w:val="00671760"/>
    <w:rsid w:val="006823F9"/>
    <w:rsid w:val="006871F7"/>
    <w:rsid w:val="00687222"/>
    <w:rsid w:val="00693719"/>
    <w:rsid w:val="006A0578"/>
    <w:rsid w:val="006B1FB3"/>
    <w:rsid w:val="006B4789"/>
    <w:rsid w:val="006B68BB"/>
    <w:rsid w:val="006B7957"/>
    <w:rsid w:val="006D5D43"/>
    <w:rsid w:val="006D6FD2"/>
    <w:rsid w:val="0070591E"/>
    <w:rsid w:val="00711BA4"/>
    <w:rsid w:val="00742DA4"/>
    <w:rsid w:val="00745210"/>
    <w:rsid w:val="0075151D"/>
    <w:rsid w:val="00760144"/>
    <w:rsid w:val="00761C5E"/>
    <w:rsid w:val="00766CD2"/>
    <w:rsid w:val="00770723"/>
    <w:rsid w:val="00771C6E"/>
    <w:rsid w:val="00773493"/>
    <w:rsid w:val="00786240"/>
    <w:rsid w:val="00786DA9"/>
    <w:rsid w:val="00793A7F"/>
    <w:rsid w:val="00793B93"/>
    <w:rsid w:val="00796685"/>
    <w:rsid w:val="007A7726"/>
    <w:rsid w:val="007B19E3"/>
    <w:rsid w:val="007B3322"/>
    <w:rsid w:val="007B42B0"/>
    <w:rsid w:val="007C2967"/>
    <w:rsid w:val="007C6BB3"/>
    <w:rsid w:val="007D1FB3"/>
    <w:rsid w:val="007E4EAF"/>
    <w:rsid w:val="007F34BF"/>
    <w:rsid w:val="00810B32"/>
    <w:rsid w:val="00833415"/>
    <w:rsid w:val="00834795"/>
    <w:rsid w:val="00837949"/>
    <w:rsid w:val="008429FD"/>
    <w:rsid w:val="00844236"/>
    <w:rsid w:val="00846CA4"/>
    <w:rsid w:val="00862116"/>
    <w:rsid w:val="008647F5"/>
    <w:rsid w:val="00882449"/>
    <w:rsid w:val="008A1AFB"/>
    <w:rsid w:val="008A3E55"/>
    <w:rsid w:val="008A6B53"/>
    <w:rsid w:val="008B4800"/>
    <w:rsid w:val="008C1502"/>
    <w:rsid w:val="008D5CC5"/>
    <w:rsid w:val="008E6233"/>
    <w:rsid w:val="0091654E"/>
    <w:rsid w:val="009215CA"/>
    <w:rsid w:val="009262C2"/>
    <w:rsid w:val="00926751"/>
    <w:rsid w:val="00936FEB"/>
    <w:rsid w:val="00947538"/>
    <w:rsid w:val="00961EE3"/>
    <w:rsid w:val="0097464E"/>
    <w:rsid w:val="00977CE6"/>
    <w:rsid w:val="00992003"/>
    <w:rsid w:val="00995DA5"/>
    <w:rsid w:val="009A5C51"/>
    <w:rsid w:val="009B1103"/>
    <w:rsid w:val="009D3F47"/>
    <w:rsid w:val="009D71BC"/>
    <w:rsid w:val="009F52FB"/>
    <w:rsid w:val="00A01E6A"/>
    <w:rsid w:val="00A125BF"/>
    <w:rsid w:val="00A14968"/>
    <w:rsid w:val="00A1547A"/>
    <w:rsid w:val="00A26D1A"/>
    <w:rsid w:val="00A318A5"/>
    <w:rsid w:val="00A324AA"/>
    <w:rsid w:val="00A33DE9"/>
    <w:rsid w:val="00A4069C"/>
    <w:rsid w:val="00A512A5"/>
    <w:rsid w:val="00A545A0"/>
    <w:rsid w:val="00A60E52"/>
    <w:rsid w:val="00A8088C"/>
    <w:rsid w:val="00AC3EFE"/>
    <w:rsid w:val="00AD2589"/>
    <w:rsid w:val="00B018E9"/>
    <w:rsid w:val="00B02F6D"/>
    <w:rsid w:val="00B13EED"/>
    <w:rsid w:val="00B34149"/>
    <w:rsid w:val="00B407A1"/>
    <w:rsid w:val="00B60077"/>
    <w:rsid w:val="00B64DCC"/>
    <w:rsid w:val="00BA4E1F"/>
    <w:rsid w:val="00BB123B"/>
    <w:rsid w:val="00BD2ABA"/>
    <w:rsid w:val="00BE247B"/>
    <w:rsid w:val="00BF4B77"/>
    <w:rsid w:val="00BF78B9"/>
    <w:rsid w:val="00C1099B"/>
    <w:rsid w:val="00C14616"/>
    <w:rsid w:val="00C22B3F"/>
    <w:rsid w:val="00C22B8B"/>
    <w:rsid w:val="00C25B32"/>
    <w:rsid w:val="00C35514"/>
    <w:rsid w:val="00C35A00"/>
    <w:rsid w:val="00C632A7"/>
    <w:rsid w:val="00C6350F"/>
    <w:rsid w:val="00C85182"/>
    <w:rsid w:val="00C878F6"/>
    <w:rsid w:val="00C9168B"/>
    <w:rsid w:val="00C91D51"/>
    <w:rsid w:val="00CA19C0"/>
    <w:rsid w:val="00CA792F"/>
    <w:rsid w:val="00CA799E"/>
    <w:rsid w:val="00CA7DBE"/>
    <w:rsid w:val="00CC1C89"/>
    <w:rsid w:val="00CD7757"/>
    <w:rsid w:val="00CE227A"/>
    <w:rsid w:val="00CE70A4"/>
    <w:rsid w:val="00D23E96"/>
    <w:rsid w:val="00D32818"/>
    <w:rsid w:val="00D41E2F"/>
    <w:rsid w:val="00D44FFD"/>
    <w:rsid w:val="00D55160"/>
    <w:rsid w:val="00D622ED"/>
    <w:rsid w:val="00D62CA2"/>
    <w:rsid w:val="00D810AF"/>
    <w:rsid w:val="00D845A4"/>
    <w:rsid w:val="00D92460"/>
    <w:rsid w:val="00D97D7E"/>
    <w:rsid w:val="00DA6CF9"/>
    <w:rsid w:val="00DA7C62"/>
    <w:rsid w:val="00DC65EF"/>
    <w:rsid w:val="00DD3FD8"/>
    <w:rsid w:val="00DD49AB"/>
    <w:rsid w:val="00E02F96"/>
    <w:rsid w:val="00E265B7"/>
    <w:rsid w:val="00E3389C"/>
    <w:rsid w:val="00E76A86"/>
    <w:rsid w:val="00E80BFE"/>
    <w:rsid w:val="00E9197B"/>
    <w:rsid w:val="00E96E35"/>
    <w:rsid w:val="00EA557A"/>
    <w:rsid w:val="00EA607F"/>
    <w:rsid w:val="00EA7E1B"/>
    <w:rsid w:val="00EB0AFD"/>
    <w:rsid w:val="00EB7D96"/>
    <w:rsid w:val="00ED38B3"/>
    <w:rsid w:val="00ED50D0"/>
    <w:rsid w:val="00ED5A7F"/>
    <w:rsid w:val="00ED6580"/>
    <w:rsid w:val="00F02CC3"/>
    <w:rsid w:val="00F12B9C"/>
    <w:rsid w:val="00F25292"/>
    <w:rsid w:val="00F36245"/>
    <w:rsid w:val="00F4124A"/>
    <w:rsid w:val="00F412E1"/>
    <w:rsid w:val="00F47C1C"/>
    <w:rsid w:val="00F75237"/>
    <w:rsid w:val="00F91B44"/>
    <w:rsid w:val="00FB0A31"/>
    <w:rsid w:val="00FC067B"/>
    <w:rsid w:val="00FC5A20"/>
    <w:rsid w:val="00FD3144"/>
    <w:rsid w:val="00FD3FA8"/>
    <w:rsid w:val="00FF2F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5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3088"/>
    <w:pPr>
      <w:ind w:firstLineChars="200" w:firstLine="420"/>
    </w:pPr>
  </w:style>
  <w:style w:type="paragraph" w:styleId="Header">
    <w:name w:val="header"/>
    <w:basedOn w:val="Normal"/>
    <w:link w:val="HeaderChar"/>
    <w:uiPriority w:val="99"/>
    <w:semiHidden/>
    <w:rsid w:val="00DD3F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D3FD8"/>
    <w:rPr>
      <w:rFonts w:cs="Times New Roman"/>
      <w:sz w:val="18"/>
      <w:szCs w:val="18"/>
    </w:rPr>
  </w:style>
  <w:style w:type="paragraph" w:styleId="Footer">
    <w:name w:val="footer"/>
    <w:basedOn w:val="Normal"/>
    <w:link w:val="FooterChar"/>
    <w:uiPriority w:val="99"/>
    <w:semiHidden/>
    <w:rsid w:val="00DD3F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D3FD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77243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807</TotalTime>
  <Pages>11</Pages>
  <Words>628</Words>
  <Characters>3584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null,null,总收发</dc:creator>
  <cp:keywords/>
  <dc:description/>
  <cp:lastModifiedBy>UQi.me</cp:lastModifiedBy>
  <cp:revision>562</cp:revision>
  <dcterms:created xsi:type="dcterms:W3CDTF">2017-03-01T03:02:00Z</dcterms:created>
  <dcterms:modified xsi:type="dcterms:W3CDTF">2017-03-22T01:38:00Z</dcterms:modified>
</cp:coreProperties>
</file>