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84"/>
          <w:szCs w:val="84"/>
          <w:u w:val="none"/>
        </w:rPr>
      </w:pPr>
    </w:p>
    <w:p>
      <w:pPr>
        <w:rPr>
          <w:sz w:val="84"/>
          <w:szCs w:val="84"/>
          <w:u w:val="none"/>
        </w:rPr>
      </w:pPr>
    </w:p>
    <w:p>
      <w:pPr>
        <w:rPr>
          <w:sz w:val="84"/>
          <w:szCs w:val="84"/>
          <w:u w:val="none"/>
        </w:rPr>
      </w:pPr>
    </w:p>
    <w:p>
      <w:pPr>
        <w:rPr>
          <w:sz w:val="84"/>
          <w:szCs w:val="84"/>
          <w:u w:val="none"/>
        </w:rPr>
      </w:pPr>
    </w:p>
    <w:p>
      <w:pPr>
        <w:jc w:val="center"/>
        <w:rPr>
          <w:sz w:val="52"/>
          <w:szCs w:val="52"/>
          <w:u w:val="none"/>
        </w:rPr>
      </w:pPr>
      <w:r>
        <w:rPr>
          <w:rFonts w:hint="eastAsia"/>
          <w:sz w:val="52"/>
          <w:szCs w:val="52"/>
          <w:u w:val="none"/>
          <w:lang w:val="en-US" w:eastAsia="zh-CN"/>
        </w:rPr>
        <w:t>2024</w:t>
      </w:r>
      <w:r>
        <w:rPr>
          <w:rFonts w:hint="eastAsia"/>
          <w:sz w:val="52"/>
          <w:szCs w:val="52"/>
          <w:u w:val="none"/>
        </w:rPr>
        <w:t>年</w:t>
      </w:r>
      <w:r>
        <w:rPr>
          <w:rFonts w:hint="eastAsia"/>
          <w:sz w:val="52"/>
          <w:szCs w:val="52"/>
          <w:u w:val="none"/>
          <w:lang w:eastAsia="zh-CN"/>
        </w:rPr>
        <w:t>东方市人民检察院</w:t>
      </w:r>
      <w:r>
        <w:rPr>
          <w:rFonts w:hint="eastAsia"/>
          <w:sz w:val="52"/>
          <w:szCs w:val="52"/>
          <w:u w:val="none"/>
        </w:rPr>
        <w:t>部门预算</w:t>
      </w:r>
    </w:p>
    <w:p>
      <w:pPr>
        <w:ind w:firstLine="1680"/>
        <w:jc w:val="center"/>
        <w:rPr>
          <w:sz w:val="84"/>
          <w:szCs w:val="84"/>
          <w:u w:val="none"/>
        </w:rPr>
      </w:pPr>
    </w:p>
    <w:p>
      <w:pPr>
        <w:ind w:firstLine="1680"/>
        <w:jc w:val="center"/>
        <w:rPr>
          <w:sz w:val="84"/>
          <w:szCs w:val="84"/>
          <w:u w:val="none"/>
        </w:rPr>
      </w:pPr>
    </w:p>
    <w:p>
      <w:pPr>
        <w:ind w:firstLine="1680"/>
        <w:jc w:val="center"/>
        <w:rPr>
          <w:sz w:val="84"/>
          <w:szCs w:val="84"/>
          <w:u w:val="none"/>
        </w:rPr>
      </w:pPr>
    </w:p>
    <w:p>
      <w:pPr>
        <w:ind w:firstLine="1680"/>
        <w:jc w:val="center"/>
        <w:rPr>
          <w:sz w:val="84"/>
          <w:szCs w:val="84"/>
          <w:u w:val="none"/>
        </w:rPr>
      </w:pPr>
    </w:p>
    <w:p>
      <w:pPr>
        <w:rPr>
          <w:sz w:val="84"/>
          <w:szCs w:val="84"/>
          <w:u w:val="none"/>
        </w:rPr>
      </w:pPr>
    </w:p>
    <w:p>
      <w:pPr>
        <w:jc w:val="center"/>
        <w:rPr>
          <w:rFonts w:hint="eastAsia" w:ascii="黑体" w:hAnsi="黑体" w:eastAsia="黑体"/>
          <w:sz w:val="52"/>
          <w:szCs w:val="52"/>
          <w:u w:val="none"/>
        </w:rPr>
      </w:pPr>
    </w:p>
    <w:p>
      <w:pPr>
        <w:jc w:val="center"/>
        <w:rPr>
          <w:rFonts w:hint="eastAsia" w:ascii="黑体" w:hAnsi="黑体" w:eastAsia="黑体"/>
          <w:sz w:val="52"/>
          <w:szCs w:val="52"/>
          <w:u w:val="none"/>
        </w:rPr>
      </w:pPr>
    </w:p>
    <w:p>
      <w:pPr>
        <w:jc w:val="center"/>
        <w:rPr>
          <w:rFonts w:ascii="黑体" w:hAnsi="黑体" w:eastAsia="黑体"/>
          <w:sz w:val="52"/>
          <w:szCs w:val="52"/>
          <w:u w:val="none"/>
        </w:rPr>
      </w:pPr>
      <w:r>
        <w:rPr>
          <w:rFonts w:hint="eastAsia" w:ascii="黑体" w:hAnsi="黑体" w:eastAsia="黑体"/>
          <w:sz w:val="52"/>
          <w:szCs w:val="52"/>
          <w:u w:val="none"/>
        </w:rPr>
        <w:t>目录</w:t>
      </w:r>
    </w:p>
    <w:p>
      <w:pPr>
        <w:pStyle w:val="6"/>
        <w:numPr>
          <w:ilvl w:val="0"/>
          <w:numId w:val="1"/>
        </w:numPr>
        <w:ind w:firstLineChars="0"/>
        <w:jc w:val="left"/>
        <w:rPr>
          <w:rFonts w:ascii="黑体" w:hAnsi="黑体" w:eastAsia="黑体"/>
          <w:sz w:val="32"/>
          <w:szCs w:val="32"/>
          <w:u w:val="none"/>
        </w:rPr>
      </w:pPr>
      <w:r>
        <w:rPr>
          <w:rFonts w:hint="eastAsia" w:ascii="黑体" w:hAnsi="黑体" w:eastAsia="黑体"/>
          <w:sz w:val="32"/>
          <w:szCs w:val="32"/>
          <w:u w:val="none"/>
        </w:rPr>
        <w:t xml:space="preserve">  </w:t>
      </w:r>
      <w:r>
        <w:rPr>
          <w:rFonts w:hint="eastAsia" w:ascii="仿宋_GB2312" w:hAnsi="黑体" w:eastAsia="仿宋_GB2312" w:cs="仿宋_GB2312"/>
          <w:sz w:val="32"/>
          <w:szCs w:val="32"/>
          <w:u w:val="none"/>
        </w:rPr>
        <w:t xml:space="preserve"> </w:t>
      </w:r>
      <w:r>
        <w:rPr>
          <w:rFonts w:hint="eastAsia" w:ascii="仿宋_GB2312" w:hAnsi="黑体" w:eastAsia="仿宋_GB2312" w:cs="仿宋_GB2312"/>
          <w:sz w:val="32"/>
          <w:szCs w:val="32"/>
          <w:u w:val="none"/>
          <w:lang w:eastAsia="zh-CN"/>
        </w:rPr>
        <w:t>东方市人民检察院</w:t>
      </w:r>
      <w:r>
        <w:rPr>
          <w:rFonts w:hint="eastAsia" w:ascii="黑体" w:hAnsi="黑体" w:eastAsia="黑体"/>
          <w:sz w:val="32"/>
          <w:szCs w:val="32"/>
          <w:u w:val="none"/>
        </w:rPr>
        <w:t>部门概况</w:t>
      </w:r>
    </w:p>
    <w:p>
      <w:pPr>
        <w:pStyle w:val="6"/>
        <w:numPr>
          <w:ilvl w:val="0"/>
          <w:numId w:val="2"/>
        </w:numPr>
        <w:ind w:firstLineChars="0"/>
        <w:jc w:val="left"/>
        <w:rPr>
          <w:rFonts w:ascii="黑体" w:hAnsi="黑体" w:eastAsia="黑体"/>
          <w:sz w:val="32"/>
          <w:szCs w:val="32"/>
          <w:u w:val="none"/>
        </w:rPr>
      </w:pPr>
      <w:r>
        <w:rPr>
          <w:rFonts w:hint="eastAsia" w:ascii="黑体" w:hAnsi="黑体" w:eastAsia="黑体"/>
          <w:sz w:val="32"/>
          <w:szCs w:val="32"/>
          <w:u w:val="none"/>
        </w:rPr>
        <w:t>主要职能</w:t>
      </w:r>
    </w:p>
    <w:p>
      <w:pPr>
        <w:pStyle w:val="6"/>
        <w:numPr>
          <w:ilvl w:val="0"/>
          <w:numId w:val="2"/>
        </w:numPr>
        <w:ind w:firstLineChars="0"/>
        <w:jc w:val="left"/>
        <w:rPr>
          <w:rFonts w:ascii="黑体" w:hAnsi="黑体" w:eastAsia="黑体"/>
          <w:sz w:val="32"/>
          <w:szCs w:val="32"/>
          <w:u w:val="none"/>
        </w:rPr>
      </w:pPr>
      <w:r>
        <w:rPr>
          <w:rFonts w:hint="eastAsia" w:ascii="黑体" w:hAnsi="黑体" w:eastAsia="黑体"/>
          <w:sz w:val="32"/>
          <w:szCs w:val="32"/>
          <w:u w:val="none"/>
        </w:rPr>
        <w:t>部门预算单位构成（单位公开没有这部分内容）</w:t>
      </w:r>
    </w:p>
    <w:p>
      <w:pPr>
        <w:pStyle w:val="6"/>
        <w:numPr>
          <w:ilvl w:val="0"/>
          <w:numId w:val="1"/>
        </w:numPr>
        <w:ind w:firstLineChars="0"/>
        <w:rPr>
          <w:rFonts w:ascii="黑体" w:hAnsi="黑体" w:eastAsia="黑体"/>
          <w:sz w:val="32"/>
          <w:szCs w:val="32"/>
          <w:u w:val="none"/>
        </w:rPr>
      </w:pPr>
      <w:r>
        <w:rPr>
          <w:rFonts w:hint="eastAsia" w:ascii="黑体" w:hAnsi="黑体" w:eastAsia="黑体"/>
          <w:sz w:val="32"/>
          <w:szCs w:val="32"/>
          <w:u w:val="none"/>
        </w:rPr>
        <w:t xml:space="preserve">  </w:t>
      </w:r>
      <w:r>
        <w:rPr>
          <w:rFonts w:hint="eastAsia" w:ascii="仿宋_GB2312" w:hAnsi="黑体" w:eastAsia="仿宋_GB2312" w:cs="仿宋_GB2312"/>
          <w:sz w:val="32"/>
          <w:szCs w:val="32"/>
          <w:u w:val="none"/>
          <w:lang w:eastAsia="zh-CN"/>
        </w:rPr>
        <w:t>东方市人民检察院</w:t>
      </w:r>
      <w:r>
        <w:rPr>
          <w:rFonts w:hint="eastAsia" w:ascii="黑体" w:hAnsi="黑体" w:eastAsia="黑体"/>
          <w:sz w:val="32"/>
          <w:szCs w:val="32"/>
          <w:u w:val="none"/>
        </w:rPr>
        <w:t>部门</w:t>
      </w:r>
      <w:r>
        <w:rPr>
          <w:rFonts w:hint="eastAsia" w:ascii="黑体" w:hAnsi="黑体" w:eastAsia="黑体"/>
          <w:sz w:val="32"/>
          <w:szCs w:val="32"/>
          <w:u w:val="none"/>
          <w:lang w:val="en-US" w:eastAsia="zh-CN"/>
        </w:rPr>
        <w:t>2024</w:t>
      </w:r>
      <w:r>
        <w:rPr>
          <w:rFonts w:hint="eastAsia" w:ascii="黑体" w:hAnsi="黑体" w:eastAsia="黑体"/>
          <w:sz w:val="32"/>
          <w:szCs w:val="32"/>
          <w:u w:val="none"/>
        </w:rPr>
        <w:t>年部门预算表</w:t>
      </w:r>
    </w:p>
    <w:p>
      <w:pPr>
        <w:pStyle w:val="6"/>
        <w:numPr>
          <w:ilvl w:val="0"/>
          <w:numId w:val="3"/>
        </w:numPr>
        <w:ind w:firstLineChars="0"/>
        <w:rPr>
          <w:rFonts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财政拨款收支总表</w:t>
      </w:r>
    </w:p>
    <w:p>
      <w:pPr>
        <w:pStyle w:val="6"/>
        <w:numPr>
          <w:ilvl w:val="0"/>
          <w:numId w:val="3"/>
        </w:numPr>
        <w:ind w:firstLineChars="0"/>
        <w:rPr>
          <w:rFonts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一般公共预算支出表</w:t>
      </w:r>
    </w:p>
    <w:p>
      <w:pPr>
        <w:pStyle w:val="6"/>
        <w:numPr>
          <w:ilvl w:val="0"/>
          <w:numId w:val="3"/>
        </w:numPr>
        <w:ind w:firstLineChars="0"/>
        <w:rPr>
          <w:rFonts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一般公共预算基本支出表</w:t>
      </w:r>
    </w:p>
    <w:p>
      <w:pPr>
        <w:pStyle w:val="6"/>
        <w:numPr>
          <w:ilvl w:val="0"/>
          <w:numId w:val="3"/>
        </w:numPr>
        <w:ind w:firstLineChars="0"/>
        <w:rPr>
          <w:rFonts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一般公共预算“三公”经费支出表</w:t>
      </w:r>
    </w:p>
    <w:p>
      <w:pPr>
        <w:pStyle w:val="6"/>
        <w:numPr>
          <w:ilvl w:val="0"/>
          <w:numId w:val="3"/>
        </w:numPr>
        <w:ind w:firstLineChars="0"/>
        <w:rPr>
          <w:rFonts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政府性基金预算支出表。</w:t>
      </w:r>
    </w:p>
    <w:p>
      <w:pPr>
        <w:pStyle w:val="6"/>
        <w:numPr>
          <w:ilvl w:val="0"/>
          <w:numId w:val="3"/>
        </w:numPr>
        <w:ind w:firstLineChars="0"/>
        <w:rPr>
          <w:rFonts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政府性基金预算“三公”经费支出表</w:t>
      </w:r>
    </w:p>
    <w:p>
      <w:pPr>
        <w:pStyle w:val="6"/>
        <w:numPr>
          <w:ilvl w:val="0"/>
          <w:numId w:val="3"/>
        </w:numPr>
        <w:ind w:firstLineChars="0"/>
        <w:jc w:val="left"/>
        <w:rPr>
          <w:rFonts w:ascii="黑体" w:hAnsi="黑体" w:eastAsia="黑体"/>
          <w:sz w:val="32"/>
          <w:szCs w:val="32"/>
          <w:u w:val="none"/>
        </w:rPr>
      </w:pPr>
      <w:r>
        <w:rPr>
          <w:rFonts w:hint="eastAsia" w:ascii="仿宋_GB2312" w:hAnsi="仿宋_GB2312" w:eastAsia="仿宋_GB2312" w:cs="仿宋_GB2312"/>
          <w:sz w:val="32"/>
          <w:szCs w:val="32"/>
          <w:u w:val="none"/>
        </w:rPr>
        <w:t>部门</w:t>
      </w:r>
      <w:r>
        <w:rPr>
          <w:rFonts w:hint="eastAsia" w:ascii="仿宋_GB2312" w:hAnsi="仿宋_GB2312" w:eastAsia="仿宋_GB2312" w:cs="仿宋_GB2312"/>
          <w:sz w:val="32"/>
          <w:szCs w:val="32"/>
          <w:u w:val="none"/>
          <w:lang w:eastAsia="zh-CN"/>
        </w:rPr>
        <w:t>（单位）</w:t>
      </w:r>
      <w:r>
        <w:rPr>
          <w:rFonts w:hint="eastAsia" w:ascii="仿宋_GB2312" w:hAnsi="仿宋_GB2312" w:eastAsia="仿宋_GB2312" w:cs="仿宋_GB2312"/>
          <w:sz w:val="32"/>
          <w:szCs w:val="32"/>
          <w:u w:val="none"/>
        </w:rPr>
        <w:t>收支总表</w:t>
      </w:r>
    </w:p>
    <w:p>
      <w:pPr>
        <w:pStyle w:val="6"/>
        <w:numPr>
          <w:ilvl w:val="0"/>
          <w:numId w:val="3"/>
        </w:numPr>
        <w:ind w:firstLineChars="0"/>
        <w:jc w:val="left"/>
        <w:rPr>
          <w:rFonts w:ascii="黑体" w:hAnsi="黑体" w:eastAsia="黑体"/>
          <w:sz w:val="32"/>
          <w:szCs w:val="32"/>
          <w:u w:val="none"/>
        </w:rPr>
      </w:pPr>
      <w:r>
        <w:rPr>
          <w:rFonts w:hint="eastAsia" w:ascii="仿宋_GB2312" w:hAnsi="仿宋_GB2312" w:eastAsia="仿宋_GB2312" w:cs="仿宋_GB2312"/>
          <w:sz w:val="32"/>
          <w:szCs w:val="32"/>
          <w:u w:val="none"/>
        </w:rPr>
        <w:t>部门</w:t>
      </w:r>
      <w:r>
        <w:rPr>
          <w:rFonts w:hint="eastAsia" w:ascii="仿宋_GB2312" w:hAnsi="仿宋_GB2312" w:eastAsia="仿宋_GB2312" w:cs="仿宋_GB2312"/>
          <w:sz w:val="32"/>
          <w:szCs w:val="32"/>
          <w:u w:val="none"/>
          <w:lang w:eastAsia="zh-CN"/>
        </w:rPr>
        <w:t>（单位）</w:t>
      </w:r>
      <w:r>
        <w:rPr>
          <w:rFonts w:hint="eastAsia" w:ascii="仿宋_GB2312" w:hAnsi="仿宋_GB2312" w:eastAsia="仿宋_GB2312" w:cs="仿宋_GB2312"/>
          <w:sz w:val="32"/>
          <w:szCs w:val="32"/>
          <w:u w:val="none"/>
        </w:rPr>
        <w:t>收入总表</w:t>
      </w:r>
    </w:p>
    <w:p>
      <w:pPr>
        <w:pStyle w:val="6"/>
        <w:numPr>
          <w:ilvl w:val="0"/>
          <w:numId w:val="3"/>
        </w:numPr>
        <w:ind w:firstLineChars="0"/>
        <w:jc w:val="left"/>
        <w:rPr>
          <w:rFonts w:ascii="黑体" w:hAnsi="黑体" w:eastAsia="黑体"/>
          <w:sz w:val="32"/>
          <w:szCs w:val="32"/>
          <w:u w:val="none"/>
        </w:rPr>
      </w:pPr>
      <w:r>
        <w:rPr>
          <w:rFonts w:hint="eastAsia" w:ascii="仿宋_GB2312" w:hAnsi="仿宋_GB2312" w:eastAsia="仿宋_GB2312" w:cs="仿宋_GB2312"/>
          <w:sz w:val="32"/>
          <w:szCs w:val="32"/>
          <w:u w:val="none"/>
        </w:rPr>
        <w:t>部门</w:t>
      </w:r>
      <w:r>
        <w:rPr>
          <w:rFonts w:hint="eastAsia" w:ascii="仿宋_GB2312" w:hAnsi="仿宋_GB2312" w:eastAsia="仿宋_GB2312" w:cs="仿宋_GB2312"/>
          <w:sz w:val="32"/>
          <w:szCs w:val="32"/>
          <w:u w:val="none"/>
          <w:lang w:eastAsia="zh-CN"/>
        </w:rPr>
        <w:t>（单位）</w:t>
      </w:r>
      <w:r>
        <w:rPr>
          <w:rFonts w:hint="eastAsia" w:ascii="仿宋_GB2312" w:hAnsi="仿宋_GB2312" w:eastAsia="仿宋_GB2312" w:cs="仿宋_GB2312"/>
          <w:sz w:val="32"/>
          <w:szCs w:val="32"/>
          <w:u w:val="none"/>
        </w:rPr>
        <w:t>支出总表</w:t>
      </w:r>
    </w:p>
    <w:p>
      <w:pPr>
        <w:pStyle w:val="6"/>
        <w:numPr>
          <w:ilvl w:val="0"/>
          <w:numId w:val="3"/>
        </w:numPr>
        <w:ind w:firstLineChars="0"/>
        <w:jc w:val="left"/>
        <w:rPr>
          <w:rFonts w:ascii="黑体" w:hAnsi="黑体" w:eastAsia="黑体"/>
          <w:sz w:val="32"/>
          <w:szCs w:val="32"/>
          <w:u w:val="none"/>
        </w:rPr>
      </w:pPr>
      <w:r>
        <w:rPr>
          <w:rFonts w:hint="eastAsia" w:ascii="仿宋_GB2312" w:hAnsi="仿宋_GB2312" w:eastAsia="仿宋_GB2312" w:cs="仿宋_GB2312"/>
          <w:sz w:val="32"/>
          <w:szCs w:val="32"/>
          <w:u w:val="none"/>
        </w:rPr>
        <w:t>项目支出绩效信息表</w:t>
      </w:r>
    </w:p>
    <w:p>
      <w:pPr>
        <w:pStyle w:val="6"/>
        <w:numPr>
          <w:ilvl w:val="0"/>
          <w:numId w:val="1"/>
        </w:numPr>
        <w:ind w:firstLineChars="0"/>
        <w:jc w:val="left"/>
        <w:rPr>
          <w:rFonts w:ascii="仿宋_GB2312" w:hAnsi="仿宋_GB2312" w:eastAsia="仿宋_GB2312" w:cs="仿宋_GB2312"/>
          <w:sz w:val="32"/>
          <w:szCs w:val="32"/>
          <w:u w:val="none"/>
        </w:rPr>
      </w:pPr>
      <w:r>
        <w:rPr>
          <w:rFonts w:hint="eastAsia" w:ascii="黑体" w:hAnsi="黑体" w:eastAsia="黑体"/>
          <w:sz w:val="32"/>
          <w:szCs w:val="32"/>
          <w:u w:val="none"/>
        </w:rPr>
        <w:t xml:space="preserve">  </w:t>
      </w:r>
      <w:r>
        <w:rPr>
          <w:rFonts w:hint="eastAsia" w:ascii="仿宋_GB2312" w:hAnsi="黑体" w:eastAsia="仿宋_GB2312" w:cs="仿宋_GB2312"/>
          <w:sz w:val="32"/>
          <w:szCs w:val="32"/>
          <w:u w:val="none"/>
          <w:lang w:eastAsia="zh-CN"/>
        </w:rPr>
        <w:t>东方市人民检察院</w:t>
      </w:r>
      <w:r>
        <w:rPr>
          <w:rFonts w:hint="eastAsia" w:ascii="黑体" w:hAnsi="黑体" w:eastAsia="黑体"/>
          <w:sz w:val="32"/>
          <w:szCs w:val="32"/>
          <w:u w:val="none"/>
        </w:rPr>
        <w:t>部门</w:t>
      </w:r>
      <w:r>
        <w:rPr>
          <w:rFonts w:hint="eastAsia" w:ascii="黑体" w:hAnsi="黑体" w:eastAsia="黑体"/>
          <w:sz w:val="32"/>
          <w:szCs w:val="32"/>
          <w:u w:val="none"/>
          <w:lang w:val="en-US" w:eastAsia="zh-CN"/>
        </w:rPr>
        <w:t>2024</w:t>
      </w:r>
      <w:r>
        <w:rPr>
          <w:rFonts w:hint="eastAsia" w:ascii="黑体" w:hAnsi="黑体" w:eastAsia="黑体"/>
          <w:sz w:val="32"/>
          <w:szCs w:val="32"/>
          <w:u w:val="none"/>
        </w:rPr>
        <w:t>年部门预算情况说明</w:t>
      </w:r>
    </w:p>
    <w:p>
      <w:pPr>
        <w:pStyle w:val="6"/>
        <w:numPr>
          <w:ilvl w:val="0"/>
          <w:numId w:val="1"/>
        </w:numPr>
        <w:ind w:firstLineChars="0"/>
        <w:jc w:val="left"/>
        <w:rPr>
          <w:rFonts w:ascii="仿宋_GB2312" w:hAnsi="仿宋_GB2312" w:eastAsia="仿宋_GB2312" w:cs="仿宋_GB2312"/>
          <w:sz w:val="32"/>
          <w:szCs w:val="32"/>
          <w:u w:val="none"/>
        </w:rPr>
      </w:pPr>
      <w:r>
        <w:rPr>
          <w:rFonts w:hint="eastAsia" w:ascii="黑体" w:hAnsi="黑体" w:eastAsia="黑体"/>
          <w:sz w:val="32"/>
          <w:szCs w:val="32"/>
          <w:u w:val="none"/>
        </w:rPr>
        <w:t xml:space="preserve">   名词解释</w:t>
      </w:r>
    </w:p>
    <w:p>
      <w:pPr>
        <w:pStyle w:val="6"/>
        <w:ind w:left="1320" w:firstLine="0" w:firstLineChars="0"/>
        <w:jc w:val="left"/>
        <w:rPr>
          <w:rFonts w:ascii="黑体" w:hAnsi="黑体" w:eastAsia="黑体"/>
          <w:sz w:val="32"/>
          <w:szCs w:val="32"/>
          <w:u w:val="none"/>
        </w:rPr>
      </w:pPr>
    </w:p>
    <w:p>
      <w:pPr>
        <w:jc w:val="left"/>
        <w:rPr>
          <w:rFonts w:ascii="黑体" w:hAnsi="黑体" w:eastAsia="黑体"/>
          <w:sz w:val="32"/>
          <w:szCs w:val="32"/>
          <w:u w:val="none"/>
        </w:rPr>
      </w:pPr>
    </w:p>
    <w:p>
      <w:pPr>
        <w:jc w:val="left"/>
        <w:rPr>
          <w:rFonts w:ascii="黑体" w:hAnsi="黑体" w:eastAsia="黑体"/>
          <w:sz w:val="32"/>
          <w:szCs w:val="32"/>
          <w:u w:val="none"/>
        </w:rPr>
      </w:pPr>
    </w:p>
    <w:p>
      <w:pPr>
        <w:jc w:val="left"/>
        <w:rPr>
          <w:rFonts w:ascii="黑体" w:hAnsi="黑体" w:eastAsia="黑体"/>
          <w:sz w:val="32"/>
          <w:szCs w:val="32"/>
          <w:u w:val="none"/>
        </w:rPr>
      </w:pPr>
    </w:p>
    <w:p>
      <w:pPr>
        <w:pStyle w:val="6"/>
        <w:numPr>
          <w:ilvl w:val="0"/>
          <w:numId w:val="4"/>
        </w:numPr>
        <w:ind w:firstLineChars="0"/>
        <w:jc w:val="center"/>
        <w:rPr>
          <w:rFonts w:ascii="仿宋_GB2312" w:hAnsi="仿宋_GB2312" w:eastAsia="仿宋_GB2312" w:cs="仿宋_GB2312"/>
          <w:sz w:val="32"/>
          <w:szCs w:val="32"/>
          <w:u w:val="none"/>
        </w:rPr>
      </w:pPr>
      <w:r>
        <w:rPr>
          <w:rFonts w:hint="eastAsia" w:ascii="黑体" w:hAnsi="黑体" w:eastAsia="黑体"/>
          <w:sz w:val="32"/>
          <w:szCs w:val="32"/>
          <w:u w:val="none"/>
        </w:rPr>
        <w:t xml:space="preserve">  </w:t>
      </w:r>
      <w:r>
        <w:rPr>
          <w:rFonts w:hint="eastAsia" w:ascii="仿宋_GB2312" w:hAnsi="黑体" w:eastAsia="仿宋_GB2312" w:cs="仿宋_GB2312"/>
          <w:sz w:val="32"/>
          <w:szCs w:val="32"/>
          <w:u w:val="none"/>
          <w:lang w:eastAsia="zh-CN"/>
        </w:rPr>
        <w:t>东方市人民检察院</w:t>
      </w:r>
      <w:r>
        <w:rPr>
          <w:rFonts w:hint="eastAsia" w:ascii="黑体" w:hAnsi="黑体" w:eastAsia="黑体"/>
          <w:sz w:val="32"/>
          <w:szCs w:val="32"/>
          <w:u w:val="none"/>
        </w:rPr>
        <w:t>部门概况</w:t>
      </w:r>
    </w:p>
    <w:p>
      <w:pPr>
        <w:jc w:val="left"/>
        <w:rPr>
          <w:rFonts w:ascii="仿宋_GB2312" w:hAnsi="仿宋_GB2312" w:eastAsia="仿宋_GB2312" w:cs="仿宋_GB2312"/>
          <w:sz w:val="32"/>
          <w:szCs w:val="32"/>
          <w:u w:val="none"/>
        </w:rPr>
      </w:pPr>
    </w:p>
    <w:p>
      <w:pPr>
        <w:pStyle w:val="6"/>
        <w:numPr>
          <w:ilvl w:val="0"/>
          <w:numId w:val="5"/>
        </w:numPr>
        <w:ind w:firstLineChars="0"/>
        <w:jc w:val="left"/>
        <w:rPr>
          <w:rFonts w:ascii="黑体" w:hAnsi="黑体" w:eastAsia="黑体" w:cs="仿宋_GB2312"/>
          <w:sz w:val="32"/>
          <w:szCs w:val="32"/>
          <w:u w:val="none"/>
        </w:rPr>
      </w:pPr>
      <w:r>
        <w:rPr>
          <w:rFonts w:hint="eastAsia" w:ascii="黑体" w:hAnsi="黑体" w:eastAsia="黑体" w:cs="仿宋_GB2312"/>
          <w:sz w:val="32"/>
          <w:szCs w:val="32"/>
          <w:u w:val="none"/>
        </w:rPr>
        <w:t>主要职能</w:t>
      </w:r>
    </w:p>
    <w:p>
      <w:pPr>
        <w:ind w:firstLine="560" w:firstLineChars="200"/>
        <w:rPr>
          <w:rFonts w:ascii="仿宋" w:hAnsi="仿宋" w:eastAsia="仿宋"/>
          <w:sz w:val="28"/>
          <w:szCs w:val="28"/>
        </w:rPr>
      </w:pPr>
      <w:r>
        <w:rPr>
          <w:rFonts w:hint="eastAsia" w:ascii="仿宋" w:hAnsi="仿宋" w:eastAsia="仿宋"/>
          <w:sz w:val="28"/>
          <w:szCs w:val="28"/>
        </w:rPr>
        <w:t>东方市人民检察院是基层检察机关，在市委和上级检察机关的领导下依法履行职责，对东方市人民代表大会及其常务委员会负责并报告工作，东方市人民检察院的主要职责如下：</w:t>
      </w:r>
      <w:r>
        <w:rPr>
          <w:rFonts w:ascii="仿宋" w:hAnsi="仿宋" w:eastAsia="仿宋"/>
          <w:sz w:val="28"/>
          <w:szCs w:val="28"/>
        </w:rPr>
        <w:br w:type="textWrapping"/>
      </w:r>
      <w:r>
        <w:rPr>
          <w:rFonts w:hint="eastAsia" w:ascii="仿宋" w:hAnsi="仿宋" w:eastAsia="仿宋"/>
          <w:sz w:val="28"/>
          <w:szCs w:val="28"/>
        </w:rPr>
        <w:t xml:space="preserve">   （</w:t>
      </w:r>
      <w:r>
        <w:rPr>
          <w:rFonts w:hint="eastAsia" w:ascii="仿宋" w:hAnsi="仿宋" w:eastAsia="仿宋"/>
          <w:sz w:val="28"/>
          <w:szCs w:val="28"/>
          <w:lang w:eastAsia="zh-CN"/>
        </w:rPr>
        <w:t>一</w:t>
      </w:r>
      <w:r>
        <w:rPr>
          <w:rFonts w:hint="eastAsia" w:ascii="仿宋" w:hAnsi="仿宋" w:eastAsia="仿宋"/>
          <w:sz w:val="28"/>
          <w:szCs w:val="28"/>
        </w:rPr>
        <w:t>）深入贯彻习近平新时代中国特色社会主义思想，</w:t>
      </w:r>
      <w:r>
        <w:rPr>
          <w:rFonts w:ascii="仿宋" w:hAnsi="仿宋" w:eastAsia="仿宋"/>
          <w:sz w:val="28"/>
          <w:szCs w:val="28"/>
        </w:rPr>
        <w:t xml:space="preserve"> </w:t>
      </w:r>
      <w:r>
        <w:rPr>
          <w:rFonts w:hint="eastAsia" w:ascii="仿宋" w:hAnsi="仿宋" w:eastAsia="仿宋"/>
          <w:sz w:val="28"/>
          <w:szCs w:val="28"/>
        </w:rPr>
        <w:t>深入贯彻党的路线方针政策和决策部署，统一本院检察干警思想和行动，坚持党对检察工作的绝对领导，坚决维护习近平总书记的核心地位，</w:t>
      </w:r>
      <w:r>
        <w:rPr>
          <w:rFonts w:ascii="仿宋" w:hAnsi="仿宋" w:eastAsia="仿宋"/>
          <w:sz w:val="28"/>
          <w:szCs w:val="28"/>
        </w:rPr>
        <w:t xml:space="preserve"> </w:t>
      </w:r>
      <w:r>
        <w:rPr>
          <w:rFonts w:hint="eastAsia" w:ascii="仿宋" w:hAnsi="仿宋" w:eastAsia="仿宋"/>
          <w:sz w:val="28"/>
          <w:szCs w:val="28"/>
        </w:rPr>
        <w:t>坚决维护党中央权威和集中统一领导。</w:t>
      </w:r>
    </w:p>
    <w:p>
      <w:pPr>
        <w:ind w:firstLine="560" w:firstLineChars="200"/>
        <w:rPr>
          <w:rFonts w:ascii="仿宋" w:hAnsi="仿宋" w:eastAsia="仿宋"/>
          <w:sz w:val="28"/>
          <w:szCs w:val="28"/>
        </w:rPr>
      </w:pPr>
      <w:r>
        <w:rPr>
          <w:rFonts w:hint="eastAsia" w:ascii="仿宋" w:hAnsi="仿宋" w:eastAsia="仿宋"/>
          <w:sz w:val="28"/>
          <w:szCs w:val="28"/>
        </w:rPr>
        <w:t>（</w:t>
      </w:r>
      <w:r>
        <w:rPr>
          <w:rFonts w:hint="eastAsia" w:ascii="仿宋" w:hAnsi="仿宋" w:eastAsia="仿宋"/>
          <w:sz w:val="28"/>
          <w:szCs w:val="28"/>
          <w:lang w:eastAsia="zh-CN"/>
        </w:rPr>
        <w:t>二</w:t>
      </w:r>
      <w:r>
        <w:rPr>
          <w:rFonts w:hint="eastAsia" w:ascii="仿宋" w:hAnsi="仿宋" w:eastAsia="仿宋"/>
          <w:sz w:val="28"/>
          <w:szCs w:val="28"/>
        </w:rPr>
        <w:t>）依法向东方市人民代表大会及其常务委员会提出议案。</w:t>
      </w:r>
    </w:p>
    <w:p>
      <w:pPr>
        <w:ind w:firstLine="560" w:firstLineChars="200"/>
        <w:rPr>
          <w:rFonts w:ascii="仿宋" w:hAnsi="仿宋" w:eastAsia="仿宋"/>
          <w:sz w:val="28"/>
          <w:szCs w:val="28"/>
        </w:rPr>
      </w:pPr>
      <w:r>
        <w:rPr>
          <w:rFonts w:hint="eastAsia" w:ascii="仿宋" w:hAnsi="仿宋" w:eastAsia="仿宋"/>
          <w:sz w:val="28"/>
          <w:szCs w:val="28"/>
        </w:rPr>
        <w:t>（</w:t>
      </w:r>
      <w:r>
        <w:rPr>
          <w:rFonts w:hint="eastAsia" w:ascii="仿宋" w:hAnsi="仿宋" w:eastAsia="仿宋"/>
          <w:sz w:val="28"/>
          <w:szCs w:val="28"/>
          <w:lang w:eastAsia="zh-CN"/>
        </w:rPr>
        <w:t>三</w:t>
      </w:r>
      <w:r>
        <w:rPr>
          <w:rFonts w:hint="eastAsia" w:ascii="仿宋" w:hAnsi="仿宋" w:eastAsia="仿宋"/>
          <w:sz w:val="28"/>
          <w:szCs w:val="28"/>
        </w:rPr>
        <w:t>）落实上级检察机关研究制定的检察工作计划、发展规划，</w:t>
      </w:r>
      <w:r>
        <w:rPr>
          <w:rFonts w:ascii="仿宋" w:hAnsi="仿宋" w:eastAsia="仿宋"/>
          <w:sz w:val="28"/>
          <w:szCs w:val="28"/>
        </w:rPr>
        <w:t xml:space="preserve"> </w:t>
      </w:r>
      <w:r>
        <w:rPr>
          <w:rFonts w:hint="eastAsia" w:ascii="仿宋" w:hAnsi="仿宋" w:eastAsia="仿宋"/>
          <w:sz w:val="28"/>
          <w:szCs w:val="28"/>
        </w:rPr>
        <w:t>结合本市党委中心工作，制定本院检察工作计划，落实检察工作任务。</w:t>
      </w:r>
    </w:p>
    <w:p>
      <w:pPr>
        <w:ind w:firstLine="560" w:firstLineChars="200"/>
        <w:rPr>
          <w:rFonts w:ascii="仿宋" w:hAnsi="仿宋" w:eastAsia="仿宋"/>
          <w:sz w:val="28"/>
          <w:szCs w:val="28"/>
        </w:rPr>
      </w:pPr>
      <w:r>
        <w:rPr>
          <w:rFonts w:hint="eastAsia" w:ascii="仿宋" w:hAnsi="仿宋" w:eastAsia="仿宋"/>
          <w:sz w:val="28"/>
          <w:szCs w:val="28"/>
        </w:rPr>
        <w:t>（</w:t>
      </w:r>
      <w:r>
        <w:rPr>
          <w:rFonts w:hint="eastAsia" w:ascii="仿宋" w:hAnsi="仿宋" w:eastAsia="仿宋"/>
          <w:sz w:val="28"/>
          <w:szCs w:val="28"/>
          <w:lang w:eastAsia="zh-CN"/>
        </w:rPr>
        <w:t>四</w:t>
      </w:r>
      <w:r>
        <w:rPr>
          <w:rFonts w:hint="eastAsia" w:ascii="仿宋" w:hAnsi="仿宋" w:eastAsia="仿宋"/>
          <w:sz w:val="28"/>
          <w:szCs w:val="28"/>
        </w:rPr>
        <w:t>）依照法律规定对由本院直接受理的刑事案件和上级检察机关交办的案件行使侦查权。</w:t>
      </w:r>
    </w:p>
    <w:p>
      <w:pPr>
        <w:ind w:firstLine="560" w:firstLineChars="200"/>
        <w:rPr>
          <w:rFonts w:ascii="仿宋" w:hAnsi="仿宋" w:eastAsia="仿宋"/>
          <w:sz w:val="28"/>
          <w:szCs w:val="28"/>
        </w:rPr>
      </w:pPr>
      <w:r>
        <w:rPr>
          <w:rFonts w:hint="eastAsia" w:ascii="仿宋" w:hAnsi="仿宋" w:eastAsia="仿宋"/>
          <w:sz w:val="28"/>
          <w:szCs w:val="28"/>
        </w:rPr>
        <w:t>（</w:t>
      </w:r>
      <w:r>
        <w:rPr>
          <w:rFonts w:hint="eastAsia" w:ascii="仿宋" w:hAnsi="仿宋" w:eastAsia="仿宋"/>
          <w:sz w:val="28"/>
          <w:szCs w:val="28"/>
          <w:lang w:eastAsia="zh-CN"/>
        </w:rPr>
        <w:t>五</w:t>
      </w:r>
      <w:r>
        <w:rPr>
          <w:rFonts w:hint="eastAsia" w:ascii="仿宋" w:hAnsi="仿宋" w:eastAsia="仿宋"/>
          <w:sz w:val="28"/>
          <w:szCs w:val="28"/>
        </w:rPr>
        <w:t>）负责对由本院直接办理或上级检察机关交办的刑事案件依法审查批准逮捕、决定逮捕、提起公诉。</w:t>
      </w:r>
    </w:p>
    <w:p>
      <w:pPr>
        <w:ind w:firstLine="560" w:firstLineChars="200"/>
        <w:rPr>
          <w:rFonts w:ascii="仿宋" w:hAnsi="仿宋" w:eastAsia="仿宋"/>
          <w:sz w:val="28"/>
          <w:szCs w:val="28"/>
        </w:rPr>
      </w:pPr>
      <w:r>
        <w:rPr>
          <w:rFonts w:hint="eastAsia" w:ascii="仿宋" w:hAnsi="仿宋" w:eastAsia="仿宋"/>
          <w:sz w:val="28"/>
          <w:szCs w:val="28"/>
        </w:rPr>
        <w:t>（</w:t>
      </w:r>
      <w:r>
        <w:rPr>
          <w:rFonts w:hint="eastAsia" w:ascii="仿宋" w:hAnsi="仿宋" w:eastAsia="仿宋"/>
          <w:sz w:val="28"/>
          <w:szCs w:val="28"/>
          <w:lang w:eastAsia="zh-CN"/>
        </w:rPr>
        <w:t>六</w:t>
      </w:r>
      <w:r>
        <w:rPr>
          <w:rFonts w:hint="eastAsia" w:ascii="仿宋" w:hAnsi="仿宋" w:eastAsia="仿宋"/>
          <w:sz w:val="28"/>
          <w:szCs w:val="28"/>
        </w:rPr>
        <w:t>）负责辖区内刑事、民事、行政诉讼活动及刑事、民事、行政判决和裁定等生效法律文书执行的法律监督工作。</w:t>
      </w:r>
    </w:p>
    <w:p>
      <w:pPr>
        <w:ind w:firstLine="560" w:firstLineChars="200"/>
        <w:rPr>
          <w:rFonts w:ascii="仿宋" w:hAnsi="仿宋" w:eastAsia="仿宋"/>
          <w:sz w:val="28"/>
          <w:szCs w:val="28"/>
        </w:rPr>
      </w:pPr>
      <w:r>
        <w:rPr>
          <w:rFonts w:hint="eastAsia" w:ascii="仿宋" w:hAnsi="仿宋" w:eastAsia="仿宋"/>
          <w:sz w:val="28"/>
          <w:szCs w:val="28"/>
        </w:rPr>
        <w:t>（</w:t>
      </w:r>
      <w:r>
        <w:rPr>
          <w:rFonts w:hint="eastAsia" w:ascii="仿宋" w:hAnsi="仿宋" w:eastAsia="仿宋"/>
          <w:sz w:val="28"/>
          <w:szCs w:val="28"/>
          <w:lang w:eastAsia="zh-CN"/>
        </w:rPr>
        <w:t>七</w:t>
      </w:r>
      <w:r>
        <w:rPr>
          <w:rFonts w:hint="eastAsia" w:ascii="仿宋" w:hAnsi="仿宋" w:eastAsia="仿宋"/>
          <w:sz w:val="28"/>
          <w:szCs w:val="28"/>
        </w:rPr>
        <w:t>）依法对辖区内人民法院确有错误的判决和裁定提起抗诉或提请抗诉。</w:t>
      </w:r>
    </w:p>
    <w:p>
      <w:pPr>
        <w:ind w:firstLine="560" w:firstLineChars="200"/>
        <w:rPr>
          <w:rFonts w:ascii="仿宋" w:hAnsi="仿宋" w:eastAsia="仿宋"/>
          <w:sz w:val="28"/>
          <w:szCs w:val="28"/>
        </w:rPr>
      </w:pPr>
      <w:r>
        <w:rPr>
          <w:rFonts w:hint="eastAsia" w:ascii="仿宋" w:hAnsi="仿宋" w:eastAsia="仿宋"/>
          <w:sz w:val="28"/>
          <w:szCs w:val="28"/>
        </w:rPr>
        <w:t>（</w:t>
      </w:r>
      <w:r>
        <w:rPr>
          <w:rFonts w:hint="eastAsia" w:ascii="仿宋" w:hAnsi="仿宋" w:eastAsia="仿宋"/>
          <w:sz w:val="28"/>
          <w:szCs w:val="28"/>
          <w:lang w:eastAsia="zh-CN"/>
        </w:rPr>
        <w:t>八</w:t>
      </w:r>
      <w:r>
        <w:rPr>
          <w:rFonts w:hint="eastAsia" w:ascii="仿宋" w:hAnsi="仿宋" w:eastAsia="仿宋"/>
          <w:sz w:val="28"/>
          <w:szCs w:val="28"/>
        </w:rPr>
        <w:t>）负责应由本院承办的提起公益诉讼工作。</w:t>
      </w:r>
    </w:p>
    <w:p>
      <w:pPr>
        <w:ind w:firstLine="560" w:firstLineChars="200"/>
        <w:rPr>
          <w:rFonts w:ascii="仿宋" w:hAnsi="仿宋" w:eastAsia="仿宋"/>
          <w:sz w:val="28"/>
          <w:szCs w:val="28"/>
        </w:rPr>
      </w:pPr>
      <w:r>
        <w:rPr>
          <w:rFonts w:hint="eastAsia" w:ascii="仿宋" w:hAnsi="仿宋" w:eastAsia="仿宋"/>
          <w:sz w:val="28"/>
          <w:szCs w:val="28"/>
        </w:rPr>
        <w:t>（</w:t>
      </w:r>
      <w:r>
        <w:rPr>
          <w:rFonts w:hint="eastAsia" w:ascii="仿宋" w:hAnsi="仿宋" w:eastAsia="仿宋"/>
          <w:sz w:val="28"/>
          <w:szCs w:val="28"/>
          <w:lang w:eastAsia="zh-CN"/>
        </w:rPr>
        <w:t>九</w:t>
      </w:r>
      <w:r>
        <w:rPr>
          <w:rFonts w:hint="eastAsia" w:ascii="仿宋" w:hAnsi="仿宋" w:eastAsia="仿宋"/>
          <w:sz w:val="28"/>
          <w:szCs w:val="28"/>
        </w:rPr>
        <w:t>）负责辖区内看守所、社区矫正机构等执法活动的法律监督工作。</w:t>
      </w:r>
    </w:p>
    <w:p>
      <w:pPr>
        <w:ind w:firstLine="560" w:firstLineChars="200"/>
        <w:rPr>
          <w:rFonts w:ascii="仿宋" w:hAnsi="仿宋" w:eastAsia="仿宋"/>
          <w:sz w:val="28"/>
          <w:szCs w:val="28"/>
        </w:rPr>
      </w:pPr>
      <w:r>
        <w:rPr>
          <w:rFonts w:hint="eastAsia" w:ascii="仿宋" w:hAnsi="仿宋" w:eastAsia="仿宋"/>
          <w:sz w:val="28"/>
          <w:szCs w:val="28"/>
        </w:rPr>
        <w:t>（</w:t>
      </w:r>
      <w:r>
        <w:rPr>
          <w:rFonts w:hint="eastAsia" w:ascii="仿宋" w:hAnsi="仿宋" w:eastAsia="仿宋"/>
          <w:sz w:val="28"/>
          <w:szCs w:val="28"/>
          <w:lang w:eastAsia="zh-CN"/>
        </w:rPr>
        <w:t>十</w:t>
      </w:r>
      <w:r>
        <w:rPr>
          <w:rFonts w:hint="eastAsia" w:ascii="仿宋" w:hAnsi="仿宋" w:eastAsia="仿宋"/>
          <w:sz w:val="28"/>
          <w:szCs w:val="28"/>
        </w:rPr>
        <w:t>）受理向本院提出的控告申诉。</w:t>
      </w:r>
    </w:p>
    <w:p>
      <w:pPr>
        <w:ind w:firstLine="560" w:firstLineChars="200"/>
        <w:rPr>
          <w:rFonts w:ascii="仿宋" w:hAnsi="仿宋" w:eastAsia="仿宋"/>
          <w:sz w:val="28"/>
          <w:szCs w:val="28"/>
        </w:rPr>
      </w:pPr>
      <w:r>
        <w:rPr>
          <w:rFonts w:hint="eastAsia" w:ascii="仿宋" w:hAnsi="仿宋" w:eastAsia="仿宋"/>
          <w:sz w:val="28"/>
          <w:szCs w:val="28"/>
        </w:rPr>
        <w:t>（</w:t>
      </w:r>
      <w:r>
        <w:rPr>
          <w:rFonts w:hint="eastAsia" w:ascii="仿宋" w:hAnsi="仿宋" w:eastAsia="仿宋"/>
          <w:sz w:val="28"/>
          <w:szCs w:val="28"/>
          <w:lang w:eastAsia="zh-CN"/>
        </w:rPr>
        <w:t>十一</w:t>
      </w:r>
      <w:r>
        <w:rPr>
          <w:rFonts w:hint="eastAsia" w:ascii="仿宋" w:hAnsi="仿宋" w:eastAsia="仿宋"/>
          <w:sz w:val="28"/>
          <w:szCs w:val="28"/>
        </w:rPr>
        <w:t>）对检察工作中具体应用法律的问题进行调查研究，依程序向立法机关和上级检察机关提出立法以及司法解释建议。</w:t>
      </w:r>
    </w:p>
    <w:p>
      <w:pPr>
        <w:ind w:firstLine="560" w:firstLineChars="200"/>
        <w:rPr>
          <w:rFonts w:ascii="仿宋" w:hAnsi="仿宋" w:eastAsia="仿宋"/>
          <w:sz w:val="28"/>
          <w:szCs w:val="28"/>
        </w:rPr>
      </w:pPr>
      <w:r>
        <w:rPr>
          <w:rFonts w:hint="eastAsia" w:ascii="仿宋" w:hAnsi="仿宋" w:eastAsia="仿宋"/>
          <w:sz w:val="28"/>
          <w:szCs w:val="28"/>
        </w:rPr>
        <w:t>（</w:t>
      </w:r>
      <w:r>
        <w:rPr>
          <w:rFonts w:hint="eastAsia" w:ascii="仿宋" w:hAnsi="仿宋" w:eastAsia="仿宋"/>
          <w:sz w:val="28"/>
          <w:szCs w:val="28"/>
          <w:lang w:eastAsia="zh-CN"/>
        </w:rPr>
        <w:t>十二</w:t>
      </w:r>
      <w:r>
        <w:rPr>
          <w:rFonts w:hint="eastAsia" w:ascii="仿宋" w:hAnsi="仿宋" w:eastAsia="仿宋"/>
          <w:sz w:val="28"/>
          <w:szCs w:val="28"/>
        </w:rPr>
        <w:t>）开展检察理论研究工作。</w:t>
      </w:r>
    </w:p>
    <w:p>
      <w:pPr>
        <w:ind w:firstLine="560" w:firstLineChars="200"/>
        <w:rPr>
          <w:rFonts w:ascii="仿宋" w:hAnsi="仿宋" w:eastAsia="仿宋"/>
          <w:sz w:val="28"/>
          <w:szCs w:val="28"/>
        </w:rPr>
      </w:pPr>
      <w:r>
        <w:rPr>
          <w:rFonts w:hint="eastAsia" w:ascii="仿宋" w:hAnsi="仿宋" w:eastAsia="仿宋"/>
          <w:sz w:val="28"/>
          <w:szCs w:val="28"/>
        </w:rPr>
        <w:t>（</w:t>
      </w:r>
      <w:r>
        <w:rPr>
          <w:rFonts w:hint="eastAsia" w:ascii="仿宋" w:hAnsi="仿宋" w:eastAsia="仿宋"/>
          <w:sz w:val="28"/>
          <w:szCs w:val="28"/>
          <w:lang w:eastAsia="zh-CN"/>
        </w:rPr>
        <w:t>十三</w:t>
      </w:r>
      <w:r>
        <w:rPr>
          <w:rFonts w:hint="eastAsia" w:ascii="仿宋" w:hAnsi="仿宋" w:eastAsia="仿宋"/>
          <w:sz w:val="28"/>
          <w:szCs w:val="28"/>
        </w:rPr>
        <w:t>）负责本院队伍建设，思想政治工作和意识形态工作。配合省人民检察院，协同省机构编制部门管理本院的机构设置及人员编制，制定本院相关人员管理办法。负责组织开展本院教育培训工作。</w:t>
      </w:r>
    </w:p>
    <w:p>
      <w:pPr>
        <w:ind w:firstLine="560" w:firstLineChars="200"/>
        <w:rPr>
          <w:rFonts w:ascii="仿宋" w:hAnsi="仿宋" w:eastAsia="仿宋"/>
          <w:sz w:val="28"/>
          <w:szCs w:val="28"/>
        </w:rPr>
      </w:pPr>
      <w:r>
        <w:rPr>
          <w:rFonts w:hint="eastAsia" w:ascii="仿宋" w:hAnsi="仿宋" w:eastAsia="仿宋"/>
          <w:sz w:val="28"/>
          <w:szCs w:val="28"/>
        </w:rPr>
        <w:t>（</w:t>
      </w:r>
      <w:r>
        <w:rPr>
          <w:rFonts w:hint="eastAsia" w:ascii="仿宋" w:hAnsi="仿宋" w:eastAsia="仿宋"/>
          <w:sz w:val="28"/>
          <w:szCs w:val="28"/>
          <w:lang w:eastAsia="zh-CN"/>
        </w:rPr>
        <w:t>十四</w:t>
      </w:r>
      <w:r>
        <w:rPr>
          <w:rFonts w:hint="eastAsia" w:ascii="仿宋" w:hAnsi="仿宋" w:eastAsia="仿宋"/>
          <w:sz w:val="28"/>
          <w:szCs w:val="28"/>
        </w:rPr>
        <w:t>）协同组织部门依照干部管理权限，对本院检察官进行等级评定和晋升、考核、调配，对本院其他检察人员进行考核、调配、任免。</w:t>
      </w:r>
    </w:p>
    <w:p>
      <w:pPr>
        <w:ind w:firstLine="560" w:firstLineChars="200"/>
        <w:rPr>
          <w:rFonts w:ascii="仿宋" w:hAnsi="仿宋" w:eastAsia="仿宋"/>
          <w:sz w:val="28"/>
          <w:szCs w:val="28"/>
        </w:rPr>
      </w:pPr>
      <w:r>
        <w:rPr>
          <w:rFonts w:hint="eastAsia" w:ascii="仿宋" w:hAnsi="仿宋" w:eastAsia="仿宋"/>
          <w:sz w:val="28"/>
          <w:szCs w:val="28"/>
        </w:rPr>
        <w:t>（</w:t>
      </w:r>
      <w:r>
        <w:rPr>
          <w:rFonts w:hint="eastAsia" w:ascii="仿宋" w:hAnsi="仿宋" w:eastAsia="仿宋"/>
          <w:sz w:val="28"/>
          <w:szCs w:val="28"/>
          <w:lang w:eastAsia="zh-CN"/>
        </w:rPr>
        <w:t>十五</w:t>
      </w:r>
      <w:r>
        <w:rPr>
          <w:rFonts w:hint="eastAsia" w:ascii="仿宋" w:hAnsi="仿宋" w:eastAsia="仿宋"/>
          <w:sz w:val="28"/>
          <w:szCs w:val="28"/>
        </w:rPr>
        <w:t>）负责本院的检务督察工作。</w:t>
      </w:r>
    </w:p>
    <w:p>
      <w:pPr>
        <w:ind w:firstLine="560" w:firstLineChars="200"/>
        <w:rPr>
          <w:rFonts w:ascii="仿宋" w:hAnsi="仿宋" w:eastAsia="仿宋"/>
          <w:sz w:val="28"/>
          <w:szCs w:val="28"/>
        </w:rPr>
      </w:pPr>
      <w:r>
        <w:rPr>
          <w:rFonts w:hint="eastAsia" w:ascii="仿宋" w:hAnsi="仿宋" w:eastAsia="仿宋"/>
          <w:sz w:val="28"/>
          <w:szCs w:val="28"/>
        </w:rPr>
        <w:t>（</w:t>
      </w:r>
      <w:r>
        <w:rPr>
          <w:rFonts w:hint="eastAsia" w:ascii="仿宋" w:hAnsi="仿宋" w:eastAsia="仿宋"/>
          <w:sz w:val="28"/>
          <w:szCs w:val="28"/>
          <w:lang w:eastAsia="zh-CN"/>
        </w:rPr>
        <w:t>十六</w:t>
      </w:r>
      <w:r>
        <w:rPr>
          <w:rFonts w:hint="eastAsia" w:ascii="仿宋" w:hAnsi="仿宋" w:eastAsia="仿宋"/>
          <w:sz w:val="28"/>
          <w:szCs w:val="28"/>
        </w:rPr>
        <w:t>）负责本院的财务装备管理工作。</w:t>
      </w:r>
    </w:p>
    <w:p>
      <w:pPr>
        <w:ind w:firstLine="560" w:firstLineChars="200"/>
        <w:rPr>
          <w:rFonts w:ascii="仿宋" w:hAnsi="仿宋" w:eastAsia="仿宋"/>
          <w:sz w:val="28"/>
          <w:szCs w:val="28"/>
        </w:rPr>
      </w:pPr>
      <w:r>
        <w:rPr>
          <w:rFonts w:hint="eastAsia" w:ascii="仿宋" w:hAnsi="仿宋" w:eastAsia="仿宋"/>
          <w:sz w:val="28"/>
          <w:szCs w:val="28"/>
        </w:rPr>
        <w:t>（</w:t>
      </w:r>
      <w:r>
        <w:rPr>
          <w:rFonts w:hint="eastAsia" w:ascii="仿宋" w:hAnsi="仿宋" w:eastAsia="仿宋"/>
          <w:sz w:val="28"/>
          <w:szCs w:val="28"/>
          <w:lang w:eastAsia="zh-CN"/>
        </w:rPr>
        <w:t>十七</w:t>
      </w:r>
      <w:r>
        <w:rPr>
          <w:rFonts w:hint="eastAsia" w:ascii="仿宋" w:hAnsi="仿宋" w:eastAsia="仿宋"/>
          <w:sz w:val="28"/>
          <w:szCs w:val="28"/>
        </w:rPr>
        <w:t>）完成市委、市人大和上级人民检察院交办的其他工作。</w:t>
      </w:r>
    </w:p>
    <w:p>
      <w:pPr>
        <w:pStyle w:val="6"/>
        <w:numPr>
          <w:ilvl w:val="0"/>
          <w:numId w:val="5"/>
        </w:numPr>
        <w:ind w:firstLineChars="0"/>
        <w:jc w:val="left"/>
        <w:rPr>
          <w:rFonts w:ascii="黑体" w:hAnsi="黑体" w:eastAsia="黑体" w:cs="仿宋_GB2312"/>
          <w:sz w:val="32"/>
          <w:szCs w:val="32"/>
          <w:u w:val="none"/>
        </w:rPr>
      </w:pPr>
      <w:r>
        <w:rPr>
          <w:rFonts w:hint="eastAsia" w:ascii="黑体" w:hAnsi="黑体" w:eastAsia="黑体" w:cs="仿宋_GB2312"/>
          <w:sz w:val="32"/>
          <w:szCs w:val="32"/>
          <w:u w:val="none"/>
        </w:rPr>
        <w:t>部门预算单位构成（单位公开没有此部分内容）</w:t>
      </w:r>
    </w:p>
    <w:p>
      <w:pPr>
        <w:ind w:firstLine="560" w:firstLineChars="200"/>
        <w:rPr>
          <w:rFonts w:hint="eastAsia" w:ascii="黑体" w:hAnsi="黑体" w:eastAsia="黑体"/>
          <w:sz w:val="32"/>
          <w:szCs w:val="32"/>
          <w:u w:val="none"/>
        </w:rPr>
      </w:pPr>
      <w:r>
        <w:rPr>
          <w:rFonts w:hint="eastAsia" w:ascii="仿宋" w:hAnsi="仿宋" w:eastAsia="仿宋"/>
          <w:sz w:val="28"/>
          <w:szCs w:val="28"/>
        </w:rPr>
        <w:t>东方市人民检察院</w:t>
      </w:r>
      <w:r>
        <w:rPr>
          <w:rFonts w:ascii="仿宋" w:hAnsi="仿宋" w:eastAsia="仿宋"/>
          <w:sz w:val="28"/>
          <w:szCs w:val="28"/>
        </w:rPr>
        <w:t>202</w:t>
      </w:r>
      <w:r>
        <w:rPr>
          <w:rFonts w:hint="eastAsia" w:ascii="仿宋" w:hAnsi="仿宋" w:eastAsia="仿宋"/>
          <w:sz w:val="28"/>
          <w:szCs w:val="28"/>
          <w:lang w:val="en-US" w:eastAsia="zh-CN"/>
        </w:rPr>
        <w:t>3</w:t>
      </w:r>
      <w:r>
        <w:rPr>
          <w:rFonts w:hint="eastAsia" w:ascii="仿宋" w:hAnsi="仿宋" w:eastAsia="仿宋"/>
          <w:sz w:val="28"/>
          <w:szCs w:val="28"/>
        </w:rPr>
        <w:t>年无二级预算单位，本年预算编制只含本级。本部门内设</w:t>
      </w:r>
      <w:r>
        <w:rPr>
          <w:rFonts w:ascii="仿宋" w:hAnsi="仿宋" w:eastAsia="仿宋"/>
          <w:sz w:val="28"/>
          <w:szCs w:val="28"/>
        </w:rPr>
        <w:t>9</w:t>
      </w:r>
      <w:r>
        <w:rPr>
          <w:rFonts w:hint="eastAsia" w:ascii="仿宋" w:hAnsi="仿宋" w:eastAsia="仿宋"/>
          <w:sz w:val="28"/>
          <w:szCs w:val="28"/>
        </w:rPr>
        <w:t>个机关职能科室，具体为办公室、政治部、</w:t>
      </w:r>
      <w:r>
        <w:rPr>
          <w:rFonts w:hint="eastAsia" w:ascii="仿宋" w:hAnsi="仿宋" w:eastAsia="仿宋"/>
          <w:sz w:val="28"/>
          <w:szCs w:val="28"/>
          <w:lang w:eastAsia="zh-CN"/>
        </w:rPr>
        <w:t>公益诉讼部、</w:t>
      </w:r>
      <w:r>
        <w:rPr>
          <w:rFonts w:hint="eastAsia" w:ascii="仿宋" w:hAnsi="仿宋" w:eastAsia="仿宋"/>
          <w:sz w:val="28"/>
          <w:szCs w:val="28"/>
        </w:rPr>
        <w:t>第一检察部、第二检察部、第三检察部、第四检察部、第五检察部、第六检察部，派驻机构3个，分别是派驻东河检察室、派驻感城检察室、派驻四更海洋检察室。</w:t>
      </w:r>
    </w:p>
    <w:p>
      <w:pPr>
        <w:ind w:firstLine="640" w:firstLineChars="200"/>
        <w:rPr>
          <w:rFonts w:hint="eastAsia" w:ascii="黑体" w:hAnsi="黑体" w:eastAsia="黑体"/>
          <w:sz w:val="32"/>
          <w:szCs w:val="32"/>
          <w:u w:val="none"/>
        </w:rPr>
      </w:pPr>
    </w:p>
    <w:p>
      <w:pPr>
        <w:ind w:firstLine="640" w:firstLineChars="200"/>
        <w:rPr>
          <w:rFonts w:ascii="黑体" w:hAnsi="黑体" w:eastAsia="黑体"/>
          <w:sz w:val="32"/>
          <w:szCs w:val="32"/>
          <w:u w:val="none"/>
        </w:rPr>
      </w:pPr>
      <w:r>
        <w:rPr>
          <w:rFonts w:hint="eastAsia" w:ascii="黑体" w:hAnsi="黑体" w:eastAsia="黑体"/>
          <w:sz w:val="32"/>
          <w:szCs w:val="32"/>
          <w:u w:val="none"/>
        </w:rPr>
        <w:t xml:space="preserve">第二部分 </w:t>
      </w:r>
      <w:r>
        <w:rPr>
          <w:rFonts w:hint="eastAsia" w:ascii="仿宋_GB2312" w:hAnsi="黑体" w:eastAsia="仿宋_GB2312" w:cs="仿宋_GB2312"/>
          <w:sz w:val="32"/>
          <w:szCs w:val="32"/>
          <w:u w:val="none"/>
        </w:rPr>
        <w:t xml:space="preserve"> </w:t>
      </w:r>
      <w:r>
        <w:rPr>
          <w:rFonts w:hint="eastAsia" w:ascii="仿宋_GB2312" w:hAnsi="黑体" w:eastAsia="仿宋_GB2312" w:cs="仿宋_GB2312"/>
          <w:sz w:val="32"/>
          <w:szCs w:val="32"/>
          <w:u w:val="none"/>
          <w:lang w:eastAsia="zh-CN"/>
        </w:rPr>
        <w:t>东方市人民检察院</w:t>
      </w:r>
      <w:r>
        <w:rPr>
          <w:rFonts w:hint="eastAsia" w:ascii="黑体" w:hAnsi="黑体" w:eastAsia="黑体"/>
          <w:sz w:val="32"/>
          <w:szCs w:val="32"/>
          <w:u w:val="none"/>
        </w:rPr>
        <w:t>部门</w:t>
      </w:r>
      <w:r>
        <w:rPr>
          <w:rFonts w:hint="eastAsia" w:ascii="黑体" w:hAnsi="黑体" w:eastAsia="黑体"/>
          <w:sz w:val="32"/>
          <w:szCs w:val="32"/>
          <w:u w:val="none"/>
          <w:lang w:val="en-US" w:eastAsia="zh-CN"/>
        </w:rPr>
        <w:t>2024</w:t>
      </w:r>
      <w:r>
        <w:rPr>
          <w:rFonts w:hint="eastAsia" w:ascii="黑体" w:hAnsi="黑体" w:eastAsia="黑体"/>
          <w:sz w:val="32"/>
          <w:szCs w:val="32"/>
          <w:u w:val="none"/>
        </w:rPr>
        <w:t>年部门预算表</w:t>
      </w:r>
    </w:p>
    <w:p>
      <w:pPr>
        <w:ind w:left="800"/>
        <w:jc w:val="left"/>
        <w:rPr>
          <w:rFonts w:ascii="黑体" w:hAnsi="黑体" w:eastAsia="黑体"/>
          <w:sz w:val="32"/>
          <w:szCs w:val="32"/>
          <w:u w:val="none"/>
        </w:rPr>
      </w:pPr>
    </w:p>
    <w:p>
      <w:pPr>
        <w:pStyle w:val="6"/>
        <w:numPr>
          <w:ilvl w:val="-1"/>
          <w:numId w:val="0"/>
        </w:numPr>
        <w:ind w:left="0" w:firstLine="0" w:firstLineChars="0"/>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sz w:val="32"/>
          <w:szCs w:val="32"/>
          <w:u w:val="none"/>
          <w:lang w:eastAsia="zh-CN"/>
        </w:rPr>
        <w:t>一、</w:t>
      </w:r>
      <w:r>
        <w:rPr>
          <w:rFonts w:hint="eastAsia" w:ascii="仿宋_GB2312" w:hAnsi="仿宋_GB2312" w:eastAsia="仿宋_GB2312" w:cs="仿宋_GB2312"/>
          <w:sz w:val="32"/>
          <w:szCs w:val="32"/>
          <w:u w:val="none"/>
        </w:rPr>
        <w:t>财政拨款收支总表</w:t>
      </w:r>
      <w:r>
        <w:rPr>
          <w:rFonts w:hint="eastAsia" w:ascii="仿宋_GB2312" w:hAnsi="仿宋_GB2312" w:eastAsia="仿宋_GB2312" w:cs="仿宋_GB2312"/>
          <w:sz w:val="32"/>
          <w:szCs w:val="32"/>
          <w:u w:val="none"/>
          <w:lang w:eastAsia="zh-CN"/>
        </w:rPr>
        <w:t>。（详见附件</w:t>
      </w:r>
      <w:r>
        <w:rPr>
          <w:rFonts w:hint="eastAsia" w:ascii="仿宋_GB2312" w:hAnsi="仿宋_GB2312" w:eastAsia="仿宋_GB2312" w:cs="仿宋_GB2312"/>
          <w:sz w:val="32"/>
          <w:szCs w:val="32"/>
          <w:u w:val="none"/>
          <w:lang w:val="en-US" w:eastAsia="zh-CN"/>
        </w:rPr>
        <w:t>1</w:t>
      </w:r>
      <w:r>
        <w:rPr>
          <w:rFonts w:hint="eastAsia" w:ascii="仿宋_GB2312" w:hAnsi="仿宋_GB2312" w:eastAsia="仿宋_GB2312" w:cs="仿宋_GB2312"/>
          <w:sz w:val="32"/>
          <w:szCs w:val="32"/>
          <w:u w:val="none"/>
          <w:lang w:eastAsia="zh-CN"/>
        </w:rPr>
        <w:t>）</w:t>
      </w:r>
    </w:p>
    <w:p>
      <w:pPr>
        <w:pStyle w:val="6"/>
        <w:numPr>
          <w:ilvl w:val="-1"/>
          <w:numId w:val="0"/>
        </w:numPr>
        <w:ind w:left="0" w:firstLine="0" w:firstLineChars="0"/>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sz w:val="32"/>
          <w:szCs w:val="32"/>
          <w:u w:val="none"/>
          <w:lang w:eastAsia="zh-CN"/>
        </w:rPr>
        <w:t>二、</w:t>
      </w:r>
      <w:r>
        <w:rPr>
          <w:rFonts w:hint="eastAsia" w:ascii="仿宋_GB2312" w:hAnsi="仿宋_GB2312" w:eastAsia="仿宋_GB2312" w:cs="仿宋_GB2312"/>
          <w:sz w:val="32"/>
          <w:szCs w:val="32"/>
          <w:u w:val="none"/>
        </w:rPr>
        <w:t>一般公共预算支出表</w:t>
      </w:r>
      <w:r>
        <w:rPr>
          <w:rFonts w:hint="eastAsia" w:ascii="仿宋_GB2312" w:hAnsi="仿宋_GB2312" w:eastAsia="仿宋_GB2312" w:cs="仿宋_GB2312"/>
          <w:sz w:val="32"/>
          <w:szCs w:val="32"/>
          <w:u w:val="none"/>
          <w:lang w:eastAsia="zh-CN"/>
        </w:rPr>
        <w:t>。（详见附件</w:t>
      </w:r>
      <w:r>
        <w:rPr>
          <w:rFonts w:hint="eastAsia" w:ascii="仿宋_GB2312" w:hAnsi="仿宋_GB2312" w:eastAsia="仿宋_GB2312" w:cs="仿宋_GB2312"/>
          <w:sz w:val="32"/>
          <w:szCs w:val="32"/>
          <w:u w:val="none"/>
          <w:lang w:val="en-US" w:eastAsia="zh-CN"/>
        </w:rPr>
        <w:t>1</w:t>
      </w:r>
      <w:r>
        <w:rPr>
          <w:rFonts w:hint="eastAsia" w:ascii="仿宋_GB2312" w:hAnsi="仿宋_GB2312" w:eastAsia="仿宋_GB2312" w:cs="仿宋_GB2312"/>
          <w:sz w:val="32"/>
          <w:szCs w:val="32"/>
          <w:u w:val="none"/>
          <w:lang w:eastAsia="zh-CN"/>
        </w:rPr>
        <w:t>）</w:t>
      </w:r>
    </w:p>
    <w:p>
      <w:pPr>
        <w:pStyle w:val="6"/>
        <w:numPr>
          <w:ilvl w:val="-1"/>
          <w:numId w:val="0"/>
        </w:numPr>
        <w:ind w:left="0" w:firstLine="0" w:firstLineChars="0"/>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sz w:val="32"/>
          <w:szCs w:val="32"/>
          <w:u w:val="none"/>
          <w:lang w:eastAsia="zh-CN"/>
        </w:rPr>
        <w:t>三、</w:t>
      </w:r>
      <w:r>
        <w:rPr>
          <w:rFonts w:hint="eastAsia" w:ascii="仿宋_GB2312" w:hAnsi="仿宋_GB2312" w:eastAsia="仿宋_GB2312" w:cs="仿宋_GB2312"/>
          <w:sz w:val="32"/>
          <w:szCs w:val="32"/>
          <w:u w:val="none"/>
        </w:rPr>
        <w:t>一般公共预算基本支出表</w:t>
      </w:r>
      <w:r>
        <w:rPr>
          <w:rFonts w:hint="eastAsia" w:ascii="仿宋_GB2312" w:hAnsi="仿宋_GB2312" w:eastAsia="仿宋_GB2312" w:cs="仿宋_GB2312"/>
          <w:sz w:val="32"/>
          <w:szCs w:val="32"/>
          <w:u w:val="none"/>
          <w:lang w:eastAsia="zh-CN"/>
        </w:rPr>
        <w:t>。（详见附件</w:t>
      </w:r>
      <w:r>
        <w:rPr>
          <w:rFonts w:hint="eastAsia" w:ascii="仿宋_GB2312" w:hAnsi="仿宋_GB2312" w:eastAsia="仿宋_GB2312" w:cs="仿宋_GB2312"/>
          <w:sz w:val="32"/>
          <w:szCs w:val="32"/>
          <w:u w:val="none"/>
          <w:lang w:val="en-US" w:eastAsia="zh-CN"/>
        </w:rPr>
        <w:t>1</w:t>
      </w:r>
      <w:r>
        <w:rPr>
          <w:rFonts w:hint="eastAsia" w:ascii="仿宋_GB2312" w:hAnsi="仿宋_GB2312" w:eastAsia="仿宋_GB2312" w:cs="仿宋_GB2312"/>
          <w:sz w:val="32"/>
          <w:szCs w:val="32"/>
          <w:u w:val="none"/>
          <w:lang w:eastAsia="zh-CN"/>
        </w:rPr>
        <w:t>）</w:t>
      </w:r>
    </w:p>
    <w:p>
      <w:pPr>
        <w:pStyle w:val="6"/>
        <w:numPr>
          <w:ilvl w:val="-1"/>
          <w:numId w:val="0"/>
        </w:numPr>
        <w:ind w:left="0" w:firstLine="0" w:firstLineChars="0"/>
        <w:rPr>
          <w:rFonts w:ascii="仿宋_GB2312" w:hAnsi="仿宋_GB2312" w:eastAsia="仿宋_GB2312" w:cs="仿宋_GB2312"/>
          <w:sz w:val="32"/>
          <w:szCs w:val="32"/>
          <w:u w:val="none"/>
        </w:rPr>
      </w:pPr>
      <w:r>
        <w:rPr>
          <w:rFonts w:hint="eastAsia" w:ascii="仿宋_GB2312" w:hAnsi="仿宋_GB2312" w:eastAsia="仿宋_GB2312" w:cs="仿宋_GB2312"/>
          <w:sz w:val="32"/>
          <w:szCs w:val="32"/>
          <w:u w:val="none"/>
          <w:lang w:eastAsia="zh-CN"/>
        </w:rPr>
        <w:t>四、</w:t>
      </w:r>
      <w:r>
        <w:rPr>
          <w:rFonts w:hint="eastAsia" w:ascii="仿宋_GB2312" w:hAnsi="仿宋_GB2312" w:eastAsia="仿宋_GB2312" w:cs="仿宋_GB2312"/>
          <w:sz w:val="32"/>
          <w:szCs w:val="32"/>
          <w:u w:val="none"/>
        </w:rPr>
        <w:t>一般公共预算“三公”经费支出表</w:t>
      </w:r>
      <w:r>
        <w:rPr>
          <w:rFonts w:hint="eastAsia" w:ascii="仿宋_GB2312" w:hAnsi="仿宋_GB2312" w:eastAsia="仿宋_GB2312" w:cs="仿宋_GB2312"/>
          <w:sz w:val="32"/>
          <w:szCs w:val="32"/>
          <w:u w:val="none"/>
          <w:lang w:eastAsia="zh-CN"/>
        </w:rPr>
        <w:t>。（详见附件</w:t>
      </w:r>
      <w:r>
        <w:rPr>
          <w:rFonts w:hint="eastAsia" w:ascii="仿宋_GB2312" w:hAnsi="仿宋_GB2312" w:eastAsia="仿宋_GB2312" w:cs="仿宋_GB2312"/>
          <w:sz w:val="32"/>
          <w:szCs w:val="32"/>
          <w:u w:val="none"/>
          <w:lang w:val="en-US" w:eastAsia="zh-CN"/>
        </w:rPr>
        <w:t>1</w:t>
      </w:r>
      <w:r>
        <w:rPr>
          <w:rFonts w:hint="eastAsia" w:ascii="仿宋_GB2312" w:hAnsi="仿宋_GB2312" w:eastAsia="仿宋_GB2312" w:cs="仿宋_GB2312"/>
          <w:sz w:val="32"/>
          <w:szCs w:val="32"/>
          <w:u w:val="none"/>
          <w:lang w:eastAsia="zh-CN"/>
        </w:rPr>
        <w:t>）</w:t>
      </w:r>
    </w:p>
    <w:p>
      <w:pPr>
        <w:pStyle w:val="6"/>
        <w:numPr>
          <w:ilvl w:val="-1"/>
          <w:numId w:val="0"/>
        </w:numPr>
        <w:ind w:left="0" w:firstLine="0" w:firstLineChars="0"/>
        <w:rPr>
          <w:rFonts w:ascii="仿宋_GB2312" w:hAnsi="仿宋_GB2312" w:eastAsia="仿宋_GB2312" w:cs="仿宋_GB2312"/>
          <w:sz w:val="32"/>
          <w:szCs w:val="32"/>
          <w:u w:val="none"/>
        </w:rPr>
      </w:pPr>
      <w:r>
        <w:rPr>
          <w:rFonts w:hint="eastAsia" w:ascii="仿宋_GB2312" w:hAnsi="仿宋_GB2312" w:eastAsia="仿宋_GB2312" w:cs="仿宋_GB2312"/>
          <w:sz w:val="32"/>
          <w:szCs w:val="32"/>
          <w:u w:val="none"/>
          <w:lang w:eastAsia="zh-CN"/>
        </w:rPr>
        <w:t>五、</w:t>
      </w:r>
      <w:r>
        <w:rPr>
          <w:rFonts w:hint="eastAsia" w:ascii="仿宋_GB2312" w:hAnsi="仿宋_GB2312" w:eastAsia="仿宋_GB2312" w:cs="仿宋_GB2312"/>
          <w:sz w:val="32"/>
          <w:szCs w:val="32"/>
          <w:u w:val="none"/>
        </w:rPr>
        <w:t>政府性基金预算支出表</w:t>
      </w:r>
      <w:r>
        <w:rPr>
          <w:rFonts w:hint="eastAsia" w:ascii="仿宋_GB2312" w:hAnsi="仿宋_GB2312" w:eastAsia="仿宋_GB2312" w:cs="仿宋_GB2312"/>
          <w:sz w:val="32"/>
          <w:szCs w:val="32"/>
          <w:u w:val="none"/>
          <w:lang w:eastAsia="zh-CN"/>
        </w:rPr>
        <w:t>。（详见附件</w:t>
      </w:r>
      <w:r>
        <w:rPr>
          <w:rFonts w:hint="eastAsia" w:ascii="仿宋_GB2312" w:hAnsi="仿宋_GB2312" w:eastAsia="仿宋_GB2312" w:cs="仿宋_GB2312"/>
          <w:sz w:val="32"/>
          <w:szCs w:val="32"/>
          <w:u w:val="none"/>
          <w:lang w:val="en-US" w:eastAsia="zh-CN"/>
        </w:rPr>
        <w:t>1，该表为空表</w:t>
      </w:r>
      <w:r>
        <w:rPr>
          <w:rFonts w:hint="eastAsia" w:ascii="仿宋_GB2312" w:hAnsi="仿宋_GB2312" w:eastAsia="仿宋_GB2312" w:cs="仿宋_GB2312"/>
          <w:sz w:val="32"/>
          <w:szCs w:val="32"/>
          <w:u w:val="none"/>
          <w:lang w:eastAsia="zh-CN"/>
        </w:rPr>
        <w:t>）</w:t>
      </w:r>
    </w:p>
    <w:p>
      <w:pPr>
        <w:pStyle w:val="6"/>
        <w:numPr>
          <w:ilvl w:val="-1"/>
          <w:numId w:val="0"/>
        </w:numPr>
        <w:ind w:left="0" w:firstLine="0" w:firstLineChars="0"/>
        <w:rPr>
          <w:rFonts w:ascii="仿宋_GB2312" w:hAnsi="仿宋_GB2312" w:eastAsia="仿宋_GB2312" w:cs="仿宋_GB2312"/>
          <w:sz w:val="32"/>
          <w:szCs w:val="32"/>
          <w:u w:val="none"/>
        </w:rPr>
      </w:pPr>
      <w:r>
        <w:rPr>
          <w:rFonts w:hint="eastAsia" w:ascii="仿宋_GB2312" w:hAnsi="仿宋_GB2312" w:eastAsia="仿宋_GB2312" w:cs="仿宋_GB2312"/>
          <w:sz w:val="32"/>
          <w:szCs w:val="32"/>
          <w:u w:val="none"/>
          <w:lang w:eastAsia="zh-CN"/>
        </w:rPr>
        <w:t>六、</w:t>
      </w:r>
      <w:r>
        <w:rPr>
          <w:rFonts w:hint="eastAsia" w:ascii="仿宋_GB2312" w:hAnsi="仿宋_GB2312" w:eastAsia="仿宋_GB2312" w:cs="仿宋_GB2312"/>
          <w:sz w:val="32"/>
          <w:szCs w:val="32"/>
          <w:u w:val="none"/>
        </w:rPr>
        <w:t>政府性基金预算“三公”经费支出表</w:t>
      </w:r>
      <w:r>
        <w:rPr>
          <w:rFonts w:hint="eastAsia" w:ascii="仿宋_GB2312" w:hAnsi="仿宋_GB2312" w:eastAsia="仿宋_GB2312" w:cs="仿宋_GB2312"/>
          <w:sz w:val="32"/>
          <w:szCs w:val="32"/>
          <w:u w:val="none"/>
          <w:lang w:eastAsia="zh-CN"/>
        </w:rPr>
        <w:t>。（详见附件</w:t>
      </w:r>
      <w:r>
        <w:rPr>
          <w:rFonts w:hint="eastAsia" w:ascii="仿宋_GB2312" w:hAnsi="仿宋_GB2312" w:eastAsia="仿宋_GB2312" w:cs="仿宋_GB2312"/>
          <w:sz w:val="32"/>
          <w:szCs w:val="32"/>
          <w:u w:val="none"/>
          <w:lang w:val="en-US" w:eastAsia="zh-CN"/>
        </w:rPr>
        <w:t>1，该表为空表</w:t>
      </w:r>
      <w:r>
        <w:rPr>
          <w:rFonts w:hint="eastAsia" w:ascii="仿宋_GB2312" w:hAnsi="仿宋_GB2312" w:eastAsia="仿宋_GB2312" w:cs="仿宋_GB2312"/>
          <w:sz w:val="32"/>
          <w:szCs w:val="32"/>
          <w:u w:val="none"/>
          <w:lang w:eastAsia="zh-CN"/>
        </w:rPr>
        <w:t>）</w:t>
      </w:r>
    </w:p>
    <w:p>
      <w:pPr>
        <w:pStyle w:val="6"/>
        <w:numPr>
          <w:ilvl w:val="-1"/>
          <w:numId w:val="0"/>
        </w:numPr>
        <w:ind w:left="0" w:firstLine="0" w:firstLineChars="0"/>
        <w:jc w:val="left"/>
        <w:rPr>
          <w:rFonts w:ascii="黑体" w:hAnsi="黑体" w:eastAsia="黑体"/>
          <w:sz w:val="32"/>
          <w:szCs w:val="32"/>
          <w:u w:val="none"/>
        </w:rPr>
      </w:pPr>
      <w:r>
        <w:rPr>
          <w:rFonts w:hint="eastAsia" w:ascii="仿宋_GB2312" w:hAnsi="仿宋_GB2312" w:eastAsia="仿宋_GB2312" w:cs="仿宋_GB2312"/>
          <w:sz w:val="32"/>
          <w:szCs w:val="32"/>
          <w:u w:val="none"/>
          <w:lang w:eastAsia="zh-CN"/>
        </w:rPr>
        <w:t>七、</w:t>
      </w:r>
      <w:r>
        <w:rPr>
          <w:rFonts w:hint="eastAsia" w:ascii="仿宋_GB2312" w:hAnsi="仿宋_GB2312" w:eastAsia="仿宋_GB2312" w:cs="仿宋_GB2312"/>
          <w:sz w:val="32"/>
          <w:szCs w:val="32"/>
          <w:u w:val="none"/>
        </w:rPr>
        <w:t>部门</w:t>
      </w:r>
      <w:r>
        <w:rPr>
          <w:rFonts w:hint="eastAsia" w:ascii="仿宋_GB2312" w:hAnsi="仿宋_GB2312" w:eastAsia="仿宋_GB2312" w:cs="仿宋_GB2312"/>
          <w:sz w:val="32"/>
          <w:szCs w:val="32"/>
          <w:u w:val="none"/>
          <w:lang w:eastAsia="zh-CN"/>
        </w:rPr>
        <w:t>（单位）</w:t>
      </w:r>
      <w:r>
        <w:rPr>
          <w:rFonts w:hint="eastAsia" w:ascii="仿宋_GB2312" w:hAnsi="仿宋_GB2312" w:eastAsia="仿宋_GB2312" w:cs="仿宋_GB2312"/>
          <w:sz w:val="32"/>
          <w:szCs w:val="32"/>
          <w:u w:val="none"/>
        </w:rPr>
        <w:t>收支总表</w:t>
      </w:r>
      <w:r>
        <w:rPr>
          <w:rFonts w:hint="eastAsia" w:ascii="仿宋_GB2312" w:hAnsi="仿宋_GB2312" w:eastAsia="仿宋_GB2312" w:cs="仿宋_GB2312"/>
          <w:sz w:val="32"/>
          <w:szCs w:val="32"/>
          <w:u w:val="none"/>
          <w:lang w:eastAsia="zh-CN"/>
        </w:rPr>
        <w:t>。（详见附件</w:t>
      </w:r>
      <w:r>
        <w:rPr>
          <w:rFonts w:hint="eastAsia" w:ascii="仿宋_GB2312" w:hAnsi="仿宋_GB2312" w:eastAsia="仿宋_GB2312" w:cs="仿宋_GB2312"/>
          <w:sz w:val="32"/>
          <w:szCs w:val="32"/>
          <w:u w:val="none"/>
          <w:lang w:val="en-US" w:eastAsia="zh-CN"/>
        </w:rPr>
        <w:t>1</w:t>
      </w:r>
      <w:r>
        <w:rPr>
          <w:rFonts w:hint="eastAsia" w:ascii="仿宋_GB2312" w:hAnsi="仿宋_GB2312" w:eastAsia="仿宋_GB2312" w:cs="仿宋_GB2312"/>
          <w:sz w:val="32"/>
          <w:szCs w:val="32"/>
          <w:u w:val="none"/>
          <w:lang w:eastAsia="zh-CN"/>
        </w:rPr>
        <w:t>）</w:t>
      </w:r>
    </w:p>
    <w:p>
      <w:pPr>
        <w:pStyle w:val="6"/>
        <w:numPr>
          <w:ilvl w:val="-1"/>
          <w:numId w:val="0"/>
        </w:numPr>
        <w:ind w:left="0" w:firstLine="0" w:firstLineChars="0"/>
        <w:jc w:val="left"/>
        <w:rPr>
          <w:rFonts w:ascii="黑体" w:hAnsi="黑体" w:eastAsia="黑体"/>
          <w:sz w:val="32"/>
          <w:szCs w:val="32"/>
          <w:u w:val="none"/>
        </w:rPr>
      </w:pPr>
      <w:r>
        <w:rPr>
          <w:rFonts w:hint="eastAsia" w:ascii="仿宋_GB2312" w:hAnsi="仿宋_GB2312" w:eastAsia="仿宋_GB2312" w:cs="仿宋_GB2312"/>
          <w:sz w:val="32"/>
          <w:szCs w:val="32"/>
          <w:u w:val="none"/>
          <w:lang w:eastAsia="zh-CN"/>
        </w:rPr>
        <w:t>八、</w:t>
      </w:r>
      <w:r>
        <w:rPr>
          <w:rFonts w:hint="eastAsia" w:ascii="仿宋_GB2312" w:hAnsi="仿宋_GB2312" w:eastAsia="仿宋_GB2312" w:cs="仿宋_GB2312"/>
          <w:sz w:val="32"/>
          <w:szCs w:val="32"/>
          <w:u w:val="none"/>
        </w:rPr>
        <w:t>部门</w:t>
      </w:r>
      <w:r>
        <w:rPr>
          <w:rFonts w:hint="eastAsia" w:ascii="仿宋_GB2312" w:hAnsi="仿宋_GB2312" w:eastAsia="仿宋_GB2312" w:cs="仿宋_GB2312"/>
          <w:sz w:val="32"/>
          <w:szCs w:val="32"/>
          <w:u w:val="none"/>
          <w:lang w:eastAsia="zh-CN"/>
        </w:rPr>
        <w:t>（单位）</w:t>
      </w:r>
      <w:r>
        <w:rPr>
          <w:rFonts w:hint="eastAsia" w:ascii="仿宋_GB2312" w:hAnsi="仿宋_GB2312" w:eastAsia="仿宋_GB2312" w:cs="仿宋_GB2312"/>
          <w:sz w:val="32"/>
          <w:szCs w:val="32"/>
          <w:u w:val="none"/>
        </w:rPr>
        <w:t>收入总表</w:t>
      </w:r>
      <w:r>
        <w:rPr>
          <w:rFonts w:hint="eastAsia" w:ascii="仿宋_GB2312" w:hAnsi="仿宋_GB2312" w:eastAsia="仿宋_GB2312" w:cs="仿宋_GB2312"/>
          <w:sz w:val="32"/>
          <w:szCs w:val="32"/>
          <w:u w:val="none"/>
          <w:lang w:eastAsia="zh-CN"/>
        </w:rPr>
        <w:t>。（详见附件</w:t>
      </w:r>
      <w:r>
        <w:rPr>
          <w:rFonts w:hint="eastAsia" w:ascii="仿宋_GB2312" w:hAnsi="仿宋_GB2312" w:eastAsia="仿宋_GB2312" w:cs="仿宋_GB2312"/>
          <w:sz w:val="32"/>
          <w:szCs w:val="32"/>
          <w:u w:val="none"/>
          <w:lang w:val="en-US" w:eastAsia="zh-CN"/>
        </w:rPr>
        <w:t>1</w:t>
      </w:r>
      <w:r>
        <w:rPr>
          <w:rFonts w:hint="eastAsia" w:ascii="仿宋_GB2312" w:hAnsi="仿宋_GB2312" w:eastAsia="仿宋_GB2312" w:cs="仿宋_GB2312"/>
          <w:sz w:val="32"/>
          <w:szCs w:val="32"/>
          <w:u w:val="none"/>
          <w:lang w:eastAsia="zh-CN"/>
        </w:rPr>
        <w:t>）</w:t>
      </w:r>
    </w:p>
    <w:p>
      <w:pPr>
        <w:pStyle w:val="6"/>
        <w:numPr>
          <w:ilvl w:val="-1"/>
          <w:numId w:val="0"/>
        </w:numPr>
        <w:ind w:left="0" w:firstLine="0" w:firstLineChars="0"/>
        <w:jc w:val="left"/>
        <w:rPr>
          <w:rFonts w:ascii="黑体" w:hAnsi="黑体" w:eastAsia="黑体"/>
          <w:sz w:val="32"/>
          <w:szCs w:val="32"/>
          <w:u w:val="none"/>
        </w:rPr>
      </w:pPr>
      <w:r>
        <w:rPr>
          <w:rFonts w:hint="eastAsia" w:ascii="仿宋_GB2312" w:hAnsi="仿宋_GB2312" w:eastAsia="仿宋_GB2312" w:cs="仿宋_GB2312"/>
          <w:sz w:val="32"/>
          <w:szCs w:val="32"/>
          <w:u w:val="none"/>
          <w:lang w:eastAsia="zh-CN"/>
        </w:rPr>
        <w:t>九、</w:t>
      </w:r>
      <w:r>
        <w:rPr>
          <w:rFonts w:hint="eastAsia" w:ascii="仿宋_GB2312" w:hAnsi="仿宋_GB2312" w:eastAsia="仿宋_GB2312" w:cs="仿宋_GB2312"/>
          <w:sz w:val="32"/>
          <w:szCs w:val="32"/>
          <w:u w:val="none"/>
        </w:rPr>
        <w:t>部门</w:t>
      </w:r>
      <w:r>
        <w:rPr>
          <w:rFonts w:hint="eastAsia" w:ascii="仿宋_GB2312" w:hAnsi="仿宋_GB2312" w:eastAsia="仿宋_GB2312" w:cs="仿宋_GB2312"/>
          <w:sz w:val="32"/>
          <w:szCs w:val="32"/>
          <w:u w:val="none"/>
          <w:lang w:eastAsia="zh-CN"/>
        </w:rPr>
        <w:t>（单位）</w:t>
      </w:r>
      <w:r>
        <w:rPr>
          <w:rFonts w:hint="eastAsia" w:ascii="仿宋_GB2312" w:hAnsi="仿宋_GB2312" w:eastAsia="仿宋_GB2312" w:cs="仿宋_GB2312"/>
          <w:sz w:val="32"/>
          <w:szCs w:val="32"/>
          <w:u w:val="none"/>
        </w:rPr>
        <w:t>支出总表</w:t>
      </w:r>
      <w:r>
        <w:rPr>
          <w:rFonts w:hint="eastAsia" w:ascii="仿宋_GB2312" w:hAnsi="仿宋_GB2312" w:eastAsia="仿宋_GB2312" w:cs="仿宋_GB2312"/>
          <w:sz w:val="32"/>
          <w:szCs w:val="32"/>
          <w:u w:val="none"/>
          <w:lang w:eastAsia="zh-CN"/>
        </w:rPr>
        <w:t>。（详见附件</w:t>
      </w:r>
      <w:r>
        <w:rPr>
          <w:rFonts w:hint="eastAsia" w:ascii="仿宋_GB2312" w:hAnsi="仿宋_GB2312" w:eastAsia="仿宋_GB2312" w:cs="仿宋_GB2312"/>
          <w:sz w:val="32"/>
          <w:szCs w:val="32"/>
          <w:u w:val="none"/>
          <w:lang w:val="en-US" w:eastAsia="zh-CN"/>
        </w:rPr>
        <w:t>1</w:t>
      </w:r>
      <w:r>
        <w:rPr>
          <w:rFonts w:hint="eastAsia" w:ascii="仿宋_GB2312" w:hAnsi="仿宋_GB2312" w:eastAsia="仿宋_GB2312" w:cs="仿宋_GB2312"/>
          <w:sz w:val="32"/>
          <w:szCs w:val="32"/>
          <w:u w:val="none"/>
          <w:lang w:eastAsia="zh-CN"/>
        </w:rPr>
        <w:t>）</w:t>
      </w:r>
    </w:p>
    <w:p>
      <w:pPr>
        <w:pStyle w:val="6"/>
        <w:numPr>
          <w:ilvl w:val="-1"/>
          <w:numId w:val="0"/>
        </w:numPr>
        <w:ind w:left="0" w:firstLine="0" w:firstLineChars="0"/>
        <w:jc w:val="left"/>
        <w:rPr>
          <w:rFonts w:ascii="黑体" w:hAnsi="黑体" w:eastAsia="黑体"/>
          <w:sz w:val="32"/>
          <w:szCs w:val="32"/>
          <w:u w:val="none"/>
        </w:rPr>
      </w:pPr>
      <w:r>
        <w:rPr>
          <w:rFonts w:hint="eastAsia" w:ascii="仿宋_GB2312" w:hAnsi="仿宋_GB2312" w:eastAsia="仿宋_GB2312" w:cs="仿宋_GB2312"/>
          <w:sz w:val="32"/>
          <w:szCs w:val="32"/>
          <w:u w:val="none"/>
          <w:lang w:eastAsia="zh-CN"/>
        </w:rPr>
        <w:t>十、</w:t>
      </w:r>
      <w:r>
        <w:rPr>
          <w:rFonts w:hint="eastAsia" w:ascii="仿宋_GB2312" w:hAnsi="仿宋_GB2312" w:eastAsia="仿宋_GB2312" w:cs="仿宋_GB2312"/>
          <w:sz w:val="32"/>
          <w:szCs w:val="32"/>
          <w:u w:val="none"/>
        </w:rPr>
        <w:t>项目支出绩效信息表</w:t>
      </w:r>
      <w:r>
        <w:rPr>
          <w:rFonts w:hint="eastAsia" w:ascii="仿宋_GB2312" w:hAnsi="仿宋_GB2312" w:eastAsia="仿宋_GB2312" w:cs="仿宋_GB2312"/>
          <w:sz w:val="32"/>
          <w:szCs w:val="32"/>
          <w:u w:val="none"/>
          <w:lang w:eastAsia="zh-CN"/>
        </w:rPr>
        <w:t>。（详见附件</w:t>
      </w:r>
      <w:r>
        <w:rPr>
          <w:rFonts w:hint="eastAsia" w:ascii="仿宋_GB2312" w:hAnsi="仿宋_GB2312" w:eastAsia="仿宋_GB2312" w:cs="仿宋_GB2312"/>
          <w:sz w:val="32"/>
          <w:szCs w:val="32"/>
          <w:u w:val="none"/>
          <w:lang w:val="en-US" w:eastAsia="zh-CN"/>
        </w:rPr>
        <w:t>1</w:t>
      </w:r>
      <w:r>
        <w:rPr>
          <w:rFonts w:hint="eastAsia" w:ascii="仿宋_GB2312" w:hAnsi="仿宋_GB2312" w:eastAsia="仿宋_GB2312" w:cs="仿宋_GB2312"/>
          <w:sz w:val="32"/>
          <w:szCs w:val="32"/>
          <w:u w:val="none"/>
          <w:lang w:eastAsia="zh-CN"/>
        </w:rPr>
        <w:t>）</w:t>
      </w:r>
    </w:p>
    <w:p>
      <w:pPr>
        <w:rPr>
          <w:rFonts w:ascii="黑体" w:hAnsi="黑体" w:eastAsia="黑体"/>
          <w:sz w:val="32"/>
          <w:szCs w:val="32"/>
          <w:u w:val="none"/>
        </w:rPr>
      </w:pPr>
    </w:p>
    <w:p>
      <w:pPr>
        <w:ind w:firstLine="480" w:firstLineChars="150"/>
        <w:rPr>
          <w:rFonts w:ascii="黑体" w:hAnsi="黑体" w:eastAsia="黑体"/>
          <w:sz w:val="32"/>
          <w:szCs w:val="32"/>
          <w:u w:val="none"/>
        </w:rPr>
      </w:pPr>
      <w:r>
        <w:rPr>
          <w:rFonts w:hint="eastAsia" w:ascii="黑体" w:hAnsi="黑体" w:eastAsia="黑体"/>
          <w:sz w:val="32"/>
          <w:szCs w:val="32"/>
          <w:u w:val="none"/>
        </w:rPr>
        <w:t xml:space="preserve">第三部分   </w:t>
      </w:r>
      <w:r>
        <w:rPr>
          <w:rFonts w:hint="eastAsia" w:ascii="仿宋_GB2312" w:hAnsi="黑体" w:eastAsia="仿宋_GB2312" w:cs="仿宋_GB2312"/>
          <w:sz w:val="32"/>
          <w:szCs w:val="32"/>
          <w:u w:val="none"/>
          <w:lang w:eastAsia="zh-CN"/>
        </w:rPr>
        <w:t>东方市人民检察院</w:t>
      </w:r>
      <w:r>
        <w:rPr>
          <w:rFonts w:hint="eastAsia" w:ascii="黑体" w:hAnsi="黑体" w:eastAsia="黑体"/>
          <w:sz w:val="32"/>
          <w:szCs w:val="32"/>
          <w:u w:val="none"/>
        </w:rPr>
        <w:t>部门</w:t>
      </w:r>
      <w:r>
        <w:rPr>
          <w:rFonts w:hint="eastAsia" w:ascii="黑体" w:hAnsi="黑体" w:eastAsia="黑体"/>
          <w:sz w:val="32"/>
          <w:szCs w:val="32"/>
          <w:u w:val="none"/>
          <w:lang w:val="en-US" w:eastAsia="zh-CN"/>
        </w:rPr>
        <w:t>2024</w:t>
      </w:r>
      <w:r>
        <w:rPr>
          <w:rFonts w:hint="eastAsia" w:ascii="黑体" w:hAnsi="黑体" w:eastAsia="黑体"/>
          <w:sz w:val="32"/>
          <w:szCs w:val="32"/>
          <w:u w:val="none"/>
        </w:rPr>
        <w:t>年部门预算情况说明</w:t>
      </w:r>
    </w:p>
    <w:p>
      <w:pPr>
        <w:jc w:val="center"/>
        <w:rPr>
          <w:rFonts w:ascii="黑体" w:hAnsi="黑体" w:eastAsia="黑体"/>
          <w:sz w:val="32"/>
          <w:szCs w:val="32"/>
          <w:u w:val="none"/>
        </w:rPr>
      </w:pPr>
    </w:p>
    <w:p>
      <w:pPr>
        <w:ind w:firstLine="640" w:firstLineChars="200"/>
        <w:jc w:val="left"/>
        <w:rPr>
          <w:rFonts w:ascii="黑体" w:hAnsi="黑体" w:eastAsia="黑体"/>
          <w:sz w:val="32"/>
          <w:szCs w:val="32"/>
          <w:u w:val="none"/>
        </w:rPr>
      </w:pPr>
      <w:r>
        <w:rPr>
          <w:rFonts w:hint="eastAsia" w:ascii="黑体" w:hAnsi="黑体" w:eastAsia="黑体"/>
          <w:sz w:val="32"/>
          <w:szCs w:val="32"/>
          <w:u w:val="none"/>
        </w:rPr>
        <w:t>一、关于</w:t>
      </w:r>
      <w:r>
        <w:rPr>
          <w:rFonts w:hint="eastAsia" w:ascii="仿宋_GB2312" w:hAnsi="黑体" w:eastAsia="仿宋_GB2312" w:cs="仿宋_GB2312"/>
          <w:sz w:val="32"/>
          <w:szCs w:val="32"/>
          <w:u w:val="none"/>
          <w:lang w:eastAsia="zh-CN"/>
        </w:rPr>
        <w:t>东方市人民检察院</w:t>
      </w:r>
      <w:r>
        <w:rPr>
          <w:rFonts w:hint="eastAsia" w:ascii="黑体" w:hAnsi="黑体" w:eastAsia="黑体"/>
          <w:sz w:val="32"/>
          <w:szCs w:val="32"/>
          <w:u w:val="none"/>
        </w:rPr>
        <w:t>部门</w:t>
      </w:r>
      <w:r>
        <w:rPr>
          <w:rFonts w:hint="eastAsia" w:ascii="黑体" w:hAnsi="黑体" w:eastAsia="黑体"/>
          <w:sz w:val="32"/>
          <w:szCs w:val="32"/>
          <w:u w:val="none"/>
          <w:lang w:val="en-US" w:eastAsia="zh-CN"/>
        </w:rPr>
        <w:t>2024</w:t>
      </w:r>
      <w:r>
        <w:rPr>
          <w:rFonts w:hint="eastAsia" w:ascii="黑体" w:hAnsi="黑体" w:eastAsia="黑体"/>
          <w:sz w:val="32"/>
          <w:szCs w:val="32"/>
          <w:u w:val="none"/>
        </w:rPr>
        <w:t>年财政拨款收支预算情况的总体说明</w:t>
      </w:r>
    </w:p>
    <w:p>
      <w:pPr>
        <w:ind w:firstLine="640" w:firstLineChars="200"/>
        <w:jc w:val="left"/>
        <w:rPr>
          <w:rFonts w:ascii="仿宋_GB2312" w:hAnsi="黑体" w:eastAsia="仿宋_GB2312"/>
          <w:sz w:val="32"/>
          <w:szCs w:val="32"/>
          <w:u w:val="none"/>
        </w:rPr>
      </w:pPr>
      <w:r>
        <w:rPr>
          <w:rFonts w:hint="eastAsia" w:ascii="仿宋_GB2312" w:hAnsi="黑体" w:eastAsia="仿宋_GB2312" w:cs="仿宋_GB2312"/>
          <w:sz w:val="32"/>
          <w:szCs w:val="32"/>
          <w:u w:val="none"/>
          <w:lang w:eastAsia="zh-CN"/>
        </w:rPr>
        <w:t>东方市人民检察院</w:t>
      </w:r>
      <w:r>
        <w:rPr>
          <w:rFonts w:hint="eastAsia" w:ascii="黑体" w:hAnsi="黑体" w:eastAsia="黑体"/>
          <w:sz w:val="32"/>
          <w:szCs w:val="32"/>
          <w:u w:val="none"/>
          <w:lang w:val="en-US" w:eastAsia="zh-CN"/>
        </w:rPr>
        <w:t>2024</w:t>
      </w:r>
      <w:r>
        <w:rPr>
          <w:rFonts w:hint="eastAsia" w:ascii="仿宋_GB2312" w:hAnsi="黑体" w:eastAsia="仿宋_GB2312"/>
          <w:sz w:val="32"/>
          <w:szCs w:val="32"/>
          <w:u w:val="none"/>
        </w:rPr>
        <w:t>年财政拨款收支总预算</w:t>
      </w:r>
      <w:r>
        <w:rPr>
          <w:rFonts w:hint="eastAsia" w:ascii="仿宋_GB2312" w:hAnsi="黑体" w:eastAsia="仿宋_GB2312" w:cs="仿宋_GB2312"/>
          <w:sz w:val="32"/>
          <w:szCs w:val="32"/>
          <w:u w:val="none"/>
          <w:lang w:val="en-US" w:eastAsia="zh-CN"/>
        </w:rPr>
        <w:t>2317.15</w:t>
      </w:r>
      <w:r>
        <w:rPr>
          <w:rFonts w:hint="eastAsia" w:ascii="仿宋_GB2312" w:hAnsi="黑体" w:eastAsia="仿宋_GB2312"/>
          <w:sz w:val="32"/>
          <w:szCs w:val="32"/>
          <w:u w:val="none"/>
        </w:rPr>
        <w:t>万元</w:t>
      </w:r>
      <w:r>
        <w:rPr>
          <w:rFonts w:hint="eastAsia" w:ascii="仿宋_GB2312" w:hAnsi="黑体" w:eastAsia="仿宋_GB2312"/>
          <w:sz w:val="32"/>
          <w:szCs w:val="32"/>
          <w:u w:val="none"/>
          <w:lang w:eastAsia="zh-CN"/>
        </w:rPr>
        <w:t>，</w:t>
      </w:r>
      <w:r>
        <w:rPr>
          <w:rFonts w:hint="eastAsia" w:ascii="仿宋_GB2312" w:hAnsi="黑体" w:eastAsia="仿宋_GB2312"/>
          <w:sz w:val="32"/>
          <w:szCs w:val="32"/>
          <w:u w:val="none"/>
        </w:rPr>
        <w:t>比上年预算数</w:t>
      </w:r>
      <w:r>
        <w:rPr>
          <w:rFonts w:hint="eastAsia" w:ascii="仿宋_GB2312" w:hAnsi="黑体" w:eastAsia="仿宋_GB2312" w:cs="仿宋_GB2312"/>
          <w:sz w:val="32"/>
          <w:szCs w:val="32"/>
          <w:u w:val="none"/>
        </w:rPr>
        <w:t>增加</w:t>
      </w:r>
      <w:r>
        <w:rPr>
          <w:rFonts w:hint="eastAsia" w:ascii="仿宋_GB2312" w:hAnsi="黑体" w:eastAsia="仿宋_GB2312" w:cs="仿宋_GB2312"/>
          <w:sz w:val="32"/>
          <w:szCs w:val="32"/>
          <w:u w:val="none"/>
          <w:lang w:val="en-US" w:eastAsia="zh-CN"/>
        </w:rPr>
        <w:t>41.72</w:t>
      </w:r>
      <w:r>
        <w:rPr>
          <w:rFonts w:hint="eastAsia" w:ascii="仿宋_GB2312" w:hAnsi="黑体" w:eastAsia="仿宋_GB2312"/>
          <w:sz w:val="32"/>
          <w:szCs w:val="32"/>
          <w:u w:val="none"/>
        </w:rPr>
        <w:t>万元</w:t>
      </w:r>
      <w:r>
        <w:rPr>
          <w:rFonts w:hint="eastAsia" w:ascii="仿宋_GB2312" w:hAnsi="黑体" w:eastAsia="仿宋_GB2312" w:cs="仿宋_GB2312"/>
          <w:sz w:val="32"/>
          <w:szCs w:val="32"/>
          <w:u w:val="none"/>
          <w:lang w:eastAsia="zh-CN"/>
        </w:rPr>
        <w:t>，较上年增加</w:t>
      </w:r>
      <w:r>
        <w:rPr>
          <w:rFonts w:hint="eastAsia" w:ascii="仿宋_GB2312" w:hAnsi="黑体" w:eastAsia="仿宋_GB2312" w:cs="仿宋_GB2312"/>
          <w:sz w:val="32"/>
          <w:szCs w:val="32"/>
          <w:u w:val="none"/>
          <w:lang w:val="en-US" w:eastAsia="zh-CN"/>
        </w:rPr>
        <w:t>1.83%，</w:t>
      </w:r>
      <w:r>
        <w:rPr>
          <w:rFonts w:hint="eastAsia" w:ascii="仿宋_GB2312" w:hAnsi="黑体" w:eastAsia="仿宋_GB2312"/>
          <w:sz w:val="32"/>
          <w:szCs w:val="32"/>
          <w:u w:val="none"/>
        </w:rPr>
        <w:t>主要是</w:t>
      </w:r>
      <w:r>
        <w:rPr>
          <w:rFonts w:hint="eastAsia" w:ascii="仿宋_GB2312" w:hAnsi="黑体" w:eastAsia="仿宋_GB2312"/>
          <w:sz w:val="32"/>
          <w:szCs w:val="32"/>
          <w:u w:val="none"/>
          <w:lang w:eastAsia="zh-CN"/>
        </w:rPr>
        <w:t>人员社保缴费基数、职业年金缴费基数、公积金基数等有所提高，导致预算加大</w:t>
      </w:r>
      <w:r>
        <w:rPr>
          <w:rFonts w:hint="eastAsia" w:ascii="仿宋_GB2312" w:hAnsi="黑体" w:eastAsia="仿宋_GB2312"/>
          <w:sz w:val="32"/>
          <w:szCs w:val="32"/>
          <w:u w:val="none"/>
        </w:rPr>
        <w:t>。其中，收入总计</w:t>
      </w:r>
      <w:r>
        <w:rPr>
          <w:rFonts w:hint="eastAsia" w:ascii="仿宋_GB2312" w:hAnsi="黑体" w:eastAsia="仿宋_GB2312" w:cs="仿宋_GB2312"/>
          <w:sz w:val="32"/>
          <w:szCs w:val="32"/>
          <w:u w:val="none"/>
          <w:lang w:val="en-US" w:eastAsia="zh-CN"/>
        </w:rPr>
        <w:t>2317.15</w:t>
      </w:r>
      <w:r>
        <w:rPr>
          <w:rFonts w:hint="eastAsia" w:ascii="仿宋_GB2312" w:hAnsi="黑体" w:eastAsia="仿宋_GB2312"/>
          <w:sz w:val="32"/>
          <w:szCs w:val="32"/>
          <w:u w:val="none"/>
        </w:rPr>
        <w:t>万元，包括一般公共预算本年收入</w:t>
      </w:r>
      <w:r>
        <w:rPr>
          <w:rFonts w:hint="eastAsia" w:ascii="仿宋_GB2312" w:hAnsi="黑体" w:eastAsia="仿宋_GB2312" w:cs="仿宋_GB2312"/>
          <w:sz w:val="32"/>
          <w:szCs w:val="32"/>
          <w:u w:val="none"/>
          <w:lang w:val="en-US" w:eastAsia="zh-CN"/>
        </w:rPr>
        <w:t>2317.15</w:t>
      </w:r>
      <w:r>
        <w:rPr>
          <w:rFonts w:hint="eastAsia" w:ascii="仿宋_GB2312" w:hAnsi="黑体" w:eastAsia="仿宋_GB2312"/>
          <w:sz w:val="32"/>
          <w:szCs w:val="32"/>
          <w:u w:val="none"/>
        </w:rPr>
        <w:t>万元、上年结转</w:t>
      </w:r>
      <w:r>
        <w:rPr>
          <w:rFonts w:hint="eastAsia" w:ascii="仿宋_GB2312" w:hAnsi="黑体" w:eastAsia="仿宋_GB2312" w:cs="仿宋_GB2312"/>
          <w:sz w:val="32"/>
          <w:szCs w:val="32"/>
          <w:u w:val="none"/>
          <w:lang w:val="en-US" w:eastAsia="zh-CN"/>
        </w:rPr>
        <w:t>0</w:t>
      </w:r>
      <w:r>
        <w:rPr>
          <w:rFonts w:hint="eastAsia" w:ascii="仿宋_GB2312" w:hAnsi="黑体" w:eastAsia="仿宋_GB2312"/>
          <w:sz w:val="32"/>
          <w:szCs w:val="32"/>
          <w:u w:val="none"/>
        </w:rPr>
        <w:t>万元，政府性基金预算本年收入</w:t>
      </w:r>
      <w:r>
        <w:rPr>
          <w:rFonts w:hint="eastAsia" w:ascii="仿宋_GB2312" w:hAnsi="黑体" w:eastAsia="仿宋_GB2312" w:cs="仿宋_GB2312"/>
          <w:sz w:val="32"/>
          <w:szCs w:val="32"/>
          <w:u w:val="none"/>
          <w:lang w:val="en-US" w:eastAsia="zh-CN"/>
        </w:rPr>
        <w:t>0</w:t>
      </w:r>
      <w:r>
        <w:rPr>
          <w:rFonts w:hint="eastAsia" w:ascii="仿宋_GB2312" w:hAnsi="黑体" w:eastAsia="仿宋_GB2312"/>
          <w:sz w:val="32"/>
          <w:szCs w:val="32"/>
          <w:u w:val="none"/>
        </w:rPr>
        <w:t>万元、上年结转</w:t>
      </w:r>
      <w:r>
        <w:rPr>
          <w:rFonts w:hint="eastAsia" w:ascii="仿宋_GB2312" w:hAnsi="黑体" w:eastAsia="仿宋_GB2312" w:cs="仿宋_GB2312"/>
          <w:sz w:val="32"/>
          <w:szCs w:val="32"/>
          <w:u w:val="none"/>
          <w:lang w:val="en-US" w:eastAsia="zh-CN"/>
        </w:rPr>
        <w:t>0</w:t>
      </w:r>
      <w:r>
        <w:rPr>
          <w:rFonts w:hint="eastAsia" w:ascii="仿宋_GB2312" w:hAnsi="黑体" w:eastAsia="仿宋_GB2312"/>
          <w:sz w:val="32"/>
          <w:szCs w:val="32"/>
          <w:u w:val="none"/>
        </w:rPr>
        <w:t>万元；支出总计</w:t>
      </w:r>
      <w:r>
        <w:rPr>
          <w:rFonts w:hint="eastAsia" w:ascii="仿宋_GB2312" w:hAnsi="黑体" w:eastAsia="仿宋_GB2312" w:cs="仿宋_GB2312"/>
          <w:sz w:val="32"/>
          <w:szCs w:val="32"/>
          <w:u w:val="none"/>
          <w:lang w:val="en-US" w:eastAsia="zh-CN"/>
        </w:rPr>
        <w:t>2317.15</w:t>
      </w:r>
      <w:r>
        <w:rPr>
          <w:rFonts w:hint="eastAsia" w:ascii="仿宋_GB2312" w:hAnsi="黑体" w:eastAsia="仿宋_GB2312"/>
          <w:sz w:val="32"/>
          <w:szCs w:val="32"/>
          <w:u w:val="none"/>
        </w:rPr>
        <w:t>万元，包括一般</w:t>
      </w:r>
      <w:r>
        <w:rPr>
          <w:rFonts w:hint="eastAsia" w:ascii="仿宋_GB2312" w:hAnsi="黑体" w:eastAsia="仿宋_GB2312"/>
          <w:sz w:val="32"/>
          <w:szCs w:val="32"/>
          <w:u w:val="none"/>
          <w:lang w:eastAsia="zh-CN"/>
        </w:rPr>
        <w:t>公共安全支出</w:t>
      </w:r>
      <w:r>
        <w:rPr>
          <w:rFonts w:hint="eastAsia" w:ascii="仿宋_GB2312" w:hAnsi="黑体" w:eastAsia="仿宋_GB2312"/>
          <w:sz w:val="32"/>
          <w:szCs w:val="32"/>
          <w:u w:val="none"/>
          <w:lang w:val="en-US" w:eastAsia="zh-CN"/>
        </w:rPr>
        <w:t>1872.71万元、教育支出7.25万元、社会保障和就业支出196.57万元、卫生健康支出145.97万元、住房保障支出94.65万元</w:t>
      </w:r>
      <w:r>
        <w:rPr>
          <w:rFonts w:hint="eastAsia" w:ascii="仿宋_GB2312" w:hAnsi="黑体" w:eastAsia="仿宋_GB2312"/>
          <w:sz w:val="32"/>
          <w:szCs w:val="32"/>
          <w:u w:val="none"/>
        </w:rPr>
        <w:t>，结转下年</w:t>
      </w:r>
      <w:r>
        <w:rPr>
          <w:rFonts w:hint="eastAsia" w:ascii="仿宋_GB2312" w:hAnsi="黑体" w:eastAsia="仿宋_GB2312" w:cs="仿宋_GB2312"/>
          <w:sz w:val="32"/>
          <w:szCs w:val="32"/>
          <w:u w:val="none"/>
          <w:lang w:val="en-US" w:eastAsia="zh-CN"/>
        </w:rPr>
        <w:t>0</w:t>
      </w:r>
      <w:r>
        <w:rPr>
          <w:rFonts w:hint="eastAsia" w:ascii="仿宋_GB2312" w:hAnsi="黑体" w:eastAsia="仿宋_GB2312"/>
          <w:sz w:val="32"/>
          <w:szCs w:val="32"/>
          <w:u w:val="none"/>
        </w:rPr>
        <w:t>万元。</w:t>
      </w:r>
    </w:p>
    <w:p>
      <w:pPr>
        <w:ind w:firstLine="640"/>
        <w:jc w:val="left"/>
        <w:rPr>
          <w:rFonts w:ascii="黑体" w:hAnsi="黑体" w:eastAsia="黑体"/>
          <w:sz w:val="32"/>
          <w:szCs w:val="32"/>
          <w:u w:val="none"/>
        </w:rPr>
      </w:pPr>
      <w:r>
        <w:rPr>
          <w:rFonts w:hint="eastAsia" w:ascii="黑体" w:hAnsi="黑体" w:eastAsia="黑体"/>
          <w:sz w:val="32"/>
          <w:szCs w:val="32"/>
          <w:u w:val="none"/>
        </w:rPr>
        <w:t>二、关于</w:t>
      </w:r>
      <w:r>
        <w:rPr>
          <w:rFonts w:hint="eastAsia" w:ascii="仿宋_GB2312" w:hAnsi="黑体" w:eastAsia="仿宋_GB2312" w:cs="仿宋_GB2312"/>
          <w:sz w:val="32"/>
          <w:szCs w:val="32"/>
          <w:u w:val="none"/>
          <w:lang w:eastAsia="zh-CN"/>
        </w:rPr>
        <w:t>东方市人民检察院</w:t>
      </w:r>
      <w:r>
        <w:rPr>
          <w:rFonts w:hint="eastAsia" w:ascii="黑体" w:hAnsi="黑体" w:eastAsia="黑体"/>
          <w:sz w:val="32"/>
          <w:szCs w:val="32"/>
          <w:u w:val="none"/>
          <w:lang w:val="en-US" w:eastAsia="zh-CN"/>
        </w:rPr>
        <w:t>2024</w:t>
      </w:r>
      <w:r>
        <w:rPr>
          <w:rFonts w:hint="eastAsia" w:ascii="黑体" w:hAnsi="黑体" w:eastAsia="黑体"/>
          <w:sz w:val="32"/>
          <w:szCs w:val="32"/>
          <w:u w:val="none"/>
        </w:rPr>
        <w:t>年一般公共预算当年拨款情况说明</w:t>
      </w:r>
    </w:p>
    <w:p>
      <w:pPr>
        <w:ind w:firstLine="640"/>
        <w:jc w:val="left"/>
        <w:rPr>
          <w:rFonts w:ascii="楷体" w:hAnsi="楷体" w:eastAsia="楷体"/>
          <w:sz w:val="32"/>
          <w:szCs w:val="32"/>
          <w:u w:val="none"/>
        </w:rPr>
      </w:pPr>
      <w:r>
        <w:rPr>
          <w:rFonts w:hint="eastAsia" w:ascii="楷体" w:hAnsi="楷体" w:eastAsia="楷体"/>
          <w:sz w:val="32"/>
          <w:szCs w:val="32"/>
          <w:u w:val="none"/>
        </w:rPr>
        <w:t>（一）一般公共预算当年规模变化情况</w:t>
      </w:r>
    </w:p>
    <w:p>
      <w:pPr>
        <w:ind w:firstLine="640" w:firstLineChars="200"/>
        <w:rPr>
          <w:rFonts w:ascii="仿宋_GB2312" w:hAnsi="黑体" w:eastAsia="仿宋_GB2312"/>
          <w:sz w:val="32"/>
          <w:szCs w:val="32"/>
          <w:u w:val="none"/>
        </w:rPr>
      </w:pPr>
      <w:r>
        <w:rPr>
          <w:rFonts w:hint="eastAsia" w:ascii="仿宋_GB2312" w:hAnsi="黑体" w:eastAsia="仿宋_GB2312" w:cs="仿宋_GB2312"/>
          <w:sz w:val="32"/>
          <w:szCs w:val="32"/>
          <w:u w:val="none"/>
          <w:lang w:eastAsia="zh-CN"/>
        </w:rPr>
        <w:t>东方市人民检察院</w:t>
      </w:r>
      <w:r>
        <w:rPr>
          <w:rFonts w:hint="eastAsia" w:ascii="黑体" w:hAnsi="黑体" w:eastAsia="黑体"/>
          <w:sz w:val="32"/>
          <w:szCs w:val="32"/>
          <w:u w:val="none"/>
          <w:lang w:val="en-US" w:eastAsia="zh-CN"/>
        </w:rPr>
        <w:t>2024</w:t>
      </w:r>
      <w:r>
        <w:rPr>
          <w:rFonts w:hint="eastAsia" w:ascii="仿宋_GB2312" w:hAnsi="黑体" w:eastAsia="仿宋_GB2312"/>
          <w:sz w:val="32"/>
          <w:szCs w:val="32"/>
          <w:u w:val="none"/>
        </w:rPr>
        <w:t>年一般公共预算当年拨款</w:t>
      </w:r>
      <w:r>
        <w:rPr>
          <w:rFonts w:hint="eastAsia" w:ascii="仿宋_GB2312" w:hAnsi="黑体" w:eastAsia="仿宋_GB2312" w:cs="仿宋_GB2312"/>
          <w:sz w:val="32"/>
          <w:szCs w:val="32"/>
          <w:u w:val="none"/>
          <w:lang w:val="en-US" w:eastAsia="zh-CN"/>
        </w:rPr>
        <w:t>2317.15</w:t>
      </w:r>
      <w:r>
        <w:rPr>
          <w:rFonts w:hint="eastAsia" w:ascii="仿宋_GB2312" w:hAnsi="黑体" w:eastAsia="仿宋_GB2312"/>
          <w:sz w:val="32"/>
          <w:szCs w:val="32"/>
          <w:u w:val="none"/>
        </w:rPr>
        <w:t>万元，比上年预算数</w:t>
      </w:r>
      <w:r>
        <w:rPr>
          <w:rFonts w:hint="eastAsia" w:ascii="仿宋_GB2312" w:hAnsi="黑体" w:eastAsia="仿宋_GB2312" w:cs="仿宋_GB2312"/>
          <w:sz w:val="32"/>
          <w:szCs w:val="32"/>
          <w:u w:val="none"/>
        </w:rPr>
        <w:t>增加</w:t>
      </w:r>
      <w:r>
        <w:rPr>
          <w:rFonts w:hint="eastAsia" w:ascii="仿宋_GB2312" w:hAnsi="黑体" w:eastAsia="仿宋_GB2312" w:cs="仿宋_GB2312"/>
          <w:sz w:val="32"/>
          <w:szCs w:val="32"/>
          <w:u w:val="none"/>
          <w:lang w:val="en-US" w:eastAsia="zh-CN"/>
        </w:rPr>
        <w:t>41.72</w:t>
      </w:r>
      <w:r>
        <w:rPr>
          <w:rFonts w:hint="eastAsia" w:ascii="仿宋_GB2312" w:hAnsi="黑体" w:eastAsia="仿宋_GB2312"/>
          <w:sz w:val="32"/>
          <w:szCs w:val="32"/>
          <w:u w:val="none"/>
        </w:rPr>
        <w:t>万元</w:t>
      </w:r>
      <w:r>
        <w:rPr>
          <w:rFonts w:hint="eastAsia" w:ascii="仿宋_GB2312" w:hAnsi="黑体" w:eastAsia="仿宋_GB2312" w:cs="仿宋_GB2312"/>
          <w:sz w:val="32"/>
          <w:szCs w:val="32"/>
          <w:u w:val="none"/>
          <w:lang w:eastAsia="zh-CN"/>
        </w:rPr>
        <w:t>，较上年增加</w:t>
      </w:r>
      <w:r>
        <w:rPr>
          <w:rFonts w:hint="eastAsia" w:ascii="仿宋_GB2312" w:hAnsi="黑体" w:eastAsia="仿宋_GB2312" w:cs="仿宋_GB2312"/>
          <w:sz w:val="32"/>
          <w:szCs w:val="32"/>
          <w:u w:val="none"/>
          <w:lang w:val="en-US" w:eastAsia="zh-CN"/>
        </w:rPr>
        <w:t>1.83%</w:t>
      </w:r>
      <w:r>
        <w:rPr>
          <w:rFonts w:hint="eastAsia" w:ascii="仿宋_GB2312" w:hAnsi="黑体" w:eastAsia="仿宋_GB2312"/>
          <w:sz w:val="32"/>
          <w:szCs w:val="32"/>
          <w:u w:val="none"/>
        </w:rPr>
        <w:t>，主要</w:t>
      </w:r>
      <w:r>
        <w:rPr>
          <w:rFonts w:hint="eastAsia" w:ascii="仿宋_GB2312" w:hAnsi="黑体" w:eastAsia="仿宋_GB2312"/>
          <w:sz w:val="32"/>
          <w:szCs w:val="32"/>
          <w:u w:val="none"/>
          <w:lang w:eastAsia="zh-CN"/>
        </w:rPr>
        <w:t>一</w:t>
      </w:r>
      <w:r>
        <w:rPr>
          <w:rFonts w:hint="eastAsia" w:ascii="仿宋_GB2312" w:hAnsi="黑体" w:eastAsia="仿宋_GB2312"/>
          <w:sz w:val="32"/>
          <w:szCs w:val="32"/>
          <w:u w:val="none"/>
        </w:rPr>
        <w:t>是</w:t>
      </w:r>
      <w:r>
        <w:rPr>
          <w:rFonts w:hint="eastAsia" w:ascii="仿宋_GB2312" w:hAnsi="黑体" w:eastAsia="仿宋_GB2312"/>
          <w:sz w:val="32"/>
          <w:szCs w:val="32"/>
          <w:u w:val="none"/>
          <w:lang w:eastAsia="zh-CN"/>
        </w:rPr>
        <w:t>人员社保缴费基数、职业年金缴费基数、公积金基数等有所提高，二是</w:t>
      </w:r>
      <w:r>
        <w:rPr>
          <w:rFonts w:hint="eastAsia" w:ascii="仿宋_GB2312" w:hAnsi="黑体" w:eastAsia="仿宋_GB2312" w:cs="仿宋_GB2312"/>
          <w:sz w:val="32"/>
          <w:szCs w:val="32"/>
          <w:u w:val="none"/>
          <w:lang w:val="en-US" w:eastAsia="zh-CN"/>
        </w:rPr>
        <w:t>2024年我院开展档案数字化工作，</w:t>
      </w:r>
      <w:r>
        <w:rPr>
          <w:rFonts w:hint="eastAsia" w:ascii="仿宋_GB2312" w:hAnsi="黑体" w:eastAsia="仿宋_GB2312"/>
          <w:sz w:val="32"/>
          <w:szCs w:val="32"/>
          <w:u w:val="none"/>
          <w:lang w:eastAsia="zh-CN"/>
        </w:rPr>
        <w:t>导致预算加大。</w:t>
      </w:r>
    </w:p>
    <w:p>
      <w:pPr>
        <w:ind w:firstLine="640"/>
        <w:jc w:val="left"/>
        <w:rPr>
          <w:rFonts w:ascii="楷体" w:hAnsi="楷体" w:eastAsia="楷体"/>
          <w:sz w:val="32"/>
          <w:szCs w:val="32"/>
          <w:u w:val="none"/>
        </w:rPr>
      </w:pPr>
      <w:r>
        <w:rPr>
          <w:rFonts w:hint="eastAsia" w:ascii="楷体" w:hAnsi="楷体" w:eastAsia="楷体"/>
          <w:sz w:val="32"/>
          <w:szCs w:val="32"/>
          <w:u w:val="none"/>
        </w:rPr>
        <w:t>（二）一般公共预算当年拨款结构情况</w:t>
      </w:r>
    </w:p>
    <w:p>
      <w:pPr>
        <w:ind w:firstLine="640" w:firstLineChars="200"/>
        <w:rPr>
          <w:rFonts w:hint="eastAsia" w:ascii="仿宋_GB2312" w:hAnsi="黑体" w:eastAsia="仿宋_GB2312" w:cs="仿宋_GB2312"/>
          <w:sz w:val="32"/>
          <w:szCs w:val="32"/>
          <w:u w:val="none"/>
        </w:rPr>
      </w:pPr>
      <w:r>
        <w:rPr>
          <w:rFonts w:hint="eastAsia" w:ascii="仿宋_GB2312" w:hAnsi="黑体" w:eastAsia="仿宋_GB2312" w:cs="仿宋_GB2312"/>
          <w:sz w:val="32"/>
          <w:szCs w:val="32"/>
          <w:u w:val="none"/>
        </w:rPr>
        <w:t>公共安全（类）支出</w:t>
      </w:r>
      <w:r>
        <w:rPr>
          <w:rFonts w:hint="eastAsia" w:ascii="仿宋_GB2312" w:hAnsi="黑体" w:eastAsia="仿宋_GB2312" w:cs="仿宋_GB2312"/>
          <w:sz w:val="32"/>
          <w:szCs w:val="32"/>
          <w:u w:val="none"/>
          <w:lang w:val="en-US" w:eastAsia="zh-CN"/>
        </w:rPr>
        <w:t>1872.71</w:t>
      </w:r>
      <w:r>
        <w:rPr>
          <w:rFonts w:hint="eastAsia" w:ascii="仿宋_GB2312" w:hAnsi="黑体" w:eastAsia="仿宋_GB2312" w:cs="仿宋_GB2312"/>
          <w:sz w:val="32"/>
          <w:szCs w:val="32"/>
          <w:u w:val="none"/>
        </w:rPr>
        <w:t>万元，占</w:t>
      </w:r>
      <w:r>
        <w:rPr>
          <w:rFonts w:hint="eastAsia" w:ascii="仿宋_GB2312" w:hAnsi="黑体" w:eastAsia="仿宋_GB2312" w:cs="仿宋_GB2312"/>
          <w:sz w:val="32"/>
          <w:szCs w:val="32"/>
          <w:u w:val="none"/>
          <w:lang w:val="en-US" w:eastAsia="zh-CN"/>
        </w:rPr>
        <w:t>80.12</w:t>
      </w:r>
      <w:r>
        <w:rPr>
          <w:rFonts w:hint="eastAsia" w:ascii="仿宋_GB2312" w:hAnsi="黑体" w:eastAsia="仿宋_GB2312" w:cs="仿宋_GB2312"/>
          <w:sz w:val="32"/>
          <w:szCs w:val="32"/>
          <w:u w:val="none"/>
        </w:rPr>
        <w:t>%；</w:t>
      </w:r>
      <w:r>
        <w:rPr>
          <w:rFonts w:hint="eastAsia" w:ascii="仿宋_GB2312" w:hAnsi="黑体" w:eastAsia="仿宋_GB2312" w:cs="仿宋_GB2312"/>
          <w:sz w:val="32"/>
          <w:szCs w:val="32"/>
          <w:u w:val="none"/>
          <w:lang w:eastAsia="zh-CN"/>
        </w:rPr>
        <w:t>教育支出（类）</w:t>
      </w:r>
      <w:r>
        <w:rPr>
          <w:rFonts w:hint="eastAsia" w:ascii="仿宋_GB2312" w:hAnsi="黑体" w:eastAsia="仿宋_GB2312" w:cs="仿宋_GB2312"/>
          <w:sz w:val="32"/>
          <w:szCs w:val="32"/>
          <w:u w:val="none"/>
          <w:lang w:val="en-US" w:eastAsia="zh-CN"/>
        </w:rPr>
        <w:t>7.25万元，占0.31 %；</w:t>
      </w:r>
      <w:r>
        <w:rPr>
          <w:rFonts w:hint="eastAsia" w:ascii="仿宋_GB2312" w:hAnsi="黑体" w:eastAsia="仿宋_GB2312" w:cs="仿宋_GB2312"/>
          <w:sz w:val="32"/>
          <w:szCs w:val="32"/>
          <w:u w:val="none"/>
        </w:rPr>
        <w:t>社会保障和就业（类）支出</w:t>
      </w:r>
      <w:r>
        <w:rPr>
          <w:rFonts w:hint="eastAsia" w:ascii="仿宋_GB2312" w:hAnsi="黑体" w:eastAsia="仿宋_GB2312" w:cs="仿宋_GB2312"/>
          <w:sz w:val="32"/>
          <w:szCs w:val="32"/>
          <w:u w:val="none"/>
          <w:lang w:val="en-US" w:eastAsia="zh-CN"/>
        </w:rPr>
        <w:t>196.57</w:t>
      </w:r>
      <w:r>
        <w:rPr>
          <w:rFonts w:hint="eastAsia" w:ascii="仿宋_GB2312" w:hAnsi="黑体" w:eastAsia="仿宋_GB2312" w:cs="仿宋_GB2312"/>
          <w:sz w:val="32"/>
          <w:szCs w:val="32"/>
          <w:u w:val="none"/>
        </w:rPr>
        <w:t>万元，占</w:t>
      </w:r>
      <w:r>
        <w:rPr>
          <w:rFonts w:hint="eastAsia" w:ascii="仿宋_GB2312" w:hAnsi="黑体" w:eastAsia="仿宋_GB2312" w:cs="仿宋_GB2312"/>
          <w:sz w:val="32"/>
          <w:szCs w:val="32"/>
          <w:u w:val="none"/>
          <w:lang w:val="en-US" w:eastAsia="zh-CN"/>
        </w:rPr>
        <w:t>8.48</w:t>
      </w:r>
      <w:r>
        <w:rPr>
          <w:rFonts w:hint="eastAsia" w:ascii="仿宋_GB2312" w:hAnsi="黑体" w:eastAsia="仿宋_GB2312" w:cs="仿宋_GB2312"/>
          <w:sz w:val="32"/>
          <w:szCs w:val="32"/>
          <w:u w:val="none"/>
        </w:rPr>
        <w:t>%；卫生健康（类）支出</w:t>
      </w:r>
      <w:r>
        <w:rPr>
          <w:rFonts w:hint="eastAsia" w:ascii="仿宋_GB2312" w:hAnsi="黑体" w:eastAsia="仿宋_GB2312" w:cs="仿宋_GB2312"/>
          <w:sz w:val="32"/>
          <w:szCs w:val="32"/>
          <w:u w:val="none"/>
          <w:lang w:val="en-US" w:eastAsia="zh-CN"/>
        </w:rPr>
        <w:t>145.97</w:t>
      </w:r>
      <w:r>
        <w:rPr>
          <w:rFonts w:hint="eastAsia" w:ascii="仿宋_GB2312" w:hAnsi="黑体" w:eastAsia="仿宋_GB2312" w:cs="仿宋_GB2312"/>
          <w:sz w:val="32"/>
          <w:szCs w:val="32"/>
          <w:u w:val="none"/>
        </w:rPr>
        <w:t>万元，占</w:t>
      </w:r>
      <w:r>
        <w:rPr>
          <w:rFonts w:hint="eastAsia" w:ascii="仿宋_GB2312" w:hAnsi="黑体" w:eastAsia="仿宋_GB2312" w:cs="仿宋_GB2312"/>
          <w:sz w:val="32"/>
          <w:szCs w:val="32"/>
          <w:u w:val="none"/>
          <w:lang w:val="en-US" w:eastAsia="zh-CN"/>
        </w:rPr>
        <w:t>6.3</w:t>
      </w:r>
      <w:r>
        <w:rPr>
          <w:rFonts w:hint="eastAsia" w:ascii="仿宋_GB2312" w:hAnsi="黑体" w:eastAsia="仿宋_GB2312" w:cs="仿宋_GB2312"/>
          <w:sz w:val="32"/>
          <w:szCs w:val="32"/>
          <w:u w:val="none"/>
        </w:rPr>
        <w:t>%；住房保障（类）支出</w:t>
      </w:r>
      <w:r>
        <w:rPr>
          <w:rFonts w:hint="eastAsia" w:ascii="仿宋_GB2312" w:hAnsi="黑体" w:eastAsia="仿宋_GB2312" w:cs="仿宋_GB2312"/>
          <w:sz w:val="32"/>
          <w:szCs w:val="32"/>
          <w:u w:val="none"/>
          <w:lang w:val="en-US" w:eastAsia="zh-CN"/>
        </w:rPr>
        <w:t>94.65</w:t>
      </w:r>
      <w:r>
        <w:rPr>
          <w:rFonts w:hint="eastAsia" w:ascii="仿宋_GB2312" w:hAnsi="黑体" w:eastAsia="仿宋_GB2312" w:cs="仿宋_GB2312"/>
          <w:sz w:val="32"/>
          <w:szCs w:val="32"/>
          <w:u w:val="none"/>
        </w:rPr>
        <w:t>万元，占</w:t>
      </w:r>
      <w:r>
        <w:rPr>
          <w:rFonts w:hint="eastAsia" w:ascii="仿宋_GB2312" w:hAnsi="黑体" w:eastAsia="仿宋_GB2312" w:cs="仿宋_GB2312"/>
          <w:sz w:val="32"/>
          <w:szCs w:val="32"/>
          <w:u w:val="none"/>
          <w:lang w:val="en-US" w:eastAsia="zh-CN"/>
        </w:rPr>
        <w:t>4.08</w:t>
      </w:r>
      <w:r>
        <w:rPr>
          <w:rFonts w:hint="eastAsia" w:ascii="仿宋_GB2312" w:hAnsi="黑体" w:eastAsia="仿宋_GB2312" w:cs="仿宋_GB2312"/>
          <w:sz w:val="32"/>
          <w:szCs w:val="32"/>
          <w:u w:val="none"/>
        </w:rPr>
        <w:t>%。</w:t>
      </w:r>
    </w:p>
    <w:p>
      <w:pPr>
        <w:ind w:firstLine="640"/>
        <w:jc w:val="left"/>
        <w:rPr>
          <w:rFonts w:ascii="楷体" w:hAnsi="楷体" w:eastAsia="楷体"/>
          <w:sz w:val="32"/>
          <w:szCs w:val="32"/>
          <w:u w:val="none"/>
        </w:rPr>
      </w:pPr>
      <w:r>
        <w:rPr>
          <w:rFonts w:hint="eastAsia" w:ascii="楷体" w:hAnsi="楷体" w:eastAsia="楷体"/>
          <w:sz w:val="32"/>
          <w:szCs w:val="32"/>
          <w:u w:val="none"/>
        </w:rPr>
        <w:t>（三）一般公共预算当年拨款具体使用情况</w:t>
      </w:r>
    </w:p>
    <w:p>
      <w:pPr>
        <w:ind w:firstLine="640" w:firstLineChars="200"/>
        <w:rPr>
          <w:rFonts w:hint="eastAsia" w:ascii="仿宋_GB2312" w:hAnsi="黑体" w:eastAsia="仿宋_GB2312" w:cs="仿宋_GB2312"/>
          <w:sz w:val="32"/>
          <w:szCs w:val="32"/>
          <w:u w:val="none"/>
        </w:rPr>
      </w:pPr>
      <w:r>
        <w:rPr>
          <w:rFonts w:hint="eastAsia" w:ascii="仿宋_GB2312" w:hAnsi="黑体" w:eastAsia="仿宋_GB2312" w:cs="仿宋_GB2312"/>
          <w:sz w:val="32"/>
          <w:szCs w:val="32"/>
          <w:u w:val="none"/>
        </w:rPr>
        <w:t>1.公共安全（类）检察（款）行政运行（项）：202</w:t>
      </w:r>
      <w:r>
        <w:rPr>
          <w:rFonts w:hint="eastAsia" w:ascii="仿宋_GB2312" w:hAnsi="黑体" w:eastAsia="仿宋_GB2312" w:cs="仿宋_GB2312"/>
          <w:sz w:val="32"/>
          <w:szCs w:val="32"/>
          <w:u w:val="none"/>
          <w:lang w:val="en-US" w:eastAsia="zh-CN"/>
        </w:rPr>
        <w:t>4</w:t>
      </w:r>
      <w:r>
        <w:rPr>
          <w:rFonts w:hint="eastAsia" w:ascii="仿宋_GB2312" w:hAnsi="黑体" w:eastAsia="仿宋_GB2312" w:cs="仿宋_GB2312"/>
          <w:sz w:val="32"/>
          <w:szCs w:val="32"/>
          <w:u w:val="none"/>
        </w:rPr>
        <w:t>年预算数为</w:t>
      </w:r>
      <w:r>
        <w:rPr>
          <w:rFonts w:hint="eastAsia" w:ascii="仿宋_GB2312" w:hAnsi="黑体" w:eastAsia="仿宋_GB2312" w:cs="仿宋_GB2312"/>
          <w:sz w:val="32"/>
          <w:szCs w:val="32"/>
          <w:u w:val="none"/>
          <w:lang w:val="en-US" w:eastAsia="zh-CN"/>
        </w:rPr>
        <w:t>1496.05</w:t>
      </w:r>
      <w:r>
        <w:rPr>
          <w:rFonts w:hint="eastAsia" w:ascii="仿宋_GB2312" w:hAnsi="黑体" w:eastAsia="仿宋_GB2312" w:cs="仿宋_GB2312"/>
          <w:sz w:val="32"/>
          <w:szCs w:val="32"/>
          <w:u w:val="none"/>
        </w:rPr>
        <w:t>万元，比上年预算数</w:t>
      </w:r>
      <w:r>
        <w:rPr>
          <w:rFonts w:hint="eastAsia" w:ascii="仿宋_GB2312" w:hAnsi="黑体" w:eastAsia="仿宋_GB2312" w:cs="仿宋_GB2312"/>
          <w:sz w:val="32"/>
          <w:szCs w:val="32"/>
          <w:u w:val="none"/>
          <w:lang w:eastAsia="zh-CN"/>
        </w:rPr>
        <w:t>增加</w:t>
      </w:r>
      <w:r>
        <w:rPr>
          <w:rFonts w:hint="eastAsia" w:ascii="仿宋_GB2312" w:hAnsi="黑体" w:eastAsia="仿宋_GB2312" w:cs="仿宋_GB2312"/>
          <w:color w:val="auto"/>
          <w:sz w:val="32"/>
          <w:szCs w:val="32"/>
          <w:highlight w:val="none"/>
          <w:u w:val="none"/>
          <w:lang w:val="en-US" w:eastAsia="zh-CN"/>
        </w:rPr>
        <w:t>11.12</w:t>
      </w:r>
      <w:r>
        <w:rPr>
          <w:rFonts w:hint="eastAsia" w:ascii="仿宋_GB2312" w:hAnsi="黑体" w:eastAsia="仿宋_GB2312" w:cs="仿宋_GB2312"/>
          <w:sz w:val="32"/>
          <w:szCs w:val="32"/>
          <w:u w:val="none"/>
        </w:rPr>
        <w:t>万元，主要是</w:t>
      </w:r>
      <w:r>
        <w:rPr>
          <w:rFonts w:hint="eastAsia" w:ascii="仿宋_GB2312" w:hAnsi="黑体" w:eastAsia="仿宋_GB2312" w:cs="仿宋_GB2312"/>
          <w:sz w:val="32"/>
          <w:szCs w:val="32"/>
          <w:u w:val="none"/>
          <w:lang w:eastAsia="zh-CN"/>
        </w:rPr>
        <w:t>人员支出增加，</w:t>
      </w:r>
      <w:r>
        <w:rPr>
          <w:rFonts w:hint="eastAsia" w:ascii="仿宋_GB2312" w:hAnsi="黑体" w:eastAsia="仿宋_GB2312" w:cs="仿宋_GB2312"/>
          <w:sz w:val="32"/>
          <w:szCs w:val="32"/>
          <w:u w:val="none"/>
          <w:lang w:val="en-US" w:eastAsia="zh-CN"/>
        </w:rPr>
        <w:t>2023年我院新招录2名公务员且2024年社保、公积金等缴费基数增加，</w:t>
      </w:r>
      <w:r>
        <w:rPr>
          <w:rFonts w:hint="eastAsia" w:ascii="仿宋_GB2312" w:hAnsi="黑体" w:eastAsia="仿宋_GB2312" w:cs="仿宋_GB2312"/>
          <w:sz w:val="32"/>
          <w:szCs w:val="32"/>
          <w:u w:val="none"/>
        </w:rPr>
        <w:t>导致预算数较上年</w:t>
      </w:r>
      <w:r>
        <w:rPr>
          <w:rFonts w:hint="eastAsia" w:ascii="仿宋_GB2312" w:hAnsi="黑体" w:eastAsia="仿宋_GB2312" w:cs="仿宋_GB2312"/>
          <w:sz w:val="32"/>
          <w:szCs w:val="32"/>
          <w:u w:val="none"/>
          <w:lang w:eastAsia="zh-CN"/>
        </w:rPr>
        <w:t>增加</w:t>
      </w:r>
      <w:r>
        <w:rPr>
          <w:rFonts w:hint="eastAsia" w:ascii="仿宋_GB2312" w:hAnsi="黑体" w:eastAsia="仿宋_GB2312" w:cs="仿宋_GB2312"/>
          <w:sz w:val="32"/>
          <w:szCs w:val="32"/>
          <w:u w:val="none"/>
        </w:rPr>
        <w:t>。</w:t>
      </w:r>
    </w:p>
    <w:p>
      <w:pPr>
        <w:ind w:firstLine="640" w:firstLineChars="200"/>
        <w:rPr>
          <w:rFonts w:hint="eastAsia" w:ascii="仿宋_GB2312" w:hAnsi="黑体" w:eastAsia="仿宋_GB2312" w:cs="仿宋_GB2312"/>
          <w:sz w:val="32"/>
          <w:szCs w:val="32"/>
          <w:u w:val="none"/>
          <w:lang w:val="en-US" w:eastAsia="zh-CN"/>
        </w:rPr>
      </w:pPr>
      <w:r>
        <w:rPr>
          <w:rFonts w:hint="eastAsia" w:ascii="仿宋_GB2312" w:hAnsi="黑体" w:eastAsia="仿宋_GB2312" w:cs="仿宋_GB2312"/>
          <w:sz w:val="32"/>
          <w:szCs w:val="32"/>
          <w:u w:val="none"/>
          <w:lang w:val="en-US" w:eastAsia="zh-CN"/>
        </w:rPr>
        <w:t>2.</w:t>
      </w:r>
      <w:r>
        <w:rPr>
          <w:rFonts w:hint="eastAsia" w:ascii="仿宋_GB2312" w:hAnsi="黑体" w:eastAsia="仿宋_GB2312" w:cs="仿宋_GB2312"/>
          <w:sz w:val="32"/>
          <w:szCs w:val="32"/>
          <w:u w:val="none"/>
        </w:rPr>
        <w:t>公共安全支出（类）检察（款）</w:t>
      </w:r>
      <w:r>
        <w:rPr>
          <w:rFonts w:hint="eastAsia" w:ascii="仿宋_GB2312" w:hAnsi="黑体" w:eastAsia="仿宋_GB2312" w:cs="仿宋_GB2312"/>
          <w:sz w:val="32"/>
          <w:szCs w:val="32"/>
          <w:u w:val="none"/>
          <w:lang w:eastAsia="zh-CN"/>
        </w:rPr>
        <w:t>一般行政管理事务</w:t>
      </w:r>
      <w:r>
        <w:rPr>
          <w:rFonts w:hint="eastAsia" w:ascii="仿宋_GB2312" w:hAnsi="黑体" w:eastAsia="仿宋_GB2312" w:cs="仿宋_GB2312"/>
          <w:sz w:val="32"/>
          <w:szCs w:val="32"/>
          <w:u w:val="none"/>
        </w:rPr>
        <w:t>（项）</w:t>
      </w:r>
      <w:r>
        <w:rPr>
          <w:rFonts w:hint="eastAsia" w:ascii="仿宋_GB2312" w:hAnsi="黑体" w:eastAsia="仿宋_GB2312" w:cs="仿宋_GB2312"/>
          <w:sz w:val="32"/>
          <w:szCs w:val="32"/>
          <w:u w:val="none"/>
          <w:lang w:eastAsia="zh-CN"/>
        </w:rPr>
        <w:t>：</w:t>
      </w:r>
      <w:r>
        <w:rPr>
          <w:rFonts w:hint="eastAsia" w:ascii="仿宋_GB2312" w:hAnsi="黑体" w:eastAsia="仿宋_GB2312" w:cs="仿宋_GB2312"/>
          <w:sz w:val="32"/>
          <w:szCs w:val="32"/>
          <w:u w:val="none"/>
          <w:lang w:val="en-US" w:eastAsia="zh-CN"/>
        </w:rPr>
        <w:t>2024年预算数为51.35万元，比上年预算数增加51.35万元，增加的主要原因是2024年起预算编制要求将原综合运行事务列入一般行政管理事务（项）中，取消原综合事务（项），导致预算增加100%。</w:t>
      </w:r>
    </w:p>
    <w:p>
      <w:pPr>
        <w:ind w:firstLine="640" w:firstLineChars="200"/>
        <w:rPr>
          <w:rFonts w:hint="eastAsia" w:ascii="仿宋_GB2312" w:hAnsi="黑体" w:eastAsia="仿宋_GB2312" w:cs="仿宋_GB2312"/>
          <w:sz w:val="32"/>
          <w:szCs w:val="32"/>
          <w:u w:val="none"/>
        </w:rPr>
      </w:pPr>
      <w:r>
        <w:rPr>
          <w:rFonts w:hint="eastAsia" w:ascii="仿宋_GB2312" w:hAnsi="黑体" w:eastAsia="仿宋_GB2312" w:cs="仿宋_GB2312"/>
          <w:sz w:val="32"/>
          <w:szCs w:val="32"/>
          <w:u w:val="none"/>
          <w:lang w:val="en-US" w:eastAsia="zh-CN"/>
        </w:rPr>
        <w:t>3</w:t>
      </w:r>
      <w:r>
        <w:rPr>
          <w:rFonts w:hint="eastAsia" w:ascii="仿宋_GB2312" w:hAnsi="黑体" w:eastAsia="仿宋_GB2312" w:cs="仿宋_GB2312"/>
          <w:sz w:val="32"/>
          <w:szCs w:val="32"/>
          <w:u w:val="none"/>
        </w:rPr>
        <w:t>.公共安全支出（类）检察（款）检察监督（项）：202</w:t>
      </w:r>
      <w:r>
        <w:rPr>
          <w:rFonts w:hint="eastAsia" w:ascii="仿宋_GB2312" w:hAnsi="黑体" w:eastAsia="仿宋_GB2312" w:cs="仿宋_GB2312"/>
          <w:sz w:val="32"/>
          <w:szCs w:val="32"/>
          <w:u w:val="none"/>
          <w:lang w:val="en-US" w:eastAsia="zh-CN"/>
        </w:rPr>
        <w:t>4</w:t>
      </w:r>
      <w:r>
        <w:rPr>
          <w:rFonts w:hint="eastAsia" w:ascii="仿宋_GB2312" w:hAnsi="黑体" w:eastAsia="仿宋_GB2312" w:cs="仿宋_GB2312"/>
          <w:sz w:val="32"/>
          <w:szCs w:val="32"/>
          <w:u w:val="none"/>
        </w:rPr>
        <w:t>年预算数为</w:t>
      </w:r>
      <w:r>
        <w:rPr>
          <w:rFonts w:hint="eastAsia" w:ascii="仿宋_GB2312" w:hAnsi="黑体" w:eastAsia="仿宋_GB2312" w:cs="仿宋_GB2312"/>
          <w:sz w:val="32"/>
          <w:szCs w:val="32"/>
          <w:u w:val="none"/>
          <w:lang w:val="en-US" w:eastAsia="zh-CN"/>
        </w:rPr>
        <w:t>187.83</w:t>
      </w:r>
      <w:r>
        <w:rPr>
          <w:rFonts w:hint="eastAsia" w:ascii="仿宋_GB2312" w:hAnsi="黑体" w:eastAsia="仿宋_GB2312" w:cs="仿宋_GB2312"/>
          <w:sz w:val="32"/>
          <w:szCs w:val="32"/>
          <w:u w:val="none"/>
        </w:rPr>
        <w:t>万元，比上年预算数</w:t>
      </w:r>
      <w:r>
        <w:rPr>
          <w:rFonts w:hint="eastAsia" w:ascii="仿宋_GB2312" w:hAnsi="黑体" w:eastAsia="仿宋_GB2312" w:cs="仿宋_GB2312"/>
          <w:sz w:val="32"/>
          <w:szCs w:val="32"/>
          <w:u w:val="none"/>
          <w:lang w:eastAsia="zh-CN"/>
        </w:rPr>
        <w:t>增加</w:t>
      </w:r>
      <w:r>
        <w:rPr>
          <w:rFonts w:hint="eastAsia" w:ascii="仿宋_GB2312" w:hAnsi="黑体" w:eastAsia="仿宋_GB2312" w:cs="仿宋_GB2312"/>
          <w:sz w:val="32"/>
          <w:szCs w:val="32"/>
          <w:u w:val="none"/>
          <w:lang w:val="en-US" w:eastAsia="zh-CN"/>
        </w:rPr>
        <w:t>5.8</w:t>
      </w:r>
      <w:r>
        <w:rPr>
          <w:rFonts w:hint="eastAsia" w:ascii="仿宋_GB2312" w:hAnsi="黑体" w:eastAsia="仿宋_GB2312" w:cs="仿宋_GB2312"/>
          <w:sz w:val="32"/>
          <w:szCs w:val="32"/>
          <w:u w:val="none"/>
        </w:rPr>
        <w:t>万元，主要是</w:t>
      </w:r>
      <w:r>
        <w:rPr>
          <w:rFonts w:hint="eastAsia" w:ascii="仿宋_GB2312" w:hAnsi="黑体" w:eastAsia="仿宋_GB2312" w:cs="仿宋_GB2312"/>
          <w:sz w:val="32"/>
          <w:szCs w:val="32"/>
          <w:u w:val="none"/>
          <w:lang w:eastAsia="zh-CN"/>
        </w:rPr>
        <w:t>结合我院</w:t>
      </w:r>
      <w:r>
        <w:rPr>
          <w:rFonts w:hint="eastAsia" w:ascii="仿宋_GB2312" w:hAnsi="黑体" w:eastAsia="仿宋_GB2312" w:cs="仿宋_GB2312"/>
          <w:sz w:val="32"/>
          <w:szCs w:val="32"/>
          <w:u w:val="none"/>
          <w:lang w:val="en-US" w:eastAsia="zh-CN"/>
        </w:rPr>
        <w:t>2023年检察业务支出情况，合理科学编制预算，</w:t>
      </w:r>
      <w:r>
        <w:rPr>
          <w:rFonts w:hint="eastAsia" w:ascii="仿宋_GB2312" w:hAnsi="黑体" w:eastAsia="仿宋_GB2312" w:cs="仿宋_GB2312"/>
          <w:sz w:val="32"/>
          <w:szCs w:val="32"/>
          <w:u w:val="none"/>
          <w:lang w:eastAsia="zh-CN"/>
        </w:rPr>
        <w:t>导致</w:t>
      </w:r>
      <w:r>
        <w:rPr>
          <w:rFonts w:hint="eastAsia" w:ascii="仿宋_GB2312" w:hAnsi="黑体" w:eastAsia="仿宋_GB2312" w:cs="仿宋_GB2312"/>
          <w:sz w:val="32"/>
          <w:szCs w:val="32"/>
          <w:u w:val="none"/>
        </w:rPr>
        <w:t>检察监督支出预算</w:t>
      </w:r>
      <w:r>
        <w:rPr>
          <w:rFonts w:hint="eastAsia" w:ascii="仿宋_GB2312" w:hAnsi="黑体" w:eastAsia="仿宋_GB2312" w:cs="仿宋_GB2312"/>
          <w:sz w:val="32"/>
          <w:szCs w:val="32"/>
          <w:u w:val="none"/>
          <w:lang w:eastAsia="zh-CN"/>
        </w:rPr>
        <w:t>增加</w:t>
      </w:r>
      <w:r>
        <w:rPr>
          <w:rFonts w:hint="eastAsia" w:ascii="仿宋_GB2312" w:hAnsi="黑体" w:eastAsia="仿宋_GB2312" w:cs="仿宋_GB2312"/>
          <w:sz w:val="32"/>
          <w:szCs w:val="32"/>
          <w:u w:val="none"/>
        </w:rPr>
        <w:t>。</w:t>
      </w:r>
    </w:p>
    <w:p>
      <w:pPr>
        <w:ind w:firstLine="640" w:firstLineChars="200"/>
        <w:rPr>
          <w:rFonts w:hint="eastAsia" w:ascii="仿宋_GB2312" w:hAnsi="黑体" w:eastAsia="仿宋_GB2312" w:cs="仿宋_GB2312"/>
          <w:sz w:val="32"/>
          <w:szCs w:val="32"/>
          <w:u w:val="none"/>
        </w:rPr>
      </w:pPr>
      <w:r>
        <w:rPr>
          <w:rFonts w:hint="eastAsia" w:ascii="仿宋_GB2312" w:hAnsi="黑体" w:eastAsia="仿宋_GB2312" w:cs="仿宋_GB2312"/>
          <w:sz w:val="32"/>
          <w:szCs w:val="32"/>
          <w:u w:val="none"/>
          <w:lang w:val="en-US" w:eastAsia="zh-CN"/>
        </w:rPr>
        <w:t>4</w:t>
      </w:r>
      <w:r>
        <w:rPr>
          <w:rFonts w:hint="eastAsia" w:ascii="仿宋_GB2312" w:hAnsi="黑体" w:eastAsia="仿宋_GB2312" w:cs="仿宋_GB2312"/>
          <w:sz w:val="32"/>
          <w:szCs w:val="32"/>
          <w:u w:val="none"/>
        </w:rPr>
        <w:t>.公共安全支出（类）检察（款）其他检察支出（项）：202</w:t>
      </w:r>
      <w:r>
        <w:rPr>
          <w:rFonts w:hint="eastAsia" w:ascii="仿宋_GB2312" w:hAnsi="黑体" w:eastAsia="仿宋_GB2312" w:cs="仿宋_GB2312"/>
          <w:sz w:val="32"/>
          <w:szCs w:val="32"/>
          <w:u w:val="none"/>
          <w:lang w:val="en-US" w:eastAsia="zh-CN"/>
        </w:rPr>
        <w:t>4</w:t>
      </w:r>
      <w:r>
        <w:rPr>
          <w:rFonts w:hint="eastAsia" w:ascii="仿宋_GB2312" w:hAnsi="黑体" w:eastAsia="仿宋_GB2312" w:cs="仿宋_GB2312"/>
          <w:sz w:val="32"/>
          <w:szCs w:val="32"/>
          <w:u w:val="none"/>
        </w:rPr>
        <w:t>年预算数为</w:t>
      </w:r>
      <w:r>
        <w:rPr>
          <w:rFonts w:hint="eastAsia" w:ascii="仿宋_GB2312" w:hAnsi="黑体" w:eastAsia="仿宋_GB2312" w:cs="仿宋_GB2312"/>
          <w:sz w:val="32"/>
          <w:szCs w:val="32"/>
          <w:u w:val="none"/>
          <w:lang w:val="en-US" w:eastAsia="zh-CN"/>
        </w:rPr>
        <w:t>137.47</w:t>
      </w:r>
      <w:r>
        <w:rPr>
          <w:rFonts w:hint="eastAsia" w:ascii="仿宋_GB2312" w:hAnsi="黑体" w:eastAsia="仿宋_GB2312" w:cs="仿宋_GB2312"/>
          <w:sz w:val="32"/>
          <w:szCs w:val="32"/>
          <w:u w:val="none"/>
        </w:rPr>
        <w:t>万元，比上年预算数</w:t>
      </w:r>
      <w:r>
        <w:rPr>
          <w:rFonts w:hint="eastAsia" w:ascii="仿宋_GB2312" w:hAnsi="黑体" w:eastAsia="仿宋_GB2312" w:cs="仿宋_GB2312"/>
          <w:sz w:val="32"/>
          <w:szCs w:val="32"/>
          <w:u w:val="none"/>
          <w:lang w:eastAsia="zh-CN"/>
        </w:rPr>
        <w:t>增加</w:t>
      </w:r>
      <w:r>
        <w:rPr>
          <w:rFonts w:hint="eastAsia" w:ascii="仿宋_GB2312" w:hAnsi="黑体" w:eastAsia="仿宋_GB2312" w:cs="仿宋_GB2312"/>
          <w:sz w:val="32"/>
          <w:szCs w:val="32"/>
          <w:u w:val="none"/>
          <w:lang w:val="en-US" w:eastAsia="zh-CN"/>
        </w:rPr>
        <w:t>19.34</w:t>
      </w:r>
      <w:r>
        <w:rPr>
          <w:rFonts w:hint="eastAsia" w:ascii="仿宋_GB2312" w:hAnsi="黑体" w:eastAsia="仿宋_GB2312" w:cs="仿宋_GB2312"/>
          <w:sz w:val="32"/>
          <w:szCs w:val="32"/>
          <w:u w:val="none"/>
        </w:rPr>
        <w:t>万元，主要是</w:t>
      </w:r>
      <w:r>
        <w:rPr>
          <w:rFonts w:hint="eastAsia" w:ascii="仿宋_GB2312" w:hAnsi="黑体" w:eastAsia="仿宋_GB2312" w:cs="仿宋_GB2312"/>
          <w:sz w:val="32"/>
          <w:szCs w:val="32"/>
          <w:u w:val="none"/>
          <w:lang w:eastAsia="zh-CN"/>
        </w:rPr>
        <w:t>结合我院</w:t>
      </w:r>
      <w:r>
        <w:rPr>
          <w:rFonts w:hint="eastAsia" w:ascii="仿宋_GB2312" w:hAnsi="黑体" w:eastAsia="仿宋_GB2312" w:cs="仿宋_GB2312"/>
          <w:sz w:val="32"/>
          <w:szCs w:val="32"/>
          <w:u w:val="none"/>
          <w:lang w:val="en-US" w:eastAsia="zh-CN"/>
        </w:rPr>
        <w:t>2023年检察业务支出情况，合理科学编制预算</w:t>
      </w:r>
      <w:r>
        <w:rPr>
          <w:rFonts w:hint="eastAsia" w:ascii="仿宋_GB2312" w:hAnsi="黑体" w:eastAsia="仿宋_GB2312" w:cs="仿宋_GB2312"/>
          <w:sz w:val="32"/>
          <w:szCs w:val="32"/>
          <w:u w:val="none"/>
          <w:lang w:eastAsia="zh-CN"/>
        </w:rPr>
        <w:t>，</w:t>
      </w:r>
      <w:r>
        <w:rPr>
          <w:rFonts w:hint="eastAsia" w:ascii="仿宋_GB2312" w:hAnsi="黑体" w:eastAsia="仿宋_GB2312" w:cs="仿宋_GB2312"/>
          <w:sz w:val="32"/>
          <w:szCs w:val="32"/>
          <w:u w:val="none"/>
        </w:rPr>
        <w:t>导致其他检察支出预算</w:t>
      </w:r>
      <w:r>
        <w:rPr>
          <w:rFonts w:hint="eastAsia" w:ascii="仿宋_GB2312" w:hAnsi="黑体" w:eastAsia="仿宋_GB2312" w:cs="仿宋_GB2312"/>
          <w:sz w:val="32"/>
          <w:szCs w:val="32"/>
          <w:u w:val="none"/>
          <w:lang w:eastAsia="zh-CN"/>
        </w:rPr>
        <w:t>增加</w:t>
      </w:r>
      <w:r>
        <w:rPr>
          <w:rFonts w:hint="eastAsia" w:ascii="仿宋_GB2312" w:hAnsi="黑体" w:eastAsia="仿宋_GB2312" w:cs="仿宋_GB2312"/>
          <w:sz w:val="32"/>
          <w:szCs w:val="32"/>
          <w:u w:val="none"/>
        </w:rPr>
        <w:t>。</w:t>
      </w:r>
    </w:p>
    <w:p>
      <w:pPr>
        <w:ind w:firstLine="640" w:firstLineChars="200"/>
        <w:rPr>
          <w:rFonts w:hint="default" w:ascii="仿宋_GB2312" w:hAnsi="黑体" w:eastAsia="仿宋_GB2312" w:cs="仿宋_GB2312"/>
          <w:sz w:val="32"/>
          <w:szCs w:val="32"/>
          <w:u w:val="none"/>
          <w:lang w:val="en-US" w:eastAsia="zh-CN"/>
        </w:rPr>
      </w:pPr>
      <w:r>
        <w:rPr>
          <w:rFonts w:hint="eastAsia" w:ascii="仿宋_GB2312" w:hAnsi="黑体" w:eastAsia="仿宋_GB2312" w:cs="仿宋_GB2312"/>
          <w:sz w:val="32"/>
          <w:szCs w:val="32"/>
          <w:u w:val="none"/>
          <w:lang w:val="en-US" w:eastAsia="zh-CN"/>
        </w:rPr>
        <w:t>5.教育支出（类）进修及培训（款）培训支出（项）：2024年预算数为7.25万元，比上年增加7.25万元，增加的主要原因是2024年起预算编制要求将培训费列入教育支出（类）中，原我院预算类中无教育支出，故增加100%，</w:t>
      </w:r>
    </w:p>
    <w:p>
      <w:pPr>
        <w:ind w:firstLine="640" w:firstLineChars="200"/>
        <w:rPr>
          <w:rFonts w:hint="eastAsia" w:ascii="仿宋_GB2312" w:hAnsi="黑体" w:eastAsia="仿宋_GB2312" w:cs="仿宋_GB2312"/>
          <w:sz w:val="32"/>
          <w:szCs w:val="32"/>
          <w:u w:val="none"/>
        </w:rPr>
      </w:pPr>
      <w:r>
        <w:rPr>
          <w:rFonts w:hint="eastAsia" w:ascii="仿宋_GB2312" w:hAnsi="黑体" w:eastAsia="仿宋_GB2312" w:cs="仿宋_GB2312"/>
          <w:sz w:val="32"/>
          <w:szCs w:val="32"/>
          <w:u w:val="none"/>
          <w:lang w:val="en-US" w:eastAsia="zh-CN"/>
        </w:rPr>
        <w:t>6</w:t>
      </w:r>
      <w:r>
        <w:rPr>
          <w:rFonts w:hint="eastAsia" w:ascii="仿宋_GB2312" w:hAnsi="黑体" w:eastAsia="仿宋_GB2312" w:cs="仿宋_GB2312"/>
          <w:sz w:val="32"/>
          <w:szCs w:val="32"/>
          <w:u w:val="none"/>
        </w:rPr>
        <w:t>.社会保障和就业支出（类）行政事业单位养老支出（款）机关事业单位基本养老保险缴费支出（项）</w:t>
      </w:r>
      <w:r>
        <w:rPr>
          <w:rFonts w:hint="eastAsia" w:ascii="仿宋_GB2312" w:hAnsi="黑体" w:eastAsia="仿宋_GB2312" w:cs="仿宋_GB2312"/>
          <w:sz w:val="32"/>
          <w:szCs w:val="32"/>
          <w:u w:val="none"/>
          <w:lang w:eastAsia="zh-CN"/>
        </w:rPr>
        <w:t>：</w:t>
      </w:r>
      <w:r>
        <w:rPr>
          <w:rFonts w:hint="eastAsia" w:ascii="仿宋_GB2312" w:hAnsi="黑体" w:eastAsia="仿宋_GB2312" w:cs="仿宋_GB2312"/>
          <w:sz w:val="32"/>
          <w:szCs w:val="32"/>
          <w:u w:val="none"/>
        </w:rPr>
        <w:t>202</w:t>
      </w:r>
      <w:r>
        <w:rPr>
          <w:rFonts w:hint="eastAsia" w:ascii="仿宋_GB2312" w:hAnsi="黑体" w:eastAsia="仿宋_GB2312" w:cs="仿宋_GB2312"/>
          <w:sz w:val="32"/>
          <w:szCs w:val="32"/>
          <w:u w:val="none"/>
          <w:lang w:val="en-US" w:eastAsia="zh-CN"/>
        </w:rPr>
        <w:t>4</w:t>
      </w:r>
      <w:r>
        <w:rPr>
          <w:rFonts w:hint="eastAsia" w:ascii="仿宋_GB2312" w:hAnsi="黑体" w:eastAsia="仿宋_GB2312" w:cs="仿宋_GB2312"/>
          <w:sz w:val="32"/>
          <w:szCs w:val="32"/>
          <w:u w:val="none"/>
        </w:rPr>
        <w:t>年预算数为</w:t>
      </w:r>
      <w:r>
        <w:rPr>
          <w:rFonts w:hint="eastAsia" w:ascii="仿宋_GB2312" w:hAnsi="黑体" w:eastAsia="仿宋_GB2312" w:cs="仿宋_GB2312"/>
          <w:sz w:val="32"/>
          <w:szCs w:val="32"/>
          <w:u w:val="none"/>
          <w:lang w:val="en-US" w:eastAsia="zh-CN"/>
        </w:rPr>
        <w:t>100.77</w:t>
      </w:r>
      <w:r>
        <w:rPr>
          <w:rFonts w:hint="eastAsia" w:ascii="仿宋_GB2312" w:hAnsi="黑体" w:eastAsia="仿宋_GB2312" w:cs="仿宋_GB2312"/>
          <w:sz w:val="32"/>
          <w:szCs w:val="32"/>
          <w:u w:val="none"/>
        </w:rPr>
        <w:t>万元，比上年预算数</w:t>
      </w:r>
      <w:r>
        <w:rPr>
          <w:rFonts w:hint="eastAsia" w:ascii="仿宋_GB2312" w:hAnsi="黑体" w:eastAsia="仿宋_GB2312" w:cs="仿宋_GB2312"/>
          <w:sz w:val="32"/>
          <w:szCs w:val="32"/>
          <w:u w:val="none"/>
          <w:lang w:eastAsia="zh-CN"/>
        </w:rPr>
        <w:t>减少</w:t>
      </w:r>
      <w:r>
        <w:rPr>
          <w:rFonts w:hint="eastAsia" w:ascii="仿宋_GB2312" w:hAnsi="黑体" w:eastAsia="仿宋_GB2312" w:cs="仿宋_GB2312"/>
          <w:sz w:val="32"/>
          <w:szCs w:val="32"/>
          <w:u w:val="none"/>
          <w:lang w:val="en-US" w:eastAsia="zh-CN"/>
        </w:rPr>
        <w:t>77.71</w:t>
      </w:r>
      <w:r>
        <w:rPr>
          <w:rFonts w:hint="eastAsia" w:ascii="仿宋_GB2312" w:hAnsi="黑体" w:eastAsia="仿宋_GB2312" w:cs="仿宋_GB2312"/>
          <w:sz w:val="32"/>
          <w:szCs w:val="32"/>
          <w:u w:val="none"/>
        </w:rPr>
        <w:t>万元，主要是我院全体干警202</w:t>
      </w:r>
      <w:r>
        <w:rPr>
          <w:rFonts w:hint="eastAsia" w:ascii="仿宋_GB2312" w:hAnsi="黑体" w:eastAsia="仿宋_GB2312" w:cs="仿宋_GB2312"/>
          <w:sz w:val="32"/>
          <w:szCs w:val="32"/>
          <w:u w:val="none"/>
          <w:lang w:val="en-US" w:eastAsia="zh-CN"/>
        </w:rPr>
        <w:t>4</w:t>
      </w:r>
      <w:r>
        <w:rPr>
          <w:rFonts w:hint="eastAsia" w:ascii="仿宋_GB2312" w:hAnsi="黑体" w:eastAsia="仿宋_GB2312" w:cs="仿宋_GB2312"/>
          <w:sz w:val="32"/>
          <w:szCs w:val="32"/>
          <w:u w:val="none"/>
        </w:rPr>
        <w:t>年机关事业单位基本养老保险缴费基数较202</w:t>
      </w:r>
      <w:r>
        <w:rPr>
          <w:rFonts w:hint="eastAsia" w:ascii="仿宋_GB2312" w:hAnsi="黑体" w:eastAsia="仿宋_GB2312" w:cs="仿宋_GB2312"/>
          <w:sz w:val="32"/>
          <w:szCs w:val="32"/>
          <w:u w:val="none"/>
          <w:lang w:val="en-US" w:eastAsia="zh-CN"/>
        </w:rPr>
        <w:t>3</w:t>
      </w:r>
      <w:r>
        <w:rPr>
          <w:rFonts w:hint="eastAsia" w:ascii="仿宋_GB2312" w:hAnsi="黑体" w:eastAsia="仿宋_GB2312" w:cs="仿宋_GB2312"/>
          <w:sz w:val="32"/>
          <w:szCs w:val="32"/>
          <w:u w:val="none"/>
        </w:rPr>
        <w:t>相比</w:t>
      </w:r>
      <w:r>
        <w:rPr>
          <w:rFonts w:hint="eastAsia" w:ascii="仿宋_GB2312" w:hAnsi="黑体" w:eastAsia="仿宋_GB2312" w:cs="仿宋_GB2312"/>
          <w:sz w:val="32"/>
          <w:szCs w:val="32"/>
          <w:u w:val="none"/>
          <w:lang w:eastAsia="zh-CN"/>
        </w:rPr>
        <w:t>减少</w:t>
      </w:r>
      <w:r>
        <w:rPr>
          <w:rFonts w:hint="eastAsia" w:ascii="仿宋_GB2312" w:hAnsi="黑体" w:eastAsia="仿宋_GB2312" w:cs="仿宋_GB2312"/>
          <w:sz w:val="32"/>
          <w:szCs w:val="32"/>
          <w:u w:val="none"/>
        </w:rPr>
        <w:t>，导致需缴纳机关事业单位基本养老保险预算</w:t>
      </w:r>
      <w:r>
        <w:rPr>
          <w:rFonts w:hint="eastAsia" w:ascii="仿宋_GB2312" w:hAnsi="黑体" w:eastAsia="仿宋_GB2312" w:cs="仿宋_GB2312"/>
          <w:sz w:val="32"/>
          <w:szCs w:val="32"/>
          <w:u w:val="none"/>
          <w:lang w:eastAsia="zh-CN"/>
        </w:rPr>
        <w:t>减少</w:t>
      </w:r>
      <w:r>
        <w:rPr>
          <w:rFonts w:hint="eastAsia" w:ascii="仿宋_GB2312" w:hAnsi="黑体" w:eastAsia="仿宋_GB2312" w:cs="仿宋_GB2312"/>
          <w:sz w:val="32"/>
          <w:szCs w:val="32"/>
          <w:u w:val="none"/>
        </w:rPr>
        <w:t>。</w:t>
      </w:r>
    </w:p>
    <w:p>
      <w:pPr>
        <w:ind w:firstLine="640" w:firstLineChars="200"/>
        <w:rPr>
          <w:rFonts w:hint="eastAsia" w:ascii="仿宋_GB2312" w:hAnsi="黑体" w:eastAsia="仿宋_GB2312" w:cs="仿宋_GB2312"/>
          <w:sz w:val="32"/>
          <w:szCs w:val="32"/>
          <w:u w:val="none"/>
        </w:rPr>
      </w:pPr>
      <w:r>
        <w:rPr>
          <w:rFonts w:hint="eastAsia" w:ascii="仿宋_GB2312" w:hAnsi="黑体" w:eastAsia="仿宋_GB2312" w:cs="仿宋_GB2312"/>
          <w:sz w:val="32"/>
          <w:szCs w:val="32"/>
          <w:u w:val="none"/>
          <w:lang w:val="en-US" w:eastAsia="zh-CN"/>
        </w:rPr>
        <w:t>7</w:t>
      </w:r>
      <w:r>
        <w:rPr>
          <w:rFonts w:hint="eastAsia" w:ascii="仿宋_GB2312" w:hAnsi="黑体" w:eastAsia="仿宋_GB2312" w:cs="仿宋_GB2312"/>
          <w:sz w:val="32"/>
          <w:szCs w:val="32"/>
          <w:u w:val="none"/>
        </w:rPr>
        <w:t>.社会保障和就业支出（类）行政事业单位养老支出（款）机关事业单位</w:t>
      </w:r>
      <w:r>
        <w:rPr>
          <w:rFonts w:hint="eastAsia" w:ascii="仿宋_GB2312" w:hAnsi="黑体" w:eastAsia="仿宋_GB2312" w:cs="仿宋_GB2312"/>
          <w:sz w:val="32"/>
          <w:szCs w:val="32"/>
          <w:u w:val="none"/>
          <w:lang w:eastAsia="zh-CN"/>
        </w:rPr>
        <w:t>职业年金缴费支出</w:t>
      </w:r>
      <w:r>
        <w:rPr>
          <w:rFonts w:hint="eastAsia" w:ascii="仿宋_GB2312" w:hAnsi="黑体" w:eastAsia="仿宋_GB2312" w:cs="仿宋_GB2312"/>
          <w:sz w:val="32"/>
          <w:szCs w:val="32"/>
          <w:u w:val="none"/>
        </w:rPr>
        <w:t>（项）</w:t>
      </w:r>
      <w:r>
        <w:rPr>
          <w:rFonts w:hint="eastAsia" w:ascii="仿宋_GB2312" w:hAnsi="黑体" w:eastAsia="仿宋_GB2312" w:cs="仿宋_GB2312"/>
          <w:sz w:val="32"/>
          <w:szCs w:val="32"/>
          <w:u w:val="none"/>
          <w:lang w:eastAsia="zh-CN"/>
        </w:rPr>
        <w:t>：</w:t>
      </w:r>
      <w:r>
        <w:rPr>
          <w:rFonts w:hint="eastAsia" w:ascii="仿宋_GB2312" w:hAnsi="黑体" w:eastAsia="仿宋_GB2312" w:cs="仿宋_GB2312"/>
          <w:sz w:val="32"/>
          <w:szCs w:val="32"/>
          <w:u w:val="none"/>
        </w:rPr>
        <w:t>202</w:t>
      </w:r>
      <w:r>
        <w:rPr>
          <w:rFonts w:hint="eastAsia" w:ascii="仿宋_GB2312" w:hAnsi="黑体" w:eastAsia="仿宋_GB2312" w:cs="仿宋_GB2312"/>
          <w:sz w:val="32"/>
          <w:szCs w:val="32"/>
          <w:u w:val="none"/>
          <w:lang w:val="en-US" w:eastAsia="zh-CN"/>
        </w:rPr>
        <w:t>4</w:t>
      </w:r>
      <w:r>
        <w:rPr>
          <w:rFonts w:hint="eastAsia" w:ascii="仿宋_GB2312" w:hAnsi="黑体" w:eastAsia="仿宋_GB2312" w:cs="仿宋_GB2312"/>
          <w:sz w:val="32"/>
          <w:szCs w:val="32"/>
          <w:u w:val="none"/>
        </w:rPr>
        <w:t>年预算数为</w:t>
      </w:r>
      <w:r>
        <w:rPr>
          <w:rFonts w:hint="eastAsia" w:ascii="仿宋_GB2312" w:hAnsi="黑体" w:eastAsia="仿宋_GB2312" w:cs="仿宋_GB2312"/>
          <w:sz w:val="32"/>
          <w:szCs w:val="32"/>
          <w:u w:val="none"/>
          <w:lang w:val="en-US" w:eastAsia="zh-CN"/>
        </w:rPr>
        <w:t>94.72</w:t>
      </w:r>
      <w:r>
        <w:rPr>
          <w:rFonts w:hint="eastAsia" w:ascii="仿宋_GB2312" w:hAnsi="黑体" w:eastAsia="仿宋_GB2312" w:cs="仿宋_GB2312"/>
          <w:sz w:val="32"/>
          <w:szCs w:val="32"/>
          <w:u w:val="none"/>
        </w:rPr>
        <w:t>万元，比上年预算数增加</w:t>
      </w:r>
      <w:r>
        <w:rPr>
          <w:rFonts w:hint="eastAsia" w:ascii="仿宋_GB2312" w:hAnsi="黑体" w:eastAsia="仿宋_GB2312" w:cs="仿宋_GB2312"/>
          <w:sz w:val="32"/>
          <w:szCs w:val="32"/>
          <w:u w:val="none"/>
          <w:lang w:val="en-US" w:eastAsia="zh-CN"/>
        </w:rPr>
        <w:t>35.23</w:t>
      </w:r>
      <w:r>
        <w:rPr>
          <w:rFonts w:hint="eastAsia" w:ascii="仿宋_GB2312" w:hAnsi="黑体" w:eastAsia="仿宋_GB2312" w:cs="仿宋_GB2312"/>
          <w:sz w:val="32"/>
          <w:szCs w:val="32"/>
          <w:u w:val="none"/>
        </w:rPr>
        <w:t>万元，主要是我院全体干警202</w:t>
      </w:r>
      <w:r>
        <w:rPr>
          <w:rFonts w:hint="eastAsia" w:ascii="仿宋_GB2312" w:hAnsi="黑体" w:eastAsia="仿宋_GB2312" w:cs="仿宋_GB2312"/>
          <w:sz w:val="32"/>
          <w:szCs w:val="32"/>
          <w:u w:val="none"/>
          <w:lang w:val="en-US" w:eastAsia="zh-CN"/>
        </w:rPr>
        <w:t>4</w:t>
      </w:r>
      <w:r>
        <w:rPr>
          <w:rFonts w:hint="eastAsia" w:ascii="仿宋_GB2312" w:hAnsi="黑体" w:eastAsia="仿宋_GB2312" w:cs="仿宋_GB2312"/>
          <w:sz w:val="32"/>
          <w:szCs w:val="32"/>
          <w:u w:val="none"/>
        </w:rPr>
        <w:t>年机关事业单位</w:t>
      </w:r>
      <w:r>
        <w:rPr>
          <w:rFonts w:hint="eastAsia" w:ascii="仿宋_GB2312" w:hAnsi="黑体" w:eastAsia="仿宋_GB2312" w:cs="仿宋_GB2312"/>
          <w:sz w:val="32"/>
          <w:szCs w:val="32"/>
          <w:u w:val="none"/>
          <w:lang w:eastAsia="zh-CN"/>
        </w:rPr>
        <w:t>职业年金</w:t>
      </w:r>
      <w:r>
        <w:rPr>
          <w:rFonts w:hint="eastAsia" w:ascii="仿宋_GB2312" w:hAnsi="黑体" w:eastAsia="仿宋_GB2312" w:cs="仿宋_GB2312"/>
          <w:sz w:val="32"/>
          <w:szCs w:val="32"/>
          <w:u w:val="none"/>
        </w:rPr>
        <w:t>缴费基数较202</w:t>
      </w:r>
      <w:r>
        <w:rPr>
          <w:rFonts w:hint="eastAsia" w:ascii="仿宋_GB2312" w:hAnsi="黑体" w:eastAsia="仿宋_GB2312" w:cs="仿宋_GB2312"/>
          <w:sz w:val="32"/>
          <w:szCs w:val="32"/>
          <w:u w:val="none"/>
          <w:lang w:val="en-US" w:eastAsia="zh-CN"/>
        </w:rPr>
        <w:t>3</w:t>
      </w:r>
      <w:r>
        <w:rPr>
          <w:rFonts w:hint="eastAsia" w:ascii="仿宋_GB2312" w:hAnsi="黑体" w:eastAsia="仿宋_GB2312" w:cs="仿宋_GB2312"/>
          <w:sz w:val="32"/>
          <w:szCs w:val="32"/>
          <w:u w:val="none"/>
        </w:rPr>
        <w:t>相比增加，导致需缴纳机关事业单位</w:t>
      </w:r>
      <w:r>
        <w:rPr>
          <w:rFonts w:hint="eastAsia" w:ascii="仿宋_GB2312" w:hAnsi="黑体" w:eastAsia="仿宋_GB2312" w:cs="仿宋_GB2312"/>
          <w:sz w:val="32"/>
          <w:szCs w:val="32"/>
          <w:u w:val="none"/>
          <w:lang w:eastAsia="zh-CN"/>
        </w:rPr>
        <w:t>职业年金</w:t>
      </w:r>
      <w:r>
        <w:rPr>
          <w:rFonts w:hint="eastAsia" w:ascii="仿宋_GB2312" w:hAnsi="黑体" w:eastAsia="仿宋_GB2312" w:cs="仿宋_GB2312"/>
          <w:sz w:val="32"/>
          <w:szCs w:val="32"/>
          <w:u w:val="none"/>
        </w:rPr>
        <w:t>预算增加。</w:t>
      </w:r>
    </w:p>
    <w:p>
      <w:pPr>
        <w:ind w:firstLine="640" w:firstLineChars="200"/>
        <w:rPr>
          <w:rFonts w:hint="eastAsia" w:ascii="仿宋_GB2312" w:hAnsi="黑体" w:eastAsia="仿宋_GB2312" w:cs="仿宋_GB2312"/>
          <w:sz w:val="32"/>
          <w:szCs w:val="32"/>
          <w:u w:val="none"/>
        </w:rPr>
      </w:pPr>
      <w:r>
        <w:rPr>
          <w:rFonts w:hint="eastAsia" w:ascii="仿宋_GB2312" w:hAnsi="黑体" w:eastAsia="仿宋_GB2312" w:cs="仿宋_GB2312"/>
          <w:sz w:val="32"/>
          <w:szCs w:val="32"/>
          <w:u w:val="none"/>
          <w:lang w:val="en-US" w:eastAsia="zh-CN"/>
        </w:rPr>
        <w:t>8</w:t>
      </w:r>
      <w:r>
        <w:rPr>
          <w:rFonts w:hint="eastAsia" w:ascii="仿宋_GB2312" w:hAnsi="黑体" w:eastAsia="仿宋_GB2312" w:cs="仿宋_GB2312"/>
          <w:sz w:val="32"/>
          <w:szCs w:val="32"/>
          <w:u w:val="none"/>
        </w:rPr>
        <w:t>.社会保障和就业支出（类）抚恤（款）其他优抚支出（项）202</w:t>
      </w:r>
      <w:r>
        <w:rPr>
          <w:rFonts w:hint="eastAsia" w:ascii="仿宋_GB2312" w:hAnsi="黑体" w:eastAsia="仿宋_GB2312" w:cs="仿宋_GB2312"/>
          <w:sz w:val="32"/>
          <w:szCs w:val="32"/>
          <w:u w:val="none"/>
          <w:lang w:val="en-US" w:eastAsia="zh-CN"/>
        </w:rPr>
        <w:t>4</w:t>
      </w:r>
      <w:r>
        <w:rPr>
          <w:rFonts w:hint="eastAsia" w:ascii="仿宋_GB2312" w:hAnsi="黑体" w:eastAsia="仿宋_GB2312" w:cs="仿宋_GB2312"/>
          <w:sz w:val="32"/>
          <w:szCs w:val="32"/>
          <w:u w:val="none"/>
        </w:rPr>
        <w:t>年预算数为1.08万元，比上年预算数与上年持平。</w:t>
      </w:r>
    </w:p>
    <w:p>
      <w:pPr>
        <w:ind w:firstLine="640" w:firstLineChars="200"/>
        <w:rPr>
          <w:rFonts w:hint="eastAsia" w:ascii="仿宋_GB2312" w:hAnsi="黑体" w:eastAsia="仿宋_GB2312" w:cs="仿宋_GB2312"/>
          <w:sz w:val="32"/>
          <w:szCs w:val="32"/>
          <w:u w:val="none"/>
        </w:rPr>
      </w:pPr>
      <w:r>
        <w:rPr>
          <w:rFonts w:hint="eastAsia" w:ascii="仿宋_GB2312" w:hAnsi="黑体" w:eastAsia="仿宋_GB2312" w:cs="仿宋_GB2312"/>
          <w:sz w:val="32"/>
          <w:szCs w:val="32"/>
          <w:u w:val="none"/>
          <w:lang w:val="en-US" w:eastAsia="zh-CN"/>
        </w:rPr>
        <w:t>9</w:t>
      </w:r>
      <w:r>
        <w:rPr>
          <w:rFonts w:hint="eastAsia" w:ascii="仿宋_GB2312" w:hAnsi="黑体" w:eastAsia="仿宋_GB2312" w:cs="仿宋_GB2312"/>
          <w:sz w:val="32"/>
          <w:szCs w:val="32"/>
          <w:u w:val="none"/>
        </w:rPr>
        <w:t>.卫生健康支出（类）行政事业单位医疗（款）行政单位医疗（项）</w:t>
      </w:r>
      <w:r>
        <w:rPr>
          <w:rFonts w:hint="eastAsia" w:ascii="仿宋_GB2312" w:hAnsi="黑体" w:eastAsia="仿宋_GB2312" w:cs="仿宋_GB2312"/>
          <w:sz w:val="32"/>
          <w:szCs w:val="32"/>
          <w:u w:val="none"/>
          <w:lang w:eastAsia="zh-CN"/>
        </w:rPr>
        <w:t>：</w:t>
      </w:r>
      <w:r>
        <w:rPr>
          <w:rFonts w:hint="eastAsia" w:ascii="仿宋_GB2312" w:hAnsi="黑体" w:eastAsia="仿宋_GB2312" w:cs="仿宋_GB2312"/>
          <w:sz w:val="32"/>
          <w:szCs w:val="32"/>
          <w:u w:val="none"/>
        </w:rPr>
        <w:t>202</w:t>
      </w:r>
      <w:r>
        <w:rPr>
          <w:rFonts w:hint="eastAsia" w:ascii="仿宋_GB2312" w:hAnsi="黑体" w:eastAsia="仿宋_GB2312" w:cs="仿宋_GB2312"/>
          <w:sz w:val="32"/>
          <w:szCs w:val="32"/>
          <w:u w:val="none"/>
          <w:lang w:val="en-US" w:eastAsia="zh-CN"/>
        </w:rPr>
        <w:t>4</w:t>
      </w:r>
      <w:r>
        <w:rPr>
          <w:rFonts w:hint="eastAsia" w:ascii="仿宋_GB2312" w:hAnsi="黑体" w:eastAsia="仿宋_GB2312" w:cs="仿宋_GB2312"/>
          <w:sz w:val="32"/>
          <w:szCs w:val="32"/>
          <w:u w:val="none"/>
        </w:rPr>
        <w:t>年预算数为</w:t>
      </w:r>
      <w:r>
        <w:rPr>
          <w:rFonts w:hint="eastAsia" w:ascii="仿宋_GB2312" w:hAnsi="黑体" w:eastAsia="仿宋_GB2312" w:cs="仿宋_GB2312"/>
          <w:sz w:val="32"/>
          <w:szCs w:val="32"/>
          <w:u w:val="none"/>
          <w:lang w:val="en-US" w:eastAsia="zh-CN"/>
        </w:rPr>
        <w:t>46.88</w:t>
      </w:r>
      <w:r>
        <w:rPr>
          <w:rFonts w:hint="eastAsia" w:ascii="仿宋_GB2312" w:hAnsi="黑体" w:eastAsia="仿宋_GB2312" w:cs="仿宋_GB2312"/>
          <w:sz w:val="32"/>
          <w:szCs w:val="32"/>
          <w:u w:val="none"/>
        </w:rPr>
        <w:t>万元，比上年预算数</w:t>
      </w:r>
      <w:r>
        <w:rPr>
          <w:rFonts w:hint="eastAsia" w:ascii="仿宋_GB2312" w:hAnsi="黑体" w:eastAsia="仿宋_GB2312" w:cs="仿宋_GB2312"/>
          <w:sz w:val="32"/>
          <w:szCs w:val="32"/>
          <w:u w:val="none"/>
          <w:lang w:eastAsia="zh-CN"/>
        </w:rPr>
        <w:t>减少</w:t>
      </w:r>
      <w:r>
        <w:rPr>
          <w:rFonts w:hint="eastAsia" w:ascii="仿宋_GB2312" w:hAnsi="黑体" w:eastAsia="仿宋_GB2312" w:cs="仿宋_GB2312"/>
          <w:sz w:val="32"/>
          <w:szCs w:val="32"/>
          <w:u w:val="none"/>
          <w:lang w:val="en-US" w:eastAsia="zh-CN"/>
        </w:rPr>
        <w:t>9.41</w:t>
      </w:r>
      <w:r>
        <w:rPr>
          <w:rFonts w:hint="eastAsia" w:ascii="仿宋_GB2312" w:hAnsi="黑体" w:eastAsia="仿宋_GB2312" w:cs="仿宋_GB2312"/>
          <w:sz w:val="32"/>
          <w:szCs w:val="32"/>
          <w:u w:val="none"/>
        </w:rPr>
        <w:t>万元，主要是我院全体干警202</w:t>
      </w:r>
      <w:r>
        <w:rPr>
          <w:rFonts w:hint="eastAsia" w:ascii="仿宋_GB2312" w:hAnsi="黑体" w:eastAsia="仿宋_GB2312" w:cs="仿宋_GB2312"/>
          <w:sz w:val="32"/>
          <w:szCs w:val="32"/>
          <w:u w:val="none"/>
          <w:lang w:val="en-US" w:eastAsia="zh-CN"/>
        </w:rPr>
        <w:t>4</w:t>
      </w:r>
      <w:r>
        <w:rPr>
          <w:rFonts w:hint="eastAsia" w:ascii="仿宋_GB2312" w:hAnsi="黑体" w:eastAsia="仿宋_GB2312" w:cs="仿宋_GB2312"/>
          <w:sz w:val="32"/>
          <w:szCs w:val="32"/>
          <w:u w:val="none"/>
        </w:rPr>
        <w:t>年社保缴费基数较202</w:t>
      </w:r>
      <w:r>
        <w:rPr>
          <w:rFonts w:hint="eastAsia" w:ascii="仿宋_GB2312" w:hAnsi="黑体" w:eastAsia="仿宋_GB2312" w:cs="仿宋_GB2312"/>
          <w:sz w:val="32"/>
          <w:szCs w:val="32"/>
          <w:u w:val="none"/>
          <w:lang w:val="en-US" w:eastAsia="zh-CN"/>
        </w:rPr>
        <w:t>3</w:t>
      </w:r>
      <w:r>
        <w:rPr>
          <w:rFonts w:hint="eastAsia" w:ascii="仿宋_GB2312" w:hAnsi="黑体" w:eastAsia="仿宋_GB2312" w:cs="仿宋_GB2312"/>
          <w:sz w:val="32"/>
          <w:szCs w:val="32"/>
          <w:u w:val="none"/>
        </w:rPr>
        <w:t>相比</w:t>
      </w:r>
      <w:r>
        <w:rPr>
          <w:rFonts w:hint="eastAsia" w:ascii="仿宋_GB2312" w:hAnsi="黑体" w:eastAsia="仿宋_GB2312" w:cs="仿宋_GB2312"/>
          <w:sz w:val="32"/>
          <w:szCs w:val="32"/>
          <w:u w:val="none"/>
          <w:lang w:eastAsia="zh-CN"/>
        </w:rPr>
        <w:t>降低</w:t>
      </w:r>
      <w:r>
        <w:rPr>
          <w:rFonts w:hint="eastAsia" w:ascii="仿宋_GB2312" w:hAnsi="黑体" w:eastAsia="仿宋_GB2312" w:cs="仿宋_GB2312"/>
          <w:sz w:val="32"/>
          <w:szCs w:val="32"/>
          <w:u w:val="none"/>
        </w:rPr>
        <w:t>，导致需缴纳行政单位医疗</w:t>
      </w:r>
      <w:r>
        <w:rPr>
          <w:rFonts w:hint="eastAsia" w:ascii="仿宋_GB2312" w:hAnsi="黑体" w:eastAsia="仿宋_GB2312" w:cs="仿宋_GB2312"/>
          <w:sz w:val="32"/>
          <w:szCs w:val="32"/>
          <w:u w:val="none"/>
          <w:lang w:eastAsia="zh-CN"/>
        </w:rPr>
        <w:t>减少</w:t>
      </w:r>
      <w:r>
        <w:rPr>
          <w:rFonts w:hint="eastAsia" w:ascii="仿宋_GB2312" w:hAnsi="黑体" w:eastAsia="仿宋_GB2312" w:cs="仿宋_GB2312"/>
          <w:sz w:val="32"/>
          <w:szCs w:val="32"/>
          <w:u w:val="none"/>
        </w:rPr>
        <w:t>，预算</w:t>
      </w:r>
      <w:r>
        <w:rPr>
          <w:rFonts w:hint="eastAsia" w:ascii="仿宋_GB2312" w:hAnsi="黑体" w:eastAsia="仿宋_GB2312" w:cs="仿宋_GB2312"/>
          <w:sz w:val="32"/>
          <w:szCs w:val="32"/>
          <w:u w:val="none"/>
          <w:lang w:eastAsia="zh-CN"/>
        </w:rPr>
        <w:t>减少</w:t>
      </w:r>
      <w:r>
        <w:rPr>
          <w:rFonts w:hint="eastAsia" w:ascii="仿宋_GB2312" w:hAnsi="黑体" w:eastAsia="仿宋_GB2312" w:cs="仿宋_GB2312"/>
          <w:sz w:val="32"/>
          <w:szCs w:val="32"/>
          <w:u w:val="none"/>
        </w:rPr>
        <w:t>。</w:t>
      </w:r>
    </w:p>
    <w:p>
      <w:pPr>
        <w:ind w:firstLine="640" w:firstLineChars="200"/>
        <w:rPr>
          <w:rFonts w:hint="eastAsia" w:ascii="仿宋_GB2312" w:hAnsi="黑体" w:eastAsia="仿宋_GB2312" w:cs="仿宋_GB2312"/>
          <w:sz w:val="32"/>
          <w:szCs w:val="32"/>
          <w:highlight w:val="none"/>
          <w:u w:val="none"/>
        </w:rPr>
      </w:pPr>
      <w:r>
        <w:rPr>
          <w:rFonts w:hint="eastAsia" w:ascii="仿宋_GB2312" w:hAnsi="黑体" w:eastAsia="仿宋_GB2312" w:cs="仿宋_GB2312"/>
          <w:sz w:val="32"/>
          <w:szCs w:val="32"/>
          <w:u w:val="none"/>
          <w:lang w:val="en-US" w:eastAsia="zh-CN"/>
        </w:rPr>
        <w:t>10</w:t>
      </w:r>
      <w:r>
        <w:rPr>
          <w:rFonts w:hint="eastAsia" w:ascii="仿宋_GB2312" w:hAnsi="黑体" w:eastAsia="仿宋_GB2312" w:cs="仿宋_GB2312"/>
          <w:sz w:val="32"/>
          <w:szCs w:val="32"/>
          <w:u w:val="none"/>
        </w:rPr>
        <w:t>.卫生健康支出（类）行政事业单位医疗（款）公务员医疗补助（项）</w:t>
      </w:r>
      <w:r>
        <w:rPr>
          <w:rFonts w:hint="eastAsia" w:ascii="仿宋_GB2312" w:hAnsi="黑体" w:eastAsia="仿宋_GB2312" w:cs="仿宋_GB2312"/>
          <w:sz w:val="32"/>
          <w:szCs w:val="32"/>
          <w:u w:val="none"/>
          <w:lang w:eastAsia="zh-CN"/>
        </w:rPr>
        <w:t>：</w:t>
      </w:r>
      <w:r>
        <w:rPr>
          <w:rFonts w:hint="eastAsia" w:ascii="仿宋_GB2312" w:hAnsi="黑体" w:eastAsia="仿宋_GB2312" w:cs="仿宋_GB2312"/>
          <w:sz w:val="32"/>
          <w:szCs w:val="32"/>
          <w:u w:val="none"/>
        </w:rPr>
        <w:t>202</w:t>
      </w:r>
      <w:r>
        <w:rPr>
          <w:rFonts w:hint="eastAsia" w:ascii="仿宋_GB2312" w:hAnsi="黑体" w:eastAsia="仿宋_GB2312" w:cs="仿宋_GB2312"/>
          <w:sz w:val="32"/>
          <w:szCs w:val="32"/>
          <w:u w:val="none"/>
          <w:lang w:val="en-US" w:eastAsia="zh-CN"/>
        </w:rPr>
        <w:t>4</w:t>
      </w:r>
      <w:r>
        <w:rPr>
          <w:rFonts w:hint="eastAsia" w:ascii="仿宋_GB2312" w:hAnsi="黑体" w:eastAsia="仿宋_GB2312" w:cs="仿宋_GB2312"/>
          <w:sz w:val="32"/>
          <w:szCs w:val="32"/>
          <w:u w:val="none"/>
        </w:rPr>
        <w:t>年</w:t>
      </w:r>
      <w:bookmarkStart w:id="0" w:name="_GoBack"/>
      <w:bookmarkEnd w:id="0"/>
      <w:r>
        <w:rPr>
          <w:rFonts w:hint="eastAsia" w:ascii="仿宋_GB2312" w:hAnsi="黑体" w:eastAsia="仿宋_GB2312" w:cs="仿宋_GB2312"/>
          <w:sz w:val="32"/>
          <w:szCs w:val="32"/>
          <w:u w:val="none"/>
        </w:rPr>
        <w:t>预算数为</w:t>
      </w:r>
      <w:r>
        <w:rPr>
          <w:rFonts w:hint="eastAsia" w:ascii="仿宋_GB2312" w:hAnsi="黑体" w:eastAsia="仿宋_GB2312" w:cs="仿宋_GB2312"/>
          <w:sz w:val="32"/>
          <w:szCs w:val="32"/>
          <w:u w:val="none"/>
          <w:lang w:val="en-US" w:eastAsia="zh-CN"/>
        </w:rPr>
        <w:t>99.09</w:t>
      </w:r>
      <w:r>
        <w:rPr>
          <w:rFonts w:hint="eastAsia" w:ascii="仿宋_GB2312" w:hAnsi="黑体" w:eastAsia="仿宋_GB2312" w:cs="仿宋_GB2312"/>
          <w:sz w:val="32"/>
          <w:szCs w:val="32"/>
          <w:u w:val="none"/>
        </w:rPr>
        <w:t>万元，</w:t>
      </w:r>
      <w:r>
        <w:rPr>
          <w:rFonts w:hint="eastAsia" w:ascii="仿宋_GB2312" w:hAnsi="黑体" w:eastAsia="仿宋_GB2312" w:cs="仿宋_GB2312"/>
          <w:sz w:val="32"/>
          <w:szCs w:val="32"/>
          <w:highlight w:val="none"/>
          <w:u w:val="none"/>
        </w:rPr>
        <w:t>比上年预算数</w:t>
      </w:r>
      <w:r>
        <w:rPr>
          <w:rFonts w:hint="eastAsia" w:ascii="仿宋_GB2312" w:hAnsi="黑体" w:eastAsia="仿宋_GB2312" w:cs="仿宋_GB2312"/>
          <w:sz w:val="32"/>
          <w:szCs w:val="32"/>
          <w:highlight w:val="none"/>
          <w:u w:val="none"/>
          <w:lang w:eastAsia="zh-CN"/>
        </w:rPr>
        <w:t>减少</w:t>
      </w:r>
      <w:r>
        <w:rPr>
          <w:rFonts w:hint="eastAsia" w:ascii="仿宋_GB2312" w:hAnsi="黑体" w:eastAsia="仿宋_GB2312" w:cs="仿宋_GB2312"/>
          <w:sz w:val="32"/>
          <w:szCs w:val="32"/>
          <w:highlight w:val="none"/>
          <w:u w:val="none"/>
          <w:lang w:val="en-US" w:eastAsia="zh-CN"/>
        </w:rPr>
        <w:t>1.46</w:t>
      </w:r>
      <w:r>
        <w:rPr>
          <w:rFonts w:hint="eastAsia" w:ascii="仿宋_GB2312" w:hAnsi="黑体" w:eastAsia="仿宋_GB2312" w:cs="仿宋_GB2312"/>
          <w:sz w:val="32"/>
          <w:szCs w:val="32"/>
          <w:highlight w:val="none"/>
          <w:u w:val="none"/>
        </w:rPr>
        <w:t>万元，主要是202</w:t>
      </w:r>
      <w:r>
        <w:rPr>
          <w:rFonts w:hint="eastAsia" w:ascii="仿宋_GB2312" w:hAnsi="黑体" w:eastAsia="仿宋_GB2312" w:cs="仿宋_GB2312"/>
          <w:sz w:val="32"/>
          <w:szCs w:val="32"/>
          <w:highlight w:val="none"/>
          <w:u w:val="none"/>
          <w:lang w:val="en-US" w:eastAsia="zh-CN"/>
        </w:rPr>
        <w:t>4</w:t>
      </w:r>
      <w:r>
        <w:rPr>
          <w:rFonts w:hint="eastAsia" w:ascii="仿宋_GB2312" w:hAnsi="黑体" w:eastAsia="仿宋_GB2312" w:cs="仿宋_GB2312"/>
          <w:sz w:val="32"/>
          <w:szCs w:val="32"/>
          <w:highlight w:val="none"/>
          <w:u w:val="none"/>
        </w:rPr>
        <w:t>年</w:t>
      </w:r>
      <w:r>
        <w:rPr>
          <w:rFonts w:hint="eastAsia" w:ascii="仿宋_GB2312" w:hAnsi="黑体" w:eastAsia="仿宋_GB2312" w:cs="仿宋_GB2312"/>
          <w:sz w:val="32"/>
          <w:szCs w:val="32"/>
          <w:highlight w:val="none"/>
          <w:u w:val="none"/>
          <w:lang w:eastAsia="zh-CN"/>
        </w:rPr>
        <w:t>公务员医疗补助</w:t>
      </w:r>
      <w:r>
        <w:rPr>
          <w:rFonts w:hint="eastAsia" w:ascii="仿宋_GB2312" w:hAnsi="黑体" w:eastAsia="仿宋_GB2312" w:cs="仿宋_GB2312"/>
          <w:sz w:val="32"/>
          <w:szCs w:val="32"/>
          <w:highlight w:val="none"/>
          <w:u w:val="none"/>
        </w:rPr>
        <w:t>缴费基数较202</w:t>
      </w:r>
      <w:r>
        <w:rPr>
          <w:rFonts w:hint="eastAsia" w:ascii="仿宋_GB2312" w:hAnsi="黑体" w:eastAsia="仿宋_GB2312" w:cs="仿宋_GB2312"/>
          <w:sz w:val="32"/>
          <w:szCs w:val="32"/>
          <w:highlight w:val="none"/>
          <w:u w:val="none"/>
          <w:lang w:val="en-US" w:eastAsia="zh-CN"/>
        </w:rPr>
        <w:t>3</w:t>
      </w:r>
      <w:r>
        <w:rPr>
          <w:rFonts w:hint="eastAsia" w:ascii="仿宋_GB2312" w:hAnsi="黑体" w:eastAsia="仿宋_GB2312" w:cs="仿宋_GB2312"/>
          <w:sz w:val="32"/>
          <w:szCs w:val="32"/>
          <w:highlight w:val="none"/>
          <w:u w:val="none"/>
        </w:rPr>
        <w:t>相比</w:t>
      </w:r>
      <w:r>
        <w:rPr>
          <w:rFonts w:hint="eastAsia" w:ascii="仿宋_GB2312" w:hAnsi="黑体" w:eastAsia="仿宋_GB2312" w:cs="仿宋_GB2312"/>
          <w:sz w:val="32"/>
          <w:szCs w:val="32"/>
          <w:highlight w:val="none"/>
          <w:u w:val="none"/>
          <w:lang w:eastAsia="zh-CN"/>
        </w:rPr>
        <w:t>降低</w:t>
      </w:r>
      <w:r>
        <w:rPr>
          <w:rFonts w:hint="eastAsia" w:ascii="仿宋_GB2312" w:hAnsi="黑体" w:eastAsia="仿宋_GB2312" w:cs="仿宋_GB2312"/>
          <w:sz w:val="32"/>
          <w:szCs w:val="32"/>
          <w:highlight w:val="none"/>
          <w:u w:val="none"/>
        </w:rPr>
        <w:t>，导致公务员医疗补助预算</w:t>
      </w:r>
      <w:r>
        <w:rPr>
          <w:rFonts w:hint="eastAsia" w:ascii="仿宋_GB2312" w:hAnsi="黑体" w:eastAsia="仿宋_GB2312" w:cs="仿宋_GB2312"/>
          <w:sz w:val="32"/>
          <w:szCs w:val="32"/>
          <w:highlight w:val="none"/>
          <w:u w:val="none"/>
          <w:lang w:eastAsia="zh-CN"/>
        </w:rPr>
        <w:t>减少</w:t>
      </w:r>
      <w:r>
        <w:rPr>
          <w:rFonts w:hint="eastAsia" w:ascii="仿宋_GB2312" w:hAnsi="黑体" w:eastAsia="仿宋_GB2312" w:cs="仿宋_GB2312"/>
          <w:sz w:val="32"/>
          <w:szCs w:val="32"/>
          <w:highlight w:val="none"/>
          <w:u w:val="none"/>
        </w:rPr>
        <w:t>。</w:t>
      </w:r>
    </w:p>
    <w:p>
      <w:pPr>
        <w:ind w:firstLine="640" w:firstLineChars="200"/>
        <w:rPr>
          <w:rFonts w:hint="eastAsia" w:ascii="仿宋_GB2312" w:hAnsi="黑体" w:eastAsia="仿宋_GB2312" w:cs="仿宋_GB2312"/>
          <w:sz w:val="32"/>
          <w:szCs w:val="32"/>
          <w:u w:val="none"/>
        </w:rPr>
      </w:pPr>
      <w:r>
        <w:rPr>
          <w:rFonts w:hint="eastAsia" w:ascii="仿宋_GB2312" w:hAnsi="黑体" w:eastAsia="仿宋_GB2312" w:cs="仿宋_GB2312"/>
          <w:sz w:val="32"/>
          <w:szCs w:val="32"/>
          <w:u w:val="none"/>
          <w:lang w:val="en-US" w:eastAsia="zh-CN"/>
        </w:rPr>
        <w:t>11</w:t>
      </w:r>
      <w:r>
        <w:rPr>
          <w:rFonts w:hint="eastAsia" w:ascii="仿宋_GB2312" w:hAnsi="黑体" w:eastAsia="仿宋_GB2312" w:cs="仿宋_GB2312"/>
          <w:sz w:val="32"/>
          <w:szCs w:val="32"/>
          <w:u w:val="none"/>
        </w:rPr>
        <w:t>.住房保障支出（类）住房改革支出（款）住房公积金（项）</w:t>
      </w:r>
      <w:r>
        <w:rPr>
          <w:rFonts w:hint="eastAsia" w:ascii="仿宋_GB2312" w:hAnsi="黑体" w:eastAsia="仿宋_GB2312" w:cs="仿宋_GB2312"/>
          <w:sz w:val="32"/>
          <w:szCs w:val="32"/>
          <w:u w:val="none"/>
          <w:lang w:eastAsia="zh-CN"/>
        </w:rPr>
        <w:t>：</w:t>
      </w:r>
      <w:r>
        <w:rPr>
          <w:rFonts w:hint="eastAsia" w:ascii="仿宋_GB2312" w:hAnsi="黑体" w:eastAsia="仿宋_GB2312" w:cs="仿宋_GB2312"/>
          <w:sz w:val="32"/>
          <w:szCs w:val="32"/>
          <w:u w:val="none"/>
        </w:rPr>
        <w:t>202</w:t>
      </w:r>
      <w:r>
        <w:rPr>
          <w:rFonts w:hint="eastAsia" w:ascii="仿宋_GB2312" w:hAnsi="黑体" w:eastAsia="仿宋_GB2312" w:cs="仿宋_GB2312"/>
          <w:sz w:val="32"/>
          <w:szCs w:val="32"/>
          <w:u w:val="none"/>
          <w:lang w:val="en-US" w:eastAsia="zh-CN"/>
        </w:rPr>
        <w:t>4</w:t>
      </w:r>
      <w:r>
        <w:rPr>
          <w:rFonts w:hint="eastAsia" w:ascii="仿宋_GB2312" w:hAnsi="黑体" w:eastAsia="仿宋_GB2312" w:cs="仿宋_GB2312"/>
          <w:sz w:val="32"/>
          <w:szCs w:val="32"/>
          <w:u w:val="none"/>
        </w:rPr>
        <w:t>年预算数为</w:t>
      </w:r>
      <w:r>
        <w:rPr>
          <w:rFonts w:hint="eastAsia" w:ascii="仿宋_GB2312" w:hAnsi="黑体" w:eastAsia="仿宋_GB2312" w:cs="仿宋_GB2312"/>
          <w:sz w:val="32"/>
          <w:szCs w:val="32"/>
          <w:u w:val="none"/>
          <w:lang w:val="en-US" w:eastAsia="zh-CN"/>
        </w:rPr>
        <w:t>94.65</w:t>
      </w:r>
      <w:r>
        <w:rPr>
          <w:rFonts w:hint="eastAsia" w:ascii="仿宋_GB2312" w:hAnsi="黑体" w:eastAsia="仿宋_GB2312" w:cs="仿宋_GB2312"/>
          <w:sz w:val="32"/>
          <w:szCs w:val="32"/>
          <w:u w:val="none"/>
        </w:rPr>
        <w:t>万元，比上年预算数</w:t>
      </w:r>
      <w:r>
        <w:rPr>
          <w:rFonts w:hint="eastAsia" w:ascii="仿宋_GB2312" w:hAnsi="黑体" w:eastAsia="仿宋_GB2312" w:cs="仿宋_GB2312"/>
          <w:sz w:val="32"/>
          <w:szCs w:val="32"/>
          <w:u w:val="none"/>
          <w:lang w:val="en-US" w:eastAsia="zh-CN"/>
        </w:rPr>
        <w:t>减少0.28</w:t>
      </w:r>
      <w:r>
        <w:rPr>
          <w:rFonts w:hint="eastAsia" w:ascii="仿宋_GB2312" w:hAnsi="黑体" w:eastAsia="仿宋_GB2312" w:cs="仿宋_GB2312"/>
          <w:sz w:val="32"/>
          <w:szCs w:val="32"/>
          <w:u w:val="none"/>
        </w:rPr>
        <w:t>万元，主要是我院全体干警202</w:t>
      </w:r>
      <w:r>
        <w:rPr>
          <w:rFonts w:hint="eastAsia" w:ascii="仿宋_GB2312" w:hAnsi="黑体" w:eastAsia="仿宋_GB2312" w:cs="仿宋_GB2312"/>
          <w:sz w:val="32"/>
          <w:szCs w:val="32"/>
          <w:u w:val="none"/>
          <w:lang w:val="en-US" w:eastAsia="zh-CN"/>
        </w:rPr>
        <w:t>4</w:t>
      </w:r>
      <w:r>
        <w:rPr>
          <w:rFonts w:hint="eastAsia" w:ascii="仿宋_GB2312" w:hAnsi="黑体" w:eastAsia="仿宋_GB2312" w:cs="仿宋_GB2312"/>
          <w:sz w:val="32"/>
          <w:szCs w:val="32"/>
          <w:u w:val="none"/>
        </w:rPr>
        <w:t>年公积金基数较202</w:t>
      </w:r>
      <w:r>
        <w:rPr>
          <w:rFonts w:hint="eastAsia" w:ascii="仿宋_GB2312" w:hAnsi="黑体" w:eastAsia="仿宋_GB2312" w:cs="仿宋_GB2312"/>
          <w:sz w:val="32"/>
          <w:szCs w:val="32"/>
          <w:u w:val="none"/>
          <w:lang w:val="en-US" w:eastAsia="zh-CN"/>
        </w:rPr>
        <w:t>3</w:t>
      </w:r>
      <w:r>
        <w:rPr>
          <w:rFonts w:hint="eastAsia" w:ascii="仿宋_GB2312" w:hAnsi="黑体" w:eastAsia="仿宋_GB2312" w:cs="仿宋_GB2312"/>
          <w:sz w:val="32"/>
          <w:szCs w:val="32"/>
          <w:u w:val="none"/>
        </w:rPr>
        <w:t>相比</w:t>
      </w:r>
      <w:r>
        <w:rPr>
          <w:rFonts w:hint="eastAsia" w:ascii="仿宋_GB2312" w:hAnsi="黑体" w:eastAsia="仿宋_GB2312" w:cs="仿宋_GB2312"/>
          <w:sz w:val="32"/>
          <w:szCs w:val="32"/>
          <w:u w:val="none"/>
          <w:lang w:eastAsia="zh-CN"/>
        </w:rPr>
        <w:t>减少</w:t>
      </w:r>
      <w:r>
        <w:rPr>
          <w:rFonts w:hint="eastAsia" w:ascii="仿宋_GB2312" w:hAnsi="黑体" w:eastAsia="仿宋_GB2312" w:cs="仿宋_GB2312"/>
          <w:sz w:val="32"/>
          <w:szCs w:val="32"/>
          <w:u w:val="none"/>
        </w:rPr>
        <w:t>，导致需缴纳公积金</w:t>
      </w:r>
      <w:r>
        <w:rPr>
          <w:rFonts w:hint="eastAsia" w:ascii="仿宋_GB2312" w:hAnsi="黑体" w:eastAsia="仿宋_GB2312" w:cs="仿宋_GB2312"/>
          <w:sz w:val="32"/>
          <w:szCs w:val="32"/>
          <w:u w:val="none"/>
          <w:lang w:eastAsia="zh-CN"/>
        </w:rPr>
        <w:t>减少</w:t>
      </w:r>
      <w:r>
        <w:rPr>
          <w:rFonts w:hint="eastAsia" w:ascii="仿宋_GB2312" w:hAnsi="黑体" w:eastAsia="仿宋_GB2312" w:cs="仿宋_GB2312"/>
          <w:sz w:val="32"/>
          <w:szCs w:val="32"/>
          <w:u w:val="none"/>
        </w:rPr>
        <w:t>，预算</w:t>
      </w:r>
      <w:r>
        <w:rPr>
          <w:rFonts w:hint="eastAsia" w:ascii="仿宋_GB2312" w:hAnsi="黑体" w:eastAsia="仿宋_GB2312" w:cs="仿宋_GB2312"/>
          <w:sz w:val="32"/>
          <w:szCs w:val="32"/>
          <w:u w:val="none"/>
          <w:lang w:eastAsia="zh-CN"/>
        </w:rPr>
        <w:t>减少</w:t>
      </w:r>
      <w:r>
        <w:rPr>
          <w:rFonts w:hint="eastAsia" w:ascii="仿宋_GB2312" w:hAnsi="黑体" w:eastAsia="仿宋_GB2312" w:cs="仿宋_GB2312"/>
          <w:sz w:val="32"/>
          <w:szCs w:val="32"/>
          <w:u w:val="none"/>
        </w:rPr>
        <w:t>。</w:t>
      </w:r>
    </w:p>
    <w:p>
      <w:pPr>
        <w:ind w:firstLine="640"/>
        <w:rPr>
          <w:rFonts w:ascii="黑体" w:hAnsi="黑体" w:eastAsia="黑体"/>
          <w:sz w:val="32"/>
          <w:szCs w:val="32"/>
          <w:u w:val="none"/>
        </w:rPr>
      </w:pPr>
      <w:r>
        <w:rPr>
          <w:rFonts w:hint="eastAsia" w:ascii="黑体" w:hAnsi="黑体" w:eastAsia="黑体"/>
          <w:sz w:val="32"/>
          <w:szCs w:val="32"/>
          <w:u w:val="none"/>
        </w:rPr>
        <w:t>三、关于</w:t>
      </w:r>
      <w:r>
        <w:rPr>
          <w:rFonts w:hint="eastAsia" w:ascii="仿宋_GB2312" w:hAnsi="黑体" w:eastAsia="仿宋_GB2312" w:cs="仿宋_GB2312"/>
          <w:sz w:val="32"/>
          <w:szCs w:val="32"/>
          <w:u w:val="none"/>
          <w:lang w:eastAsia="zh-CN"/>
        </w:rPr>
        <w:t>东方市人民检察院</w:t>
      </w:r>
      <w:r>
        <w:rPr>
          <w:rFonts w:hint="eastAsia" w:ascii="黑体" w:hAnsi="黑体" w:eastAsia="黑体"/>
          <w:sz w:val="32"/>
          <w:szCs w:val="32"/>
          <w:u w:val="none"/>
        </w:rPr>
        <w:t>部门</w:t>
      </w:r>
      <w:r>
        <w:rPr>
          <w:rFonts w:hint="eastAsia" w:ascii="黑体" w:hAnsi="黑体" w:eastAsia="黑体"/>
          <w:sz w:val="32"/>
          <w:szCs w:val="32"/>
          <w:u w:val="none"/>
          <w:lang w:val="en-US" w:eastAsia="zh-CN"/>
        </w:rPr>
        <w:t>2024</w:t>
      </w:r>
      <w:r>
        <w:rPr>
          <w:rFonts w:hint="eastAsia" w:ascii="黑体" w:hAnsi="黑体" w:eastAsia="黑体"/>
          <w:sz w:val="32"/>
          <w:szCs w:val="32"/>
          <w:u w:val="none"/>
        </w:rPr>
        <w:t>年一般公共预算基本支出情况说明</w:t>
      </w:r>
    </w:p>
    <w:p>
      <w:pPr>
        <w:ind w:firstLine="640" w:firstLineChars="200"/>
        <w:rPr>
          <w:rFonts w:ascii="仿宋_GB2312" w:hAnsi="黑体" w:eastAsia="仿宋_GB2312"/>
          <w:sz w:val="32"/>
          <w:szCs w:val="32"/>
          <w:u w:val="none"/>
        </w:rPr>
      </w:pPr>
      <w:r>
        <w:rPr>
          <w:rFonts w:hint="eastAsia" w:ascii="仿宋_GB2312" w:hAnsi="黑体" w:eastAsia="仿宋_GB2312" w:cs="仿宋_GB2312"/>
          <w:sz w:val="32"/>
          <w:szCs w:val="32"/>
          <w:u w:val="none"/>
          <w:lang w:eastAsia="zh-CN"/>
        </w:rPr>
        <w:t>东方市人民检察院</w:t>
      </w:r>
      <w:r>
        <w:rPr>
          <w:rFonts w:hint="eastAsia" w:ascii="黑体" w:hAnsi="黑体" w:eastAsia="黑体"/>
          <w:sz w:val="32"/>
          <w:szCs w:val="32"/>
          <w:u w:val="none"/>
          <w:lang w:val="en-US" w:eastAsia="zh-CN"/>
        </w:rPr>
        <w:t>2024</w:t>
      </w:r>
      <w:r>
        <w:rPr>
          <w:rFonts w:hint="eastAsia" w:ascii="仿宋_GB2312" w:hAnsi="黑体" w:eastAsia="仿宋_GB2312"/>
          <w:sz w:val="32"/>
          <w:szCs w:val="32"/>
          <w:u w:val="none"/>
        </w:rPr>
        <w:t>年一般公共预算基本支出为</w:t>
      </w:r>
      <w:r>
        <w:rPr>
          <w:rFonts w:hint="eastAsia" w:ascii="仿宋_GB2312" w:hAnsi="黑体" w:eastAsia="仿宋_GB2312" w:cs="仿宋_GB2312"/>
          <w:sz w:val="32"/>
          <w:szCs w:val="32"/>
          <w:u w:val="none"/>
          <w:lang w:val="en-US" w:eastAsia="zh-CN"/>
        </w:rPr>
        <w:t>1933.24</w:t>
      </w:r>
      <w:r>
        <w:rPr>
          <w:rFonts w:hint="eastAsia" w:ascii="仿宋_GB2312" w:hAnsi="黑体" w:eastAsia="仿宋_GB2312"/>
          <w:sz w:val="32"/>
          <w:szCs w:val="32"/>
          <w:u w:val="none"/>
        </w:rPr>
        <w:t>万元，其中：</w:t>
      </w:r>
    </w:p>
    <w:p>
      <w:pPr>
        <w:ind w:firstLine="640" w:firstLineChars="200"/>
        <w:rPr>
          <w:rFonts w:ascii="仿宋_GB2312" w:hAnsi="黑体" w:eastAsia="仿宋_GB2312"/>
          <w:sz w:val="32"/>
          <w:szCs w:val="32"/>
          <w:u w:val="none"/>
        </w:rPr>
      </w:pPr>
      <w:r>
        <w:rPr>
          <w:rFonts w:hint="eastAsia" w:ascii="仿宋_GB2312" w:hAnsi="黑体" w:eastAsia="仿宋_GB2312"/>
          <w:sz w:val="32"/>
          <w:szCs w:val="32"/>
          <w:u w:val="none"/>
        </w:rPr>
        <w:t>人员经费</w:t>
      </w:r>
      <w:r>
        <w:rPr>
          <w:rFonts w:hint="eastAsia" w:ascii="仿宋_GB2312" w:hAnsi="黑体" w:eastAsia="仿宋_GB2312" w:cs="仿宋_GB2312"/>
          <w:sz w:val="32"/>
          <w:szCs w:val="32"/>
          <w:u w:val="none"/>
          <w:lang w:val="en-US" w:eastAsia="zh-CN"/>
        </w:rPr>
        <w:t>1567.58</w:t>
      </w:r>
      <w:r>
        <w:rPr>
          <w:rFonts w:hint="eastAsia" w:ascii="仿宋_GB2312" w:hAnsi="黑体" w:eastAsia="仿宋_GB2312"/>
          <w:sz w:val="32"/>
          <w:szCs w:val="32"/>
          <w:u w:val="none"/>
        </w:rPr>
        <w:t>万元，主要包括：基本工资</w:t>
      </w:r>
      <w:r>
        <w:rPr>
          <w:rFonts w:hint="eastAsia" w:ascii="仿宋_GB2312" w:hAnsi="黑体" w:eastAsia="仿宋_GB2312"/>
          <w:sz w:val="32"/>
          <w:szCs w:val="32"/>
          <w:u w:val="none"/>
          <w:lang w:val="en-US" w:eastAsia="zh-CN"/>
        </w:rPr>
        <w:t>241.65万元</w:t>
      </w:r>
      <w:r>
        <w:rPr>
          <w:rFonts w:hint="eastAsia" w:ascii="仿宋_GB2312" w:hAnsi="黑体" w:eastAsia="仿宋_GB2312"/>
          <w:sz w:val="32"/>
          <w:szCs w:val="32"/>
          <w:u w:val="none"/>
        </w:rPr>
        <w:t>、津贴补贴</w:t>
      </w:r>
      <w:r>
        <w:rPr>
          <w:rFonts w:hint="eastAsia" w:ascii="仿宋_GB2312" w:hAnsi="黑体" w:eastAsia="仿宋_GB2312"/>
          <w:sz w:val="32"/>
          <w:szCs w:val="32"/>
          <w:u w:val="none"/>
          <w:lang w:val="en-US" w:eastAsia="zh-CN"/>
        </w:rPr>
        <w:t>367.47万元</w:t>
      </w:r>
      <w:r>
        <w:rPr>
          <w:rFonts w:hint="eastAsia" w:ascii="仿宋_GB2312" w:hAnsi="黑体" w:eastAsia="仿宋_GB2312"/>
          <w:sz w:val="32"/>
          <w:szCs w:val="32"/>
          <w:u w:val="none"/>
        </w:rPr>
        <w:t>、奖金</w:t>
      </w:r>
      <w:r>
        <w:rPr>
          <w:rFonts w:hint="eastAsia" w:ascii="仿宋_GB2312" w:hAnsi="黑体" w:eastAsia="仿宋_GB2312"/>
          <w:sz w:val="32"/>
          <w:szCs w:val="32"/>
          <w:u w:val="none"/>
          <w:lang w:val="en-US" w:eastAsia="zh-CN"/>
        </w:rPr>
        <w:t>325.72万元</w:t>
      </w:r>
      <w:r>
        <w:rPr>
          <w:rFonts w:hint="eastAsia" w:ascii="仿宋_GB2312" w:hAnsi="黑体" w:eastAsia="仿宋_GB2312"/>
          <w:sz w:val="32"/>
          <w:szCs w:val="32"/>
          <w:u w:val="none"/>
        </w:rPr>
        <w:t>、</w:t>
      </w:r>
      <w:r>
        <w:rPr>
          <w:rFonts w:hint="eastAsia" w:ascii="仿宋_GB2312" w:hAnsi="黑体" w:eastAsia="仿宋_GB2312"/>
          <w:sz w:val="32"/>
          <w:szCs w:val="32"/>
          <w:u w:val="none"/>
          <w:lang w:eastAsia="zh-CN"/>
        </w:rPr>
        <w:t>机关事业单位基本养老保险缴费</w:t>
      </w:r>
      <w:r>
        <w:rPr>
          <w:rFonts w:hint="eastAsia" w:ascii="仿宋_GB2312" w:hAnsi="黑体" w:eastAsia="仿宋_GB2312"/>
          <w:sz w:val="32"/>
          <w:szCs w:val="32"/>
          <w:u w:val="none"/>
          <w:lang w:val="en-US" w:eastAsia="zh-CN"/>
        </w:rPr>
        <w:t>100.77万元</w:t>
      </w:r>
      <w:r>
        <w:rPr>
          <w:rFonts w:hint="eastAsia" w:ascii="仿宋_GB2312" w:hAnsi="黑体" w:eastAsia="仿宋_GB2312"/>
          <w:sz w:val="32"/>
          <w:szCs w:val="32"/>
          <w:u w:val="none"/>
        </w:rPr>
        <w:t>、</w:t>
      </w:r>
      <w:r>
        <w:rPr>
          <w:rFonts w:hint="eastAsia" w:ascii="仿宋_GB2312" w:hAnsi="黑体" w:eastAsia="仿宋_GB2312"/>
          <w:sz w:val="32"/>
          <w:szCs w:val="32"/>
          <w:u w:val="none"/>
          <w:lang w:eastAsia="zh-CN"/>
        </w:rPr>
        <w:t>职业年金缴费</w:t>
      </w:r>
      <w:r>
        <w:rPr>
          <w:rFonts w:hint="eastAsia" w:ascii="仿宋_GB2312" w:hAnsi="黑体" w:eastAsia="仿宋_GB2312"/>
          <w:sz w:val="32"/>
          <w:szCs w:val="32"/>
          <w:u w:val="none"/>
          <w:lang w:val="en-US" w:eastAsia="zh-CN"/>
        </w:rPr>
        <w:t>94.72万元、职工基本医疗保险缴费46.88万元、公务员医疗补助缴费99.09万元、其他社会保险缴费2.28万元、住房公积金94.65万元、医疗费3.28万元、其他工资福利支出149.17万元、商品和服务支出40.81万元、邮电费7.8万元、其他交通费33.01万元、对个人和家庭的补助1.08万元</w:t>
      </w:r>
      <w:r>
        <w:rPr>
          <w:rFonts w:hint="eastAsia" w:ascii="仿宋_GB2312" w:hAnsi="黑体" w:eastAsia="仿宋_GB2312"/>
          <w:sz w:val="32"/>
          <w:szCs w:val="32"/>
          <w:u w:val="none"/>
        </w:rPr>
        <w:t>;</w:t>
      </w:r>
    </w:p>
    <w:p>
      <w:pPr>
        <w:ind w:firstLine="640" w:firstLineChars="200"/>
        <w:rPr>
          <w:rFonts w:ascii="仿宋_GB2312" w:hAnsi="黑体" w:eastAsia="仿宋_GB2312"/>
          <w:sz w:val="32"/>
          <w:szCs w:val="32"/>
          <w:u w:val="none"/>
        </w:rPr>
      </w:pPr>
      <w:r>
        <w:rPr>
          <w:rFonts w:hint="eastAsia" w:ascii="仿宋_GB2312" w:hAnsi="黑体" w:eastAsia="仿宋_GB2312"/>
          <w:sz w:val="32"/>
          <w:szCs w:val="32"/>
          <w:u w:val="none"/>
        </w:rPr>
        <w:t>公用经费</w:t>
      </w:r>
      <w:r>
        <w:rPr>
          <w:rFonts w:hint="eastAsia" w:ascii="仿宋_GB2312" w:hAnsi="黑体" w:eastAsia="仿宋_GB2312" w:cs="仿宋_GB2312"/>
          <w:sz w:val="32"/>
          <w:szCs w:val="32"/>
          <w:u w:val="none"/>
          <w:lang w:val="en-US" w:eastAsia="zh-CN"/>
        </w:rPr>
        <w:t>365.66</w:t>
      </w:r>
      <w:r>
        <w:rPr>
          <w:rFonts w:hint="eastAsia" w:ascii="仿宋_GB2312" w:hAnsi="黑体" w:eastAsia="仿宋_GB2312"/>
          <w:sz w:val="32"/>
          <w:szCs w:val="32"/>
          <w:u w:val="none"/>
        </w:rPr>
        <w:t>万元，主要包括：</w:t>
      </w:r>
      <w:r>
        <w:rPr>
          <w:rFonts w:hint="eastAsia" w:ascii="仿宋_GB2312" w:hAnsi="黑体" w:eastAsia="仿宋_GB2312"/>
          <w:sz w:val="32"/>
          <w:szCs w:val="32"/>
          <w:u w:val="none"/>
          <w:lang w:eastAsia="zh-CN"/>
        </w:rPr>
        <w:t>其他工资福利支出</w:t>
      </w:r>
      <w:r>
        <w:rPr>
          <w:rFonts w:hint="eastAsia" w:ascii="仿宋_GB2312" w:hAnsi="黑体" w:eastAsia="仿宋_GB2312"/>
          <w:sz w:val="32"/>
          <w:szCs w:val="32"/>
          <w:u w:val="none"/>
          <w:lang w:val="en-US" w:eastAsia="zh-CN"/>
        </w:rPr>
        <w:t>0.3万元、</w:t>
      </w:r>
      <w:r>
        <w:rPr>
          <w:rFonts w:hint="eastAsia" w:ascii="仿宋_GB2312" w:hAnsi="黑体" w:eastAsia="仿宋_GB2312"/>
          <w:sz w:val="32"/>
          <w:szCs w:val="32"/>
          <w:u w:val="none"/>
        </w:rPr>
        <w:t>办公费</w:t>
      </w:r>
      <w:r>
        <w:rPr>
          <w:rFonts w:hint="eastAsia" w:ascii="仿宋_GB2312" w:hAnsi="黑体" w:eastAsia="仿宋_GB2312"/>
          <w:sz w:val="32"/>
          <w:szCs w:val="32"/>
          <w:u w:val="none"/>
          <w:lang w:val="en-US" w:eastAsia="zh-CN"/>
        </w:rPr>
        <w:t>17.49万元</w:t>
      </w:r>
      <w:r>
        <w:rPr>
          <w:rFonts w:hint="eastAsia" w:ascii="仿宋_GB2312" w:hAnsi="黑体" w:eastAsia="仿宋_GB2312"/>
          <w:sz w:val="32"/>
          <w:szCs w:val="32"/>
          <w:u w:val="none"/>
        </w:rPr>
        <w:t>、</w:t>
      </w:r>
      <w:r>
        <w:rPr>
          <w:rFonts w:hint="eastAsia" w:ascii="仿宋_GB2312" w:hAnsi="黑体" w:eastAsia="仿宋_GB2312"/>
          <w:sz w:val="32"/>
          <w:szCs w:val="32"/>
          <w:u w:val="none"/>
          <w:lang w:eastAsia="zh-CN"/>
        </w:rPr>
        <w:t>印刷费</w:t>
      </w:r>
      <w:r>
        <w:rPr>
          <w:rFonts w:hint="eastAsia" w:ascii="仿宋_GB2312" w:hAnsi="黑体" w:eastAsia="仿宋_GB2312"/>
          <w:sz w:val="32"/>
          <w:szCs w:val="32"/>
          <w:u w:val="none"/>
          <w:lang w:val="en-US" w:eastAsia="zh-CN"/>
        </w:rPr>
        <w:t>0.2万元、水费7.42万元、电费53.02万元、邮电费5.42万元、物业管理费106.04万元、差旅费16.50万元、维修（护）费25.48万元、培训费16.14万元、公务接待费4.00万元、专用材料费1.5万元、被装购置费2.49万元、专用燃料费2.04万元、劳务费7.50万元、工会经费15.37万元、公务用车运行维护费15.75万元、其他商品和服务支出68.65万元、资本性支出0.30万元</w:t>
      </w:r>
      <w:r>
        <w:rPr>
          <w:rFonts w:hint="eastAsia" w:ascii="仿宋_GB2312" w:hAnsi="黑体" w:eastAsia="仿宋_GB2312"/>
          <w:sz w:val="32"/>
          <w:szCs w:val="32"/>
          <w:u w:val="none"/>
        </w:rPr>
        <w:t>。</w:t>
      </w:r>
    </w:p>
    <w:p>
      <w:pPr>
        <w:ind w:firstLine="640" w:firstLineChars="200"/>
        <w:rPr>
          <w:rFonts w:ascii="黑体" w:hAnsi="黑体" w:eastAsia="黑体" w:cs="Times New Roman"/>
          <w:sz w:val="32"/>
          <w:u w:val="none"/>
          <w:shd w:val="clear" w:color="auto" w:fill="FFFFFF"/>
        </w:rPr>
      </w:pPr>
      <w:r>
        <w:rPr>
          <w:rFonts w:hint="eastAsia" w:ascii="黑体" w:hAnsi="黑体" w:eastAsia="黑体" w:cs="Times New Roman"/>
          <w:sz w:val="32"/>
          <w:u w:val="none"/>
          <w:shd w:val="clear" w:color="auto" w:fill="FFFFFF"/>
        </w:rPr>
        <w:t>四、</w:t>
      </w:r>
      <w:r>
        <w:rPr>
          <w:rFonts w:hint="eastAsia" w:ascii="仿宋_GB2312" w:hAnsi="黑体" w:eastAsia="仿宋_GB2312" w:cs="仿宋_GB2312"/>
          <w:sz w:val="32"/>
          <w:szCs w:val="32"/>
          <w:u w:val="none"/>
          <w:lang w:eastAsia="zh-CN"/>
        </w:rPr>
        <w:t>东方市人民检察院</w:t>
      </w:r>
      <w:r>
        <w:rPr>
          <w:rFonts w:hint="eastAsia" w:ascii="黑体" w:hAnsi="黑体" w:eastAsia="黑体"/>
          <w:sz w:val="32"/>
          <w:szCs w:val="32"/>
          <w:u w:val="none"/>
        </w:rPr>
        <w:t>部门</w:t>
      </w:r>
      <w:r>
        <w:rPr>
          <w:rFonts w:hint="eastAsia" w:ascii="黑体" w:hAnsi="黑体" w:eastAsia="黑体"/>
          <w:sz w:val="32"/>
          <w:szCs w:val="32"/>
          <w:u w:val="none"/>
          <w:lang w:val="en-US" w:eastAsia="zh-CN"/>
        </w:rPr>
        <w:t>2024</w:t>
      </w:r>
      <w:r>
        <w:rPr>
          <w:rFonts w:ascii="黑体" w:hAnsi="黑体" w:eastAsia="黑体" w:cs="Times New Roman"/>
          <w:sz w:val="32"/>
          <w:u w:val="none"/>
          <w:shd w:val="clear" w:color="auto" w:fill="FFFFFF"/>
        </w:rPr>
        <w:t>年“三公”经费预算情况</w:t>
      </w:r>
      <w:r>
        <w:rPr>
          <w:rFonts w:hint="eastAsia" w:ascii="黑体" w:hAnsi="黑体" w:eastAsia="黑体" w:cs="Times New Roman"/>
          <w:sz w:val="32"/>
          <w:u w:val="none"/>
          <w:shd w:val="clear" w:color="auto" w:fill="FFFFFF"/>
        </w:rPr>
        <w:t>说明</w:t>
      </w:r>
    </w:p>
    <w:p>
      <w:pPr>
        <w:ind w:firstLine="640" w:firstLineChars="200"/>
        <w:rPr>
          <w:rFonts w:ascii="仿宋_GB2312" w:hAnsi="黑体" w:eastAsia="仿宋_GB2312" w:cs="Times New Roman"/>
          <w:sz w:val="32"/>
          <w:szCs w:val="32"/>
          <w:u w:val="none"/>
        </w:rPr>
      </w:pPr>
      <w:r>
        <w:rPr>
          <w:rFonts w:hint="eastAsia" w:ascii="仿宋_GB2312" w:hAnsi="黑体" w:eastAsia="仿宋_GB2312"/>
          <w:sz w:val="32"/>
          <w:szCs w:val="32"/>
          <w:u w:val="none"/>
        </w:rPr>
        <w:t>（一）</w:t>
      </w:r>
      <w:r>
        <w:rPr>
          <w:rFonts w:hint="eastAsia" w:ascii="仿宋_GB2312" w:hAnsi="黑体" w:eastAsia="仿宋_GB2312" w:cs="仿宋_GB2312"/>
          <w:sz w:val="32"/>
          <w:szCs w:val="32"/>
          <w:u w:val="none"/>
          <w:lang w:eastAsia="zh-CN"/>
        </w:rPr>
        <w:t>东方市人民检察院</w:t>
      </w:r>
      <w:r>
        <w:rPr>
          <w:rFonts w:hint="eastAsia" w:ascii="黑体" w:hAnsi="黑体" w:eastAsia="黑体"/>
          <w:sz w:val="32"/>
          <w:szCs w:val="32"/>
          <w:u w:val="none"/>
          <w:lang w:val="en-US" w:eastAsia="zh-CN"/>
        </w:rPr>
        <w:t>2024</w:t>
      </w:r>
      <w:r>
        <w:rPr>
          <w:rFonts w:hint="eastAsia" w:ascii="仿宋_GB2312" w:hAnsi="黑体" w:eastAsia="仿宋_GB2312"/>
          <w:sz w:val="32"/>
          <w:szCs w:val="32"/>
          <w:u w:val="none"/>
        </w:rPr>
        <w:t>年一般公共预算“三公”经费预算数为</w:t>
      </w:r>
      <w:r>
        <w:rPr>
          <w:rFonts w:hint="eastAsia" w:ascii="仿宋_GB2312" w:hAnsi="黑体" w:eastAsia="仿宋_GB2312" w:cs="仿宋_GB2312"/>
          <w:sz w:val="32"/>
          <w:szCs w:val="32"/>
          <w:u w:val="none"/>
          <w:lang w:val="en-US" w:eastAsia="zh-CN"/>
        </w:rPr>
        <w:t>40.5</w:t>
      </w:r>
      <w:r>
        <w:rPr>
          <w:rFonts w:hint="eastAsia" w:ascii="仿宋_GB2312" w:hAnsi="黑体" w:eastAsia="仿宋_GB2312"/>
          <w:sz w:val="32"/>
          <w:szCs w:val="32"/>
          <w:u w:val="none"/>
        </w:rPr>
        <w:t>万元，其中：</w:t>
      </w:r>
    </w:p>
    <w:p>
      <w:pPr>
        <w:ind w:firstLine="630"/>
        <w:rPr>
          <w:rFonts w:ascii="Times New Roman" w:hAnsi="Times New Roman" w:eastAsia="仿宋_GB2312" w:cs="Times New Roman"/>
          <w:sz w:val="32"/>
          <w:u w:val="none"/>
          <w:shd w:val="clear" w:color="auto" w:fill="FFFFFF"/>
        </w:rPr>
      </w:pPr>
      <w:r>
        <w:rPr>
          <w:rFonts w:ascii="Times New Roman" w:hAnsi="Times New Roman" w:eastAsia="仿宋_GB2312" w:cs="Times New Roman"/>
          <w:sz w:val="32"/>
          <w:u w:val="none"/>
          <w:shd w:val="clear" w:color="auto" w:fill="FFFFFF"/>
        </w:rPr>
        <w:t>因公出国（境）经费</w:t>
      </w:r>
      <w:r>
        <w:rPr>
          <w:rFonts w:hint="eastAsia" w:ascii="仿宋_GB2312" w:hAnsi="黑体" w:eastAsia="仿宋_GB2312" w:cs="仿宋_GB2312"/>
          <w:sz w:val="32"/>
          <w:szCs w:val="32"/>
          <w:u w:val="none"/>
          <w:lang w:val="en-US" w:eastAsia="zh-CN"/>
        </w:rPr>
        <w:t>0</w:t>
      </w:r>
      <w:r>
        <w:rPr>
          <w:rFonts w:hint="eastAsia" w:ascii="仿宋_GB2312" w:hAnsi="黑体" w:eastAsia="仿宋_GB2312"/>
          <w:sz w:val="32"/>
          <w:szCs w:val="32"/>
          <w:u w:val="none"/>
        </w:rPr>
        <w:t>万元</w:t>
      </w:r>
      <w:r>
        <w:rPr>
          <w:rFonts w:ascii="Times New Roman" w:hAnsi="Times New Roman" w:eastAsia="仿宋_GB2312" w:cs="Times New Roman"/>
          <w:sz w:val="32"/>
          <w:u w:val="none"/>
          <w:shd w:val="clear" w:color="auto" w:fill="FFFFFF"/>
        </w:rPr>
        <w:t>，与</w:t>
      </w:r>
      <w:r>
        <w:rPr>
          <w:rFonts w:hint="eastAsia" w:ascii="Times New Roman" w:hAnsi="Times New Roman" w:eastAsia="仿宋_GB2312" w:cs="Times New Roman"/>
          <w:sz w:val="32"/>
          <w:u w:val="none"/>
          <w:shd w:val="clear" w:color="auto" w:fill="FFFFFF"/>
        </w:rPr>
        <w:t>上</w:t>
      </w:r>
      <w:r>
        <w:rPr>
          <w:rFonts w:ascii="Times New Roman" w:hAnsi="Times New Roman" w:eastAsia="仿宋_GB2312" w:cs="Times New Roman"/>
          <w:sz w:val="32"/>
          <w:u w:val="none"/>
          <w:shd w:val="clear" w:color="auto" w:fill="FFFFFF"/>
        </w:rPr>
        <w:t>年预算持平</w:t>
      </w:r>
      <w:r>
        <w:rPr>
          <w:rFonts w:hint="eastAsia" w:ascii="Times New Roman" w:hAnsi="Times New Roman" w:eastAsia="仿宋_GB2312" w:cs="Times New Roman"/>
          <w:sz w:val="32"/>
          <w:u w:val="none"/>
          <w:shd w:val="clear" w:color="auto" w:fill="FFFFFF"/>
          <w:lang w:eastAsia="zh-CN"/>
        </w:rPr>
        <w:t>。</w:t>
      </w:r>
      <w:r>
        <w:rPr>
          <w:rFonts w:ascii="Times New Roman" w:hAnsi="Times New Roman" w:eastAsia="仿宋_GB2312" w:cs="Times New Roman"/>
          <w:sz w:val="32"/>
          <w:u w:val="none"/>
          <w:shd w:val="clear" w:color="auto" w:fill="FFFFFF"/>
        </w:rPr>
        <w:t>公务用车购置及运行费</w:t>
      </w:r>
      <w:r>
        <w:rPr>
          <w:rFonts w:hint="eastAsia" w:ascii="仿宋_GB2312" w:hAnsi="黑体" w:eastAsia="仿宋_GB2312" w:cs="仿宋_GB2312"/>
          <w:sz w:val="32"/>
          <w:szCs w:val="32"/>
          <w:u w:val="none"/>
          <w:lang w:val="en-US" w:eastAsia="zh-CN"/>
        </w:rPr>
        <w:t>36.50</w:t>
      </w:r>
      <w:r>
        <w:rPr>
          <w:rFonts w:hint="eastAsia" w:ascii="仿宋_GB2312" w:hAnsi="黑体" w:eastAsia="仿宋_GB2312"/>
          <w:sz w:val="32"/>
          <w:szCs w:val="32"/>
          <w:u w:val="none"/>
        </w:rPr>
        <w:t>万元（其中，</w:t>
      </w:r>
      <w:r>
        <w:rPr>
          <w:rFonts w:ascii="Times New Roman" w:hAnsi="Times New Roman" w:eastAsia="仿宋_GB2312" w:cs="Times New Roman"/>
          <w:sz w:val="32"/>
          <w:u w:val="none"/>
          <w:shd w:val="clear" w:color="auto" w:fill="FFFFFF"/>
        </w:rPr>
        <w:t>公务用车购置</w:t>
      </w:r>
      <w:r>
        <w:rPr>
          <w:rFonts w:hint="eastAsia" w:ascii="Times New Roman" w:hAnsi="Times New Roman" w:eastAsia="仿宋_GB2312" w:cs="Times New Roman"/>
          <w:sz w:val="32"/>
          <w:u w:val="none"/>
          <w:shd w:val="clear" w:color="auto" w:fill="FFFFFF"/>
        </w:rPr>
        <w:t>费</w:t>
      </w:r>
      <w:r>
        <w:rPr>
          <w:rFonts w:hint="eastAsia" w:ascii="仿宋_GB2312" w:hAnsi="黑体" w:eastAsia="仿宋_GB2312" w:cs="仿宋_GB2312"/>
          <w:sz w:val="32"/>
          <w:szCs w:val="32"/>
          <w:u w:val="none"/>
          <w:lang w:val="en-US" w:eastAsia="zh-CN"/>
        </w:rPr>
        <w:t>0</w:t>
      </w:r>
      <w:r>
        <w:rPr>
          <w:rFonts w:hint="eastAsia" w:ascii="仿宋_GB2312" w:hAnsi="黑体" w:eastAsia="仿宋_GB2312"/>
          <w:sz w:val="32"/>
          <w:szCs w:val="32"/>
          <w:u w:val="none"/>
        </w:rPr>
        <w:t>万元</w:t>
      </w:r>
      <w:r>
        <w:rPr>
          <w:rFonts w:hint="eastAsia" w:ascii="Times New Roman" w:hAnsi="Times New Roman" w:eastAsia="仿宋_GB2312" w:cs="Times New Roman"/>
          <w:sz w:val="32"/>
          <w:u w:val="none"/>
          <w:shd w:val="clear" w:color="auto" w:fill="FFFFFF"/>
        </w:rPr>
        <w:t>，公务用车</w:t>
      </w:r>
      <w:r>
        <w:rPr>
          <w:rFonts w:ascii="Times New Roman" w:hAnsi="Times New Roman" w:eastAsia="仿宋_GB2312" w:cs="Times New Roman"/>
          <w:sz w:val="32"/>
          <w:u w:val="none"/>
          <w:shd w:val="clear" w:color="auto" w:fill="FFFFFF"/>
        </w:rPr>
        <w:t>运行费</w:t>
      </w:r>
      <w:r>
        <w:rPr>
          <w:rFonts w:hint="eastAsia" w:ascii="仿宋_GB2312" w:hAnsi="黑体" w:eastAsia="仿宋_GB2312" w:cs="仿宋_GB2312"/>
          <w:sz w:val="32"/>
          <w:szCs w:val="32"/>
          <w:u w:val="none"/>
          <w:lang w:val="en-US" w:eastAsia="zh-CN"/>
        </w:rPr>
        <w:t>36.50</w:t>
      </w:r>
      <w:r>
        <w:rPr>
          <w:rFonts w:hint="eastAsia" w:ascii="仿宋_GB2312" w:hAnsi="黑体" w:eastAsia="仿宋_GB2312"/>
          <w:sz w:val="32"/>
          <w:szCs w:val="32"/>
          <w:u w:val="none"/>
        </w:rPr>
        <w:t>万元）</w:t>
      </w:r>
      <w:r>
        <w:rPr>
          <w:rFonts w:ascii="Times New Roman" w:hAnsi="Times New Roman" w:eastAsia="仿宋_GB2312" w:cs="Times New Roman"/>
          <w:sz w:val="32"/>
          <w:u w:val="none"/>
          <w:shd w:val="clear" w:color="auto" w:fill="FFFFFF"/>
        </w:rPr>
        <w:t>，与</w:t>
      </w:r>
      <w:r>
        <w:rPr>
          <w:rFonts w:hint="eastAsia" w:ascii="Times New Roman" w:hAnsi="Times New Roman" w:eastAsia="仿宋_GB2312" w:cs="Times New Roman"/>
          <w:sz w:val="32"/>
          <w:u w:val="none"/>
          <w:shd w:val="clear" w:color="auto" w:fill="FFFFFF"/>
        </w:rPr>
        <w:t>上</w:t>
      </w:r>
      <w:r>
        <w:rPr>
          <w:rFonts w:ascii="Times New Roman" w:hAnsi="Times New Roman" w:eastAsia="仿宋_GB2312" w:cs="Times New Roman"/>
          <w:sz w:val="32"/>
          <w:u w:val="none"/>
          <w:shd w:val="clear" w:color="auto" w:fill="FFFFFF"/>
        </w:rPr>
        <w:t>年预算持平</w:t>
      </w:r>
      <w:r>
        <w:rPr>
          <w:rFonts w:hint="eastAsia" w:ascii="Times New Roman" w:hAnsi="Times New Roman" w:eastAsia="仿宋_GB2312" w:cs="Times New Roman"/>
          <w:sz w:val="32"/>
          <w:u w:val="none"/>
          <w:shd w:val="clear" w:color="auto" w:fill="FFFFFF"/>
          <w:lang w:eastAsia="zh-CN"/>
        </w:rPr>
        <w:t>；</w:t>
      </w:r>
      <w:r>
        <w:rPr>
          <w:rFonts w:hint="eastAsia" w:ascii="Times New Roman" w:hAnsi="Times New Roman" w:eastAsia="仿宋_GB2312" w:cs="Times New Roman"/>
          <w:sz w:val="32"/>
          <w:u w:val="none"/>
          <w:shd w:val="clear" w:color="auto" w:fill="FFFFFF"/>
        </w:rPr>
        <w:t>公务车保有量</w:t>
      </w:r>
      <w:r>
        <w:rPr>
          <w:rFonts w:hint="eastAsia" w:ascii="仿宋_GB2312" w:hAnsi="黑体" w:eastAsia="仿宋_GB2312" w:cs="仿宋_GB2312"/>
          <w:sz w:val="32"/>
          <w:szCs w:val="32"/>
          <w:u w:val="none"/>
          <w:lang w:val="en-US" w:eastAsia="zh-CN"/>
        </w:rPr>
        <w:t>9</w:t>
      </w:r>
      <w:r>
        <w:rPr>
          <w:rFonts w:hint="eastAsia" w:ascii="仿宋_GB2312" w:hAnsi="黑体" w:eastAsia="仿宋_GB2312" w:cs="仿宋_GB2312"/>
          <w:sz w:val="32"/>
          <w:szCs w:val="32"/>
          <w:u w:val="none"/>
        </w:rPr>
        <w:t>辆，计划购置</w:t>
      </w:r>
      <w:r>
        <w:rPr>
          <w:rFonts w:hint="eastAsia" w:ascii="仿宋_GB2312" w:hAnsi="黑体" w:eastAsia="仿宋_GB2312" w:cs="仿宋_GB2312"/>
          <w:sz w:val="32"/>
          <w:szCs w:val="32"/>
          <w:u w:val="none"/>
          <w:lang w:val="en-US" w:eastAsia="zh-CN"/>
        </w:rPr>
        <w:t>1</w:t>
      </w:r>
      <w:r>
        <w:rPr>
          <w:rFonts w:hint="eastAsia" w:ascii="仿宋_GB2312" w:hAnsi="黑体" w:eastAsia="仿宋_GB2312" w:cs="仿宋_GB2312"/>
          <w:sz w:val="32"/>
          <w:szCs w:val="32"/>
          <w:u w:val="none"/>
        </w:rPr>
        <w:t>辆</w:t>
      </w:r>
      <w:r>
        <w:rPr>
          <w:rFonts w:hint="eastAsia" w:ascii="Times New Roman" w:hAnsi="Times New Roman" w:eastAsia="仿宋_GB2312" w:cs="Times New Roman"/>
          <w:sz w:val="32"/>
          <w:u w:val="none"/>
          <w:shd w:val="clear" w:color="auto" w:fill="FFFFFF"/>
          <w:lang w:eastAsia="zh-CN"/>
        </w:rPr>
        <w:t>。</w:t>
      </w:r>
      <w:r>
        <w:rPr>
          <w:rFonts w:ascii="仿宋_GB2312" w:hAnsi="黑体" w:eastAsia="仿宋_GB2312" w:cs="Times New Roman"/>
          <w:sz w:val="32"/>
          <w:szCs w:val="32"/>
          <w:u w:val="none"/>
        </w:rPr>
        <w:t>公务接待费</w:t>
      </w:r>
      <w:r>
        <w:rPr>
          <w:rFonts w:hint="eastAsia" w:ascii="仿宋_GB2312" w:hAnsi="黑体" w:eastAsia="仿宋_GB2312" w:cs="仿宋_GB2312"/>
          <w:sz w:val="32"/>
          <w:szCs w:val="32"/>
          <w:u w:val="none"/>
          <w:lang w:val="en-US" w:eastAsia="zh-CN"/>
        </w:rPr>
        <w:t>4.00</w:t>
      </w:r>
      <w:r>
        <w:rPr>
          <w:rFonts w:ascii="Times New Roman" w:hAnsi="Times New Roman" w:eastAsia="仿宋_GB2312" w:cs="Times New Roman"/>
          <w:sz w:val="32"/>
          <w:u w:val="none"/>
          <w:shd w:val="clear" w:color="auto" w:fill="FFFFFF"/>
        </w:rPr>
        <w:t>万元，与</w:t>
      </w:r>
      <w:r>
        <w:rPr>
          <w:rFonts w:hint="eastAsia" w:ascii="Times New Roman" w:hAnsi="Times New Roman" w:eastAsia="仿宋_GB2312" w:cs="Times New Roman"/>
          <w:sz w:val="32"/>
          <w:u w:val="none"/>
          <w:shd w:val="clear" w:color="auto" w:fill="FFFFFF"/>
        </w:rPr>
        <w:t>上</w:t>
      </w:r>
      <w:r>
        <w:rPr>
          <w:rFonts w:ascii="Times New Roman" w:hAnsi="Times New Roman" w:eastAsia="仿宋_GB2312" w:cs="Times New Roman"/>
          <w:sz w:val="32"/>
          <w:u w:val="none"/>
          <w:shd w:val="clear" w:color="auto" w:fill="FFFFFF"/>
        </w:rPr>
        <w:t>年预算持平</w:t>
      </w:r>
      <w:r>
        <w:rPr>
          <w:rFonts w:hint="eastAsia" w:ascii="Times New Roman" w:hAnsi="Times New Roman" w:eastAsia="仿宋_GB2312" w:cs="Times New Roman"/>
          <w:sz w:val="32"/>
          <w:u w:val="none"/>
          <w:shd w:val="clear" w:color="auto" w:fill="FFFFFF"/>
          <w:lang w:eastAsia="zh-CN"/>
        </w:rPr>
        <w:t>。</w:t>
      </w:r>
    </w:p>
    <w:p>
      <w:pPr>
        <w:ind w:firstLine="640" w:firstLineChars="200"/>
        <w:rPr>
          <w:rFonts w:ascii="仿宋_GB2312" w:hAnsi="黑体" w:eastAsia="仿宋_GB2312" w:cs="Times New Roman"/>
          <w:sz w:val="32"/>
          <w:szCs w:val="32"/>
          <w:u w:val="none"/>
        </w:rPr>
      </w:pPr>
      <w:r>
        <w:rPr>
          <w:rFonts w:hint="eastAsia" w:ascii="仿宋_GB2312" w:hAnsi="黑体" w:eastAsia="仿宋_GB2312"/>
          <w:sz w:val="32"/>
          <w:szCs w:val="32"/>
          <w:u w:val="none"/>
        </w:rPr>
        <w:t>（二）</w:t>
      </w:r>
      <w:r>
        <w:rPr>
          <w:rFonts w:hint="eastAsia" w:ascii="仿宋_GB2312" w:hAnsi="黑体" w:eastAsia="仿宋_GB2312" w:cs="仿宋_GB2312"/>
          <w:sz w:val="32"/>
          <w:szCs w:val="32"/>
          <w:u w:val="none"/>
          <w:lang w:eastAsia="zh-CN"/>
        </w:rPr>
        <w:t>东方市人民检察院</w:t>
      </w:r>
      <w:r>
        <w:rPr>
          <w:rFonts w:hint="eastAsia" w:ascii="黑体" w:hAnsi="黑体" w:eastAsia="黑体"/>
          <w:sz w:val="32"/>
          <w:szCs w:val="32"/>
          <w:u w:val="none"/>
          <w:lang w:val="en-US" w:eastAsia="zh-CN"/>
        </w:rPr>
        <w:t>2024</w:t>
      </w:r>
      <w:r>
        <w:rPr>
          <w:rFonts w:hint="eastAsia" w:ascii="仿宋_GB2312" w:hAnsi="黑体" w:eastAsia="仿宋_GB2312"/>
          <w:sz w:val="32"/>
          <w:szCs w:val="32"/>
          <w:u w:val="none"/>
        </w:rPr>
        <w:t>年政府性基金预算“三公”经费预算数为</w:t>
      </w:r>
      <w:r>
        <w:rPr>
          <w:rFonts w:hint="eastAsia" w:ascii="仿宋_GB2312" w:hAnsi="黑体" w:eastAsia="仿宋_GB2312" w:cs="仿宋_GB2312"/>
          <w:sz w:val="32"/>
          <w:szCs w:val="32"/>
          <w:u w:val="none"/>
          <w:lang w:val="en-US" w:eastAsia="zh-CN"/>
        </w:rPr>
        <w:t>0</w:t>
      </w:r>
      <w:r>
        <w:rPr>
          <w:rFonts w:hint="eastAsia" w:ascii="仿宋_GB2312" w:hAnsi="黑体" w:eastAsia="仿宋_GB2312"/>
          <w:sz w:val="32"/>
          <w:szCs w:val="32"/>
          <w:u w:val="none"/>
        </w:rPr>
        <w:t>万元，其中：</w:t>
      </w:r>
    </w:p>
    <w:p>
      <w:pPr>
        <w:rPr>
          <w:rFonts w:hint="default" w:ascii="Times New Roman" w:hAnsi="Times New Roman" w:eastAsia="仿宋_GB2312" w:cs="Times New Roman"/>
          <w:sz w:val="32"/>
          <w:u w:val="none"/>
          <w:shd w:val="clear" w:color="auto" w:fill="FFFFFF"/>
          <w:lang w:val="en-US" w:eastAsia="zh-CN"/>
        </w:rPr>
      </w:pPr>
      <w:r>
        <w:rPr>
          <w:rFonts w:ascii="Times New Roman" w:hAnsi="Times New Roman" w:eastAsia="仿宋_GB2312" w:cs="Times New Roman"/>
          <w:sz w:val="32"/>
          <w:u w:val="none"/>
          <w:shd w:val="clear" w:color="auto" w:fill="FFFFFF"/>
        </w:rPr>
        <w:t xml:space="preserve">    </w:t>
      </w:r>
      <w:r>
        <w:rPr>
          <w:rFonts w:hint="eastAsia" w:ascii="Times New Roman" w:hAnsi="Times New Roman" w:eastAsia="仿宋_GB2312" w:cs="Times New Roman"/>
          <w:sz w:val="32"/>
          <w:u w:val="none"/>
          <w:shd w:val="clear" w:color="auto" w:fill="FFFFFF"/>
          <w:lang w:eastAsia="zh-CN"/>
        </w:rPr>
        <w:t>我院</w:t>
      </w:r>
      <w:r>
        <w:rPr>
          <w:rFonts w:hint="eastAsia" w:ascii="Times New Roman" w:hAnsi="Times New Roman" w:eastAsia="仿宋_GB2312" w:cs="Times New Roman"/>
          <w:sz w:val="32"/>
          <w:u w:val="none"/>
          <w:shd w:val="clear" w:color="auto" w:fill="FFFFFF"/>
          <w:lang w:val="en-US" w:eastAsia="zh-CN"/>
        </w:rPr>
        <w:t>2024年无政府性基金预算“三公”经费预算数支出。</w:t>
      </w:r>
    </w:p>
    <w:p>
      <w:pPr>
        <w:ind w:firstLine="640" w:firstLineChars="200"/>
        <w:rPr>
          <w:rFonts w:ascii="黑体" w:hAnsi="黑体" w:eastAsia="黑体" w:cs="Times New Roman"/>
          <w:sz w:val="32"/>
          <w:u w:val="none"/>
          <w:shd w:val="clear" w:color="auto" w:fill="FFFFFF"/>
        </w:rPr>
      </w:pPr>
      <w:r>
        <w:rPr>
          <w:rFonts w:hint="eastAsia" w:ascii="黑体" w:hAnsi="黑体" w:eastAsia="黑体" w:cs="Times New Roman"/>
          <w:sz w:val="32"/>
          <w:u w:val="none"/>
          <w:shd w:val="clear" w:color="auto" w:fill="FFFFFF"/>
        </w:rPr>
        <w:t>五、关于</w:t>
      </w:r>
      <w:r>
        <w:rPr>
          <w:rFonts w:hint="eastAsia" w:ascii="仿宋_GB2312" w:hAnsi="黑体" w:eastAsia="仿宋_GB2312" w:cs="仿宋_GB2312"/>
          <w:sz w:val="32"/>
          <w:szCs w:val="32"/>
          <w:u w:val="none"/>
          <w:lang w:eastAsia="zh-CN"/>
        </w:rPr>
        <w:t>东方市人民检察院</w:t>
      </w:r>
      <w:r>
        <w:rPr>
          <w:rFonts w:hint="eastAsia" w:ascii="黑体" w:hAnsi="黑体" w:eastAsia="黑体"/>
          <w:sz w:val="32"/>
          <w:szCs w:val="32"/>
          <w:u w:val="none"/>
        </w:rPr>
        <w:t>部门</w:t>
      </w:r>
      <w:r>
        <w:rPr>
          <w:rFonts w:hint="eastAsia" w:ascii="黑体" w:hAnsi="黑体" w:eastAsia="黑体"/>
          <w:sz w:val="32"/>
          <w:szCs w:val="32"/>
          <w:u w:val="none"/>
          <w:lang w:val="en-US" w:eastAsia="zh-CN"/>
        </w:rPr>
        <w:t>2024</w:t>
      </w:r>
      <w:r>
        <w:rPr>
          <w:rFonts w:ascii="黑体" w:hAnsi="黑体" w:eastAsia="黑体" w:cs="Times New Roman"/>
          <w:sz w:val="32"/>
          <w:u w:val="none"/>
          <w:shd w:val="clear" w:color="auto" w:fill="FFFFFF"/>
        </w:rPr>
        <w:t>年</w:t>
      </w:r>
      <w:r>
        <w:rPr>
          <w:rFonts w:hint="eastAsia" w:ascii="黑体" w:hAnsi="黑体" w:eastAsia="黑体" w:cs="Times New Roman"/>
          <w:sz w:val="32"/>
          <w:u w:val="none"/>
          <w:shd w:val="clear" w:color="auto" w:fill="FFFFFF"/>
        </w:rPr>
        <w:t>政府性基金预算当年拨款情况说明</w:t>
      </w:r>
    </w:p>
    <w:p>
      <w:pPr>
        <w:ind w:firstLine="640"/>
        <w:jc w:val="left"/>
        <w:rPr>
          <w:rFonts w:ascii="楷体" w:hAnsi="楷体" w:eastAsia="楷体"/>
          <w:sz w:val="32"/>
          <w:szCs w:val="32"/>
          <w:u w:val="none"/>
        </w:rPr>
      </w:pPr>
      <w:r>
        <w:rPr>
          <w:rFonts w:hint="eastAsia" w:ascii="楷体" w:hAnsi="楷体" w:eastAsia="楷体"/>
          <w:sz w:val="32"/>
          <w:szCs w:val="32"/>
          <w:u w:val="none"/>
        </w:rPr>
        <w:t>（一）政府性基金预算当年规模变化情况</w:t>
      </w:r>
    </w:p>
    <w:p>
      <w:pPr>
        <w:ind w:firstLine="640" w:firstLineChars="200"/>
        <w:rPr>
          <w:rFonts w:hint="eastAsia" w:ascii="仿宋_GB2312" w:hAnsi="黑体" w:eastAsia="仿宋_GB2312"/>
          <w:sz w:val="32"/>
          <w:szCs w:val="32"/>
          <w:u w:val="none"/>
          <w:lang w:eastAsia="zh-CN"/>
        </w:rPr>
      </w:pPr>
      <w:r>
        <w:rPr>
          <w:rFonts w:hint="eastAsia" w:ascii="仿宋_GB2312" w:hAnsi="黑体" w:eastAsia="仿宋_GB2312" w:cs="仿宋_GB2312"/>
          <w:sz w:val="32"/>
          <w:szCs w:val="32"/>
          <w:u w:val="none"/>
          <w:lang w:eastAsia="zh-CN"/>
        </w:rPr>
        <w:t>东方市人民检察院</w:t>
      </w:r>
      <w:r>
        <w:rPr>
          <w:rFonts w:hint="eastAsia" w:ascii="黑体" w:hAnsi="黑体" w:eastAsia="黑体"/>
          <w:sz w:val="32"/>
          <w:szCs w:val="32"/>
          <w:u w:val="none"/>
          <w:lang w:val="en-US" w:eastAsia="zh-CN"/>
        </w:rPr>
        <w:t>2024</w:t>
      </w:r>
      <w:r>
        <w:rPr>
          <w:rFonts w:hint="eastAsia" w:ascii="仿宋_GB2312" w:hAnsi="黑体" w:eastAsia="仿宋_GB2312"/>
          <w:sz w:val="32"/>
          <w:szCs w:val="32"/>
          <w:u w:val="none"/>
        </w:rPr>
        <w:t>年</w:t>
      </w:r>
      <w:r>
        <w:rPr>
          <w:rFonts w:hint="eastAsia" w:ascii="仿宋_GB2312" w:hAnsi="黑体" w:eastAsia="仿宋_GB2312"/>
          <w:sz w:val="32"/>
          <w:szCs w:val="32"/>
          <w:u w:val="none"/>
          <w:lang w:eastAsia="zh-CN"/>
        </w:rPr>
        <w:t>无</w:t>
      </w:r>
      <w:r>
        <w:rPr>
          <w:rFonts w:hint="eastAsia" w:ascii="仿宋_GB2312" w:hAnsi="黑体" w:eastAsia="仿宋_GB2312"/>
          <w:sz w:val="32"/>
          <w:szCs w:val="32"/>
          <w:u w:val="none"/>
        </w:rPr>
        <w:t>政府性基金预算</w:t>
      </w:r>
      <w:r>
        <w:rPr>
          <w:rFonts w:hint="eastAsia" w:ascii="仿宋_GB2312" w:hAnsi="黑体" w:eastAsia="仿宋_GB2312"/>
          <w:sz w:val="32"/>
          <w:szCs w:val="32"/>
          <w:u w:val="none"/>
          <w:lang w:eastAsia="zh-CN"/>
        </w:rPr>
        <w:t>财政拨款数。</w:t>
      </w:r>
    </w:p>
    <w:p>
      <w:pPr>
        <w:ind w:firstLine="640"/>
        <w:jc w:val="left"/>
        <w:rPr>
          <w:rFonts w:ascii="楷体" w:hAnsi="楷体" w:eastAsia="楷体"/>
          <w:sz w:val="32"/>
          <w:szCs w:val="32"/>
          <w:u w:val="none"/>
        </w:rPr>
      </w:pPr>
      <w:r>
        <w:rPr>
          <w:rFonts w:hint="eastAsia" w:ascii="楷体" w:hAnsi="楷体" w:eastAsia="楷体"/>
          <w:sz w:val="32"/>
          <w:szCs w:val="32"/>
          <w:u w:val="none"/>
        </w:rPr>
        <w:t>（二）政府性基金预算当年拨款结构情况</w:t>
      </w:r>
    </w:p>
    <w:p>
      <w:pPr>
        <w:ind w:firstLine="640" w:firstLineChars="200"/>
        <w:rPr>
          <w:rFonts w:hint="eastAsia" w:ascii="仿宋_GB2312" w:hAnsi="黑体" w:eastAsia="仿宋_GB2312"/>
          <w:sz w:val="32"/>
          <w:szCs w:val="32"/>
          <w:u w:val="none"/>
          <w:lang w:eastAsia="zh-CN"/>
        </w:rPr>
      </w:pPr>
      <w:r>
        <w:rPr>
          <w:rFonts w:hint="eastAsia" w:ascii="仿宋_GB2312" w:hAnsi="黑体" w:eastAsia="仿宋_GB2312" w:cs="仿宋_GB2312"/>
          <w:sz w:val="32"/>
          <w:szCs w:val="32"/>
          <w:u w:val="none"/>
          <w:lang w:eastAsia="zh-CN"/>
        </w:rPr>
        <w:t>东方市人民检察院</w:t>
      </w:r>
      <w:r>
        <w:rPr>
          <w:rFonts w:hint="eastAsia" w:ascii="黑体" w:hAnsi="黑体" w:eastAsia="黑体"/>
          <w:sz w:val="32"/>
          <w:szCs w:val="32"/>
          <w:u w:val="none"/>
          <w:lang w:val="en-US" w:eastAsia="zh-CN"/>
        </w:rPr>
        <w:t>2024</w:t>
      </w:r>
      <w:r>
        <w:rPr>
          <w:rFonts w:hint="eastAsia" w:ascii="仿宋_GB2312" w:hAnsi="黑体" w:eastAsia="仿宋_GB2312"/>
          <w:sz w:val="32"/>
          <w:szCs w:val="32"/>
          <w:u w:val="none"/>
        </w:rPr>
        <w:t>年</w:t>
      </w:r>
      <w:r>
        <w:rPr>
          <w:rFonts w:hint="eastAsia" w:ascii="仿宋_GB2312" w:hAnsi="黑体" w:eastAsia="仿宋_GB2312"/>
          <w:sz w:val="32"/>
          <w:szCs w:val="32"/>
          <w:u w:val="none"/>
          <w:lang w:eastAsia="zh-CN"/>
        </w:rPr>
        <w:t>无</w:t>
      </w:r>
      <w:r>
        <w:rPr>
          <w:rFonts w:hint="eastAsia" w:ascii="仿宋_GB2312" w:hAnsi="黑体" w:eastAsia="仿宋_GB2312"/>
          <w:sz w:val="32"/>
          <w:szCs w:val="32"/>
          <w:u w:val="none"/>
        </w:rPr>
        <w:t>政府性基金预算</w:t>
      </w:r>
      <w:r>
        <w:rPr>
          <w:rFonts w:hint="eastAsia" w:ascii="仿宋_GB2312" w:hAnsi="黑体" w:eastAsia="仿宋_GB2312"/>
          <w:sz w:val="32"/>
          <w:szCs w:val="32"/>
          <w:u w:val="none"/>
          <w:lang w:eastAsia="zh-CN"/>
        </w:rPr>
        <w:t>数。</w:t>
      </w:r>
    </w:p>
    <w:p>
      <w:pPr>
        <w:ind w:firstLine="640"/>
        <w:jc w:val="left"/>
        <w:rPr>
          <w:rFonts w:ascii="楷体" w:hAnsi="楷体" w:eastAsia="楷体"/>
          <w:sz w:val="32"/>
          <w:szCs w:val="32"/>
          <w:u w:val="none"/>
        </w:rPr>
      </w:pPr>
      <w:r>
        <w:rPr>
          <w:rFonts w:hint="eastAsia" w:ascii="楷体" w:hAnsi="楷体" w:eastAsia="楷体"/>
          <w:sz w:val="32"/>
          <w:szCs w:val="32"/>
          <w:u w:val="none"/>
        </w:rPr>
        <w:t>（三）政府性基金预算当年拨款具体使用情况</w:t>
      </w:r>
    </w:p>
    <w:p>
      <w:pPr>
        <w:ind w:firstLine="640" w:firstLineChars="200"/>
        <w:rPr>
          <w:rFonts w:hint="eastAsia" w:ascii="仿宋_GB2312" w:hAnsi="黑体" w:eastAsia="仿宋_GB2312"/>
          <w:sz w:val="32"/>
          <w:szCs w:val="32"/>
          <w:u w:val="none"/>
          <w:lang w:eastAsia="zh-CN"/>
        </w:rPr>
      </w:pPr>
      <w:r>
        <w:rPr>
          <w:rFonts w:hint="eastAsia" w:ascii="仿宋_GB2312" w:hAnsi="黑体" w:eastAsia="仿宋_GB2312" w:cs="仿宋_GB2312"/>
          <w:sz w:val="32"/>
          <w:szCs w:val="32"/>
          <w:u w:val="none"/>
          <w:lang w:eastAsia="zh-CN"/>
        </w:rPr>
        <w:t>东方市人民检察院</w:t>
      </w:r>
      <w:r>
        <w:rPr>
          <w:rFonts w:hint="eastAsia" w:ascii="黑体" w:hAnsi="黑体" w:eastAsia="黑体"/>
          <w:sz w:val="32"/>
          <w:szCs w:val="32"/>
          <w:u w:val="none"/>
          <w:lang w:val="en-US" w:eastAsia="zh-CN"/>
        </w:rPr>
        <w:t>2024</w:t>
      </w:r>
      <w:r>
        <w:rPr>
          <w:rFonts w:hint="eastAsia" w:ascii="仿宋_GB2312" w:hAnsi="黑体" w:eastAsia="仿宋_GB2312"/>
          <w:sz w:val="32"/>
          <w:szCs w:val="32"/>
          <w:u w:val="none"/>
        </w:rPr>
        <w:t>年</w:t>
      </w:r>
      <w:r>
        <w:rPr>
          <w:rFonts w:hint="eastAsia" w:ascii="仿宋_GB2312" w:hAnsi="黑体" w:eastAsia="仿宋_GB2312"/>
          <w:sz w:val="32"/>
          <w:szCs w:val="32"/>
          <w:u w:val="none"/>
          <w:lang w:eastAsia="zh-CN"/>
        </w:rPr>
        <w:t>无</w:t>
      </w:r>
      <w:r>
        <w:rPr>
          <w:rFonts w:hint="eastAsia" w:ascii="仿宋_GB2312" w:hAnsi="黑体" w:eastAsia="仿宋_GB2312"/>
          <w:sz w:val="32"/>
          <w:szCs w:val="32"/>
          <w:u w:val="none"/>
        </w:rPr>
        <w:t>政府性基金预算</w:t>
      </w:r>
      <w:r>
        <w:rPr>
          <w:rFonts w:hint="eastAsia" w:ascii="仿宋_GB2312" w:hAnsi="黑体" w:eastAsia="仿宋_GB2312"/>
          <w:sz w:val="32"/>
          <w:szCs w:val="32"/>
          <w:u w:val="none"/>
          <w:lang w:eastAsia="zh-CN"/>
        </w:rPr>
        <w:t>数。</w:t>
      </w:r>
    </w:p>
    <w:p>
      <w:pPr>
        <w:ind w:firstLine="640" w:firstLineChars="200"/>
        <w:rPr>
          <w:rFonts w:ascii="黑体" w:hAnsi="黑体" w:eastAsia="黑体" w:cs="Times New Roman"/>
          <w:sz w:val="32"/>
          <w:u w:val="none"/>
          <w:shd w:val="clear" w:color="auto" w:fill="FFFFFF"/>
        </w:rPr>
      </w:pPr>
      <w:r>
        <w:rPr>
          <w:rFonts w:hint="eastAsia" w:ascii="黑体" w:hAnsi="黑体" w:eastAsia="黑体" w:cs="Times New Roman"/>
          <w:sz w:val="32"/>
          <w:u w:val="none"/>
          <w:shd w:val="clear" w:color="auto" w:fill="FFFFFF"/>
        </w:rPr>
        <w:t>六、关于</w:t>
      </w:r>
      <w:r>
        <w:rPr>
          <w:rFonts w:hint="eastAsia" w:ascii="仿宋_GB2312" w:hAnsi="黑体" w:eastAsia="仿宋_GB2312" w:cs="仿宋_GB2312"/>
          <w:sz w:val="32"/>
          <w:szCs w:val="32"/>
          <w:u w:val="none"/>
          <w:lang w:eastAsia="zh-CN"/>
        </w:rPr>
        <w:t>东方市人民检察院</w:t>
      </w:r>
      <w:r>
        <w:rPr>
          <w:rFonts w:hint="eastAsia" w:ascii="黑体" w:hAnsi="黑体" w:eastAsia="黑体"/>
          <w:sz w:val="32"/>
          <w:szCs w:val="32"/>
          <w:u w:val="none"/>
        </w:rPr>
        <w:t>部门</w:t>
      </w:r>
      <w:r>
        <w:rPr>
          <w:rFonts w:hint="eastAsia" w:ascii="黑体" w:hAnsi="黑体" w:eastAsia="黑体"/>
          <w:sz w:val="32"/>
          <w:szCs w:val="32"/>
          <w:u w:val="none"/>
          <w:lang w:val="en-US" w:eastAsia="zh-CN"/>
        </w:rPr>
        <w:t>2024</w:t>
      </w:r>
      <w:r>
        <w:rPr>
          <w:rFonts w:ascii="黑体" w:hAnsi="黑体" w:eastAsia="黑体" w:cs="Times New Roman"/>
          <w:sz w:val="32"/>
          <w:u w:val="none"/>
          <w:shd w:val="clear" w:color="auto" w:fill="FFFFFF"/>
        </w:rPr>
        <w:t>年</w:t>
      </w:r>
      <w:r>
        <w:rPr>
          <w:rFonts w:hint="eastAsia" w:ascii="黑体" w:hAnsi="黑体" w:eastAsia="黑体" w:cs="Times New Roman"/>
          <w:sz w:val="32"/>
          <w:u w:val="none"/>
          <w:shd w:val="clear" w:color="auto" w:fill="FFFFFF"/>
        </w:rPr>
        <w:t>收支预算情况的总体说明</w:t>
      </w:r>
    </w:p>
    <w:p>
      <w:pPr>
        <w:ind w:firstLine="640" w:firstLineChars="200"/>
        <w:rPr>
          <w:rFonts w:ascii="仿宋_GB2312" w:hAnsi="黑体" w:eastAsia="仿宋_GB2312"/>
          <w:sz w:val="32"/>
          <w:szCs w:val="32"/>
          <w:u w:val="none"/>
        </w:rPr>
      </w:pPr>
      <w:r>
        <w:rPr>
          <w:rFonts w:hint="eastAsia" w:ascii="仿宋_GB2312" w:hAnsi="黑体" w:eastAsia="仿宋_GB2312" w:cs="仿宋_GB2312"/>
          <w:sz w:val="32"/>
          <w:szCs w:val="32"/>
          <w:u w:val="none"/>
        </w:rPr>
        <w:t>按照综合预算原则，</w:t>
      </w:r>
      <w:r>
        <w:rPr>
          <w:rFonts w:hint="eastAsia" w:ascii="仿宋_GB2312" w:hAnsi="黑体" w:eastAsia="仿宋_GB2312" w:cs="仿宋_GB2312"/>
          <w:sz w:val="32"/>
          <w:szCs w:val="32"/>
          <w:u w:val="none"/>
          <w:lang w:eastAsia="zh-CN"/>
        </w:rPr>
        <w:t>东方市人民检察院</w:t>
      </w:r>
      <w:r>
        <w:rPr>
          <w:rFonts w:hint="eastAsia" w:ascii="仿宋_GB2312" w:hAnsi="黑体" w:eastAsia="仿宋_GB2312" w:cs="仿宋_GB2312"/>
          <w:sz w:val="32"/>
          <w:szCs w:val="32"/>
          <w:u w:val="none"/>
        </w:rPr>
        <w:t>所有收入和支出均纳入部门预算管理。收入包括：一般公共预算收入、政府性基金收入</w:t>
      </w:r>
      <w:r>
        <w:rPr>
          <w:rFonts w:hint="eastAsia" w:ascii="仿宋_GB2312" w:hAnsi="黑体" w:eastAsia="仿宋_GB2312"/>
          <w:sz w:val="32"/>
          <w:szCs w:val="32"/>
          <w:u w:val="none"/>
        </w:rPr>
        <w:t>；支出包括：公共安全支出、教育支出</w:t>
      </w:r>
      <w:r>
        <w:rPr>
          <w:rFonts w:hint="eastAsia" w:ascii="仿宋_GB2312" w:hAnsi="黑体" w:eastAsia="仿宋_GB2312"/>
          <w:sz w:val="32"/>
          <w:szCs w:val="32"/>
          <w:u w:val="none"/>
          <w:lang w:eastAsia="zh-CN"/>
        </w:rPr>
        <w:t>、社会保障和就业支出、卫生健康支出、住房保障支出</w:t>
      </w:r>
      <w:r>
        <w:rPr>
          <w:rFonts w:hint="eastAsia" w:ascii="仿宋_GB2312" w:hAnsi="黑体" w:eastAsia="仿宋_GB2312"/>
          <w:sz w:val="32"/>
          <w:szCs w:val="32"/>
          <w:u w:val="none"/>
        </w:rPr>
        <w:t>。</w:t>
      </w:r>
      <w:r>
        <w:rPr>
          <w:rFonts w:hint="eastAsia" w:ascii="仿宋_GB2312" w:hAnsi="黑体" w:eastAsia="仿宋_GB2312" w:cs="仿宋_GB2312"/>
          <w:sz w:val="32"/>
          <w:szCs w:val="32"/>
          <w:u w:val="none"/>
          <w:lang w:eastAsia="zh-CN"/>
        </w:rPr>
        <w:t>东方市人民检察院</w:t>
      </w:r>
      <w:r>
        <w:rPr>
          <w:rFonts w:hint="eastAsia" w:ascii="仿宋_GB2312" w:hAnsi="黑体" w:eastAsia="仿宋_GB2312" w:cs="仿宋_GB2312"/>
          <w:sz w:val="32"/>
          <w:szCs w:val="32"/>
          <w:u w:val="none"/>
          <w:lang w:val="en-US" w:eastAsia="zh-CN"/>
        </w:rPr>
        <w:t>2024</w:t>
      </w:r>
      <w:r>
        <w:rPr>
          <w:rFonts w:hint="eastAsia" w:ascii="仿宋_GB2312" w:hAnsi="黑体" w:eastAsia="仿宋_GB2312"/>
          <w:sz w:val="32"/>
          <w:szCs w:val="32"/>
          <w:u w:val="none"/>
        </w:rPr>
        <w:t>年收支总预算</w:t>
      </w:r>
      <w:r>
        <w:rPr>
          <w:rFonts w:hint="eastAsia" w:ascii="仿宋_GB2312" w:hAnsi="黑体" w:eastAsia="仿宋_GB2312" w:cs="仿宋_GB2312"/>
          <w:sz w:val="32"/>
          <w:szCs w:val="32"/>
          <w:u w:val="none"/>
          <w:lang w:val="en-US" w:eastAsia="zh-CN"/>
        </w:rPr>
        <w:t>2317.15</w:t>
      </w:r>
      <w:r>
        <w:rPr>
          <w:rFonts w:hint="eastAsia" w:ascii="仿宋_GB2312" w:hAnsi="黑体" w:eastAsia="仿宋_GB2312"/>
          <w:sz w:val="32"/>
          <w:szCs w:val="32"/>
          <w:u w:val="none"/>
        </w:rPr>
        <w:t>万元。</w:t>
      </w:r>
    </w:p>
    <w:p>
      <w:pPr>
        <w:ind w:firstLine="640" w:firstLineChars="200"/>
        <w:rPr>
          <w:rFonts w:ascii="黑体" w:hAnsi="黑体" w:eastAsia="黑体" w:cs="Times New Roman"/>
          <w:sz w:val="32"/>
          <w:u w:val="none"/>
          <w:shd w:val="clear" w:color="auto" w:fill="FFFFFF"/>
        </w:rPr>
      </w:pPr>
      <w:r>
        <w:rPr>
          <w:rFonts w:hint="eastAsia" w:ascii="黑体" w:hAnsi="黑体" w:eastAsia="黑体" w:cs="Times New Roman"/>
          <w:sz w:val="32"/>
          <w:u w:val="none"/>
          <w:shd w:val="clear" w:color="auto" w:fill="FFFFFF"/>
        </w:rPr>
        <w:t>七、关于</w:t>
      </w:r>
      <w:r>
        <w:rPr>
          <w:rFonts w:hint="eastAsia" w:ascii="仿宋_GB2312" w:hAnsi="黑体" w:eastAsia="仿宋_GB2312" w:cs="仿宋_GB2312"/>
          <w:sz w:val="32"/>
          <w:szCs w:val="32"/>
          <w:u w:val="none"/>
          <w:lang w:eastAsia="zh-CN"/>
        </w:rPr>
        <w:t>东方市人民检察院</w:t>
      </w:r>
      <w:r>
        <w:rPr>
          <w:rFonts w:hint="eastAsia" w:ascii="黑体" w:hAnsi="黑体" w:eastAsia="黑体"/>
          <w:sz w:val="32"/>
          <w:szCs w:val="32"/>
          <w:u w:val="none"/>
        </w:rPr>
        <w:t>部门</w:t>
      </w:r>
      <w:r>
        <w:rPr>
          <w:rFonts w:hint="eastAsia" w:ascii="黑体" w:hAnsi="黑体" w:eastAsia="黑体"/>
          <w:sz w:val="32"/>
          <w:szCs w:val="32"/>
          <w:u w:val="none"/>
          <w:lang w:val="en-US" w:eastAsia="zh-CN"/>
        </w:rPr>
        <w:t>2024</w:t>
      </w:r>
      <w:r>
        <w:rPr>
          <w:rFonts w:ascii="黑体" w:hAnsi="黑体" w:eastAsia="黑体" w:cs="Times New Roman"/>
          <w:sz w:val="32"/>
          <w:u w:val="none"/>
          <w:shd w:val="clear" w:color="auto" w:fill="FFFFFF"/>
        </w:rPr>
        <w:t>年</w:t>
      </w:r>
      <w:r>
        <w:rPr>
          <w:rFonts w:hint="eastAsia" w:ascii="黑体" w:hAnsi="黑体" w:eastAsia="黑体" w:cs="Times New Roman"/>
          <w:sz w:val="32"/>
          <w:u w:val="none"/>
          <w:shd w:val="clear" w:color="auto" w:fill="FFFFFF"/>
        </w:rPr>
        <w:t>收入预算情况说明</w:t>
      </w:r>
    </w:p>
    <w:p>
      <w:pPr>
        <w:ind w:firstLine="640" w:firstLineChars="200"/>
        <w:rPr>
          <w:rFonts w:ascii="仿宋_GB2312" w:hAnsi="黑体" w:eastAsia="仿宋_GB2312"/>
          <w:sz w:val="32"/>
          <w:szCs w:val="32"/>
          <w:u w:val="none"/>
        </w:rPr>
      </w:pPr>
      <w:r>
        <w:rPr>
          <w:rFonts w:hint="eastAsia" w:ascii="仿宋_GB2312" w:hAnsi="黑体" w:eastAsia="仿宋_GB2312" w:cs="仿宋_GB2312"/>
          <w:sz w:val="32"/>
          <w:szCs w:val="32"/>
          <w:u w:val="none"/>
          <w:lang w:eastAsia="zh-CN"/>
        </w:rPr>
        <w:t>东方市人民检察院</w:t>
      </w:r>
      <w:r>
        <w:rPr>
          <w:rFonts w:hint="eastAsia" w:ascii="黑体" w:hAnsi="黑体" w:eastAsia="黑体"/>
          <w:sz w:val="32"/>
          <w:szCs w:val="32"/>
          <w:u w:val="none"/>
          <w:lang w:val="en-US" w:eastAsia="zh-CN"/>
        </w:rPr>
        <w:t>2024</w:t>
      </w:r>
      <w:r>
        <w:rPr>
          <w:rFonts w:hint="eastAsia" w:ascii="仿宋_GB2312" w:hAnsi="黑体" w:eastAsia="仿宋_GB2312"/>
          <w:sz w:val="32"/>
          <w:szCs w:val="32"/>
          <w:u w:val="none"/>
        </w:rPr>
        <w:t>年收入预算</w:t>
      </w:r>
      <w:r>
        <w:rPr>
          <w:rFonts w:hint="eastAsia" w:ascii="仿宋_GB2312" w:hAnsi="黑体" w:eastAsia="仿宋_GB2312" w:cs="仿宋_GB2312"/>
          <w:sz w:val="32"/>
          <w:szCs w:val="32"/>
          <w:u w:val="none"/>
          <w:lang w:val="en-US" w:eastAsia="zh-CN"/>
        </w:rPr>
        <w:t>2317.15</w:t>
      </w:r>
      <w:r>
        <w:rPr>
          <w:rFonts w:hint="eastAsia" w:ascii="仿宋_GB2312" w:hAnsi="黑体" w:eastAsia="仿宋_GB2312"/>
          <w:sz w:val="32"/>
          <w:szCs w:val="32"/>
          <w:u w:val="none"/>
        </w:rPr>
        <w:t>万元，其中：上年结转</w:t>
      </w:r>
      <w:r>
        <w:rPr>
          <w:rFonts w:hint="eastAsia" w:ascii="仿宋_GB2312" w:hAnsi="黑体" w:eastAsia="仿宋_GB2312" w:cs="仿宋_GB2312"/>
          <w:sz w:val="32"/>
          <w:szCs w:val="32"/>
          <w:u w:val="none"/>
          <w:lang w:val="en-US" w:eastAsia="zh-CN"/>
        </w:rPr>
        <w:t>0</w:t>
      </w:r>
      <w:r>
        <w:rPr>
          <w:rFonts w:hint="eastAsia" w:ascii="仿宋_GB2312" w:hAnsi="黑体" w:eastAsia="仿宋_GB2312"/>
          <w:sz w:val="32"/>
          <w:szCs w:val="32"/>
          <w:u w:val="none"/>
        </w:rPr>
        <w:t>万元；经费拨款收入</w:t>
      </w:r>
      <w:r>
        <w:rPr>
          <w:rFonts w:hint="eastAsia" w:ascii="仿宋_GB2312" w:hAnsi="黑体" w:eastAsia="仿宋_GB2312" w:cs="仿宋_GB2312"/>
          <w:sz w:val="32"/>
          <w:szCs w:val="32"/>
          <w:u w:val="none"/>
          <w:lang w:val="en-US" w:eastAsia="zh-CN"/>
        </w:rPr>
        <w:t>2317.15</w:t>
      </w:r>
      <w:r>
        <w:rPr>
          <w:rFonts w:hint="eastAsia" w:ascii="仿宋_GB2312" w:hAnsi="黑体" w:eastAsia="仿宋_GB2312"/>
          <w:sz w:val="32"/>
          <w:szCs w:val="32"/>
          <w:u w:val="none"/>
        </w:rPr>
        <w:t>万元，占</w:t>
      </w:r>
      <w:r>
        <w:rPr>
          <w:rFonts w:hint="eastAsia" w:ascii="仿宋_GB2312" w:hAnsi="黑体" w:eastAsia="仿宋_GB2312" w:cs="仿宋_GB2312"/>
          <w:sz w:val="32"/>
          <w:szCs w:val="32"/>
          <w:u w:val="none"/>
          <w:lang w:val="en-US" w:eastAsia="zh-CN"/>
        </w:rPr>
        <w:t>100</w:t>
      </w:r>
      <w:r>
        <w:rPr>
          <w:rFonts w:hint="eastAsia" w:ascii="仿宋_GB2312" w:hAnsi="黑体" w:eastAsia="仿宋_GB2312"/>
          <w:sz w:val="32"/>
          <w:szCs w:val="32"/>
          <w:u w:val="none"/>
        </w:rPr>
        <w:t>%；政府性基金收入</w:t>
      </w:r>
      <w:r>
        <w:rPr>
          <w:rFonts w:hint="eastAsia" w:ascii="仿宋_GB2312" w:hAnsi="黑体" w:eastAsia="仿宋_GB2312" w:cs="仿宋_GB2312"/>
          <w:sz w:val="32"/>
          <w:szCs w:val="32"/>
          <w:u w:val="none"/>
          <w:lang w:val="en-US" w:eastAsia="zh-CN"/>
        </w:rPr>
        <w:t>0</w:t>
      </w:r>
      <w:r>
        <w:rPr>
          <w:rFonts w:hint="eastAsia" w:ascii="仿宋_GB2312" w:hAnsi="黑体" w:eastAsia="仿宋_GB2312"/>
          <w:sz w:val="32"/>
          <w:szCs w:val="32"/>
          <w:u w:val="none"/>
        </w:rPr>
        <w:t>万元。比上年预算数</w:t>
      </w:r>
      <w:r>
        <w:rPr>
          <w:rFonts w:hint="eastAsia" w:ascii="仿宋_GB2312" w:hAnsi="黑体" w:eastAsia="仿宋_GB2312" w:cs="仿宋_GB2312"/>
          <w:sz w:val="32"/>
          <w:szCs w:val="32"/>
          <w:u w:val="none"/>
        </w:rPr>
        <w:t>增加</w:t>
      </w:r>
      <w:r>
        <w:rPr>
          <w:rFonts w:hint="eastAsia" w:ascii="仿宋_GB2312" w:hAnsi="黑体" w:eastAsia="仿宋_GB2312" w:cs="仿宋_GB2312"/>
          <w:sz w:val="32"/>
          <w:szCs w:val="32"/>
          <w:u w:val="none"/>
          <w:lang w:val="en-US" w:eastAsia="zh-CN"/>
        </w:rPr>
        <w:t>41.72</w:t>
      </w:r>
      <w:r>
        <w:rPr>
          <w:rFonts w:hint="eastAsia" w:ascii="仿宋_GB2312" w:hAnsi="黑体" w:eastAsia="仿宋_GB2312"/>
          <w:sz w:val="32"/>
          <w:szCs w:val="32"/>
          <w:u w:val="none"/>
        </w:rPr>
        <w:t>万元</w:t>
      </w:r>
      <w:r>
        <w:rPr>
          <w:rFonts w:hint="eastAsia" w:ascii="仿宋_GB2312" w:hAnsi="黑体" w:eastAsia="仿宋_GB2312" w:cs="仿宋_GB2312"/>
          <w:sz w:val="32"/>
          <w:szCs w:val="32"/>
          <w:u w:val="none"/>
          <w:lang w:eastAsia="zh-CN"/>
        </w:rPr>
        <w:t>，</w:t>
      </w:r>
      <w:r>
        <w:rPr>
          <w:rFonts w:hint="eastAsia" w:ascii="仿宋_GB2312" w:hAnsi="黑体" w:eastAsia="仿宋_GB2312"/>
          <w:sz w:val="32"/>
          <w:szCs w:val="32"/>
          <w:u w:val="none"/>
          <w:lang w:eastAsia="zh-CN"/>
        </w:rPr>
        <w:t>比上年增加</w:t>
      </w:r>
      <w:r>
        <w:rPr>
          <w:rFonts w:hint="eastAsia" w:ascii="仿宋_GB2312" w:hAnsi="黑体" w:eastAsia="仿宋_GB2312"/>
          <w:sz w:val="32"/>
          <w:szCs w:val="32"/>
          <w:u w:val="none"/>
          <w:lang w:val="en-US" w:eastAsia="zh-CN"/>
        </w:rPr>
        <w:t>1.8%</w:t>
      </w:r>
      <w:r>
        <w:rPr>
          <w:rFonts w:hint="eastAsia" w:ascii="仿宋_GB2312" w:hAnsi="黑体" w:eastAsia="仿宋_GB2312"/>
          <w:sz w:val="32"/>
          <w:szCs w:val="32"/>
          <w:u w:val="none"/>
        </w:rPr>
        <w:t>，主要是</w:t>
      </w:r>
      <w:r>
        <w:rPr>
          <w:rFonts w:hint="eastAsia" w:ascii="仿宋_GB2312" w:hAnsi="黑体" w:eastAsia="仿宋_GB2312"/>
          <w:sz w:val="32"/>
          <w:szCs w:val="32"/>
          <w:u w:val="none"/>
          <w:lang w:eastAsia="zh-CN"/>
        </w:rPr>
        <w:t>人员经费增加及检察业务支出增加</w:t>
      </w:r>
      <w:r>
        <w:rPr>
          <w:rFonts w:hint="eastAsia" w:ascii="仿宋_GB2312" w:hAnsi="黑体" w:eastAsia="仿宋_GB2312"/>
          <w:sz w:val="32"/>
          <w:szCs w:val="32"/>
          <w:u w:val="none"/>
        </w:rPr>
        <w:t>。</w:t>
      </w:r>
    </w:p>
    <w:p>
      <w:pPr>
        <w:ind w:firstLine="640" w:firstLineChars="200"/>
        <w:rPr>
          <w:rFonts w:ascii="黑体" w:hAnsi="黑体" w:eastAsia="黑体" w:cs="Times New Roman"/>
          <w:sz w:val="32"/>
          <w:u w:val="none"/>
          <w:shd w:val="clear" w:color="auto" w:fill="FFFFFF"/>
        </w:rPr>
      </w:pPr>
      <w:r>
        <w:rPr>
          <w:rFonts w:hint="eastAsia" w:ascii="黑体" w:hAnsi="黑体" w:eastAsia="黑体" w:cs="Times New Roman"/>
          <w:sz w:val="32"/>
          <w:u w:val="none"/>
          <w:shd w:val="clear" w:color="auto" w:fill="FFFFFF"/>
        </w:rPr>
        <w:t>八、关于</w:t>
      </w:r>
      <w:r>
        <w:rPr>
          <w:rFonts w:hint="eastAsia" w:ascii="仿宋_GB2312" w:hAnsi="黑体" w:eastAsia="仿宋_GB2312" w:cs="仿宋_GB2312"/>
          <w:sz w:val="32"/>
          <w:szCs w:val="32"/>
          <w:u w:val="none"/>
          <w:lang w:eastAsia="zh-CN"/>
        </w:rPr>
        <w:t>东方市人民检察院</w:t>
      </w:r>
      <w:r>
        <w:rPr>
          <w:rFonts w:hint="eastAsia" w:ascii="黑体" w:hAnsi="黑体" w:eastAsia="黑体"/>
          <w:sz w:val="32"/>
          <w:szCs w:val="32"/>
          <w:u w:val="none"/>
        </w:rPr>
        <w:t>部门</w:t>
      </w:r>
      <w:r>
        <w:rPr>
          <w:rFonts w:hint="eastAsia" w:ascii="黑体" w:hAnsi="黑体" w:eastAsia="黑体"/>
          <w:sz w:val="32"/>
          <w:szCs w:val="32"/>
          <w:u w:val="none"/>
          <w:lang w:val="en-US" w:eastAsia="zh-CN"/>
        </w:rPr>
        <w:t>2024</w:t>
      </w:r>
      <w:r>
        <w:rPr>
          <w:rFonts w:ascii="黑体" w:hAnsi="黑体" w:eastAsia="黑体" w:cs="Times New Roman"/>
          <w:sz w:val="32"/>
          <w:u w:val="none"/>
          <w:shd w:val="clear" w:color="auto" w:fill="FFFFFF"/>
        </w:rPr>
        <w:t>年</w:t>
      </w:r>
      <w:r>
        <w:rPr>
          <w:rFonts w:hint="eastAsia" w:ascii="黑体" w:hAnsi="黑体" w:eastAsia="黑体" w:cs="Times New Roman"/>
          <w:sz w:val="32"/>
          <w:u w:val="none"/>
          <w:shd w:val="clear" w:color="auto" w:fill="FFFFFF"/>
        </w:rPr>
        <w:t>支出预算情况说明</w:t>
      </w:r>
    </w:p>
    <w:p>
      <w:pPr>
        <w:ind w:firstLine="640" w:firstLineChars="200"/>
        <w:rPr>
          <w:rFonts w:ascii="仿宋_GB2312" w:hAnsi="黑体" w:eastAsia="仿宋_GB2312"/>
          <w:sz w:val="32"/>
          <w:szCs w:val="32"/>
          <w:u w:val="none"/>
        </w:rPr>
      </w:pPr>
      <w:r>
        <w:rPr>
          <w:rFonts w:hint="eastAsia" w:ascii="仿宋_GB2312" w:hAnsi="黑体" w:eastAsia="仿宋_GB2312" w:cs="仿宋_GB2312"/>
          <w:sz w:val="32"/>
          <w:szCs w:val="32"/>
          <w:u w:val="none"/>
          <w:lang w:eastAsia="zh-CN"/>
        </w:rPr>
        <w:t>东方市人民检察院</w:t>
      </w:r>
      <w:r>
        <w:rPr>
          <w:rFonts w:hint="eastAsia" w:ascii="黑体" w:hAnsi="黑体" w:eastAsia="黑体"/>
          <w:sz w:val="32"/>
          <w:szCs w:val="32"/>
          <w:u w:val="none"/>
          <w:lang w:val="en-US" w:eastAsia="zh-CN"/>
        </w:rPr>
        <w:t>2024</w:t>
      </w:r>
      <w:r>
        <w:rPr>
          <w:rFonts w:hint="eastAsia" w:ascii="仿宋_GB2312" w:hAnsi="黑体" w:eastAsia="仿宋_GB2312"/>
          <w:sz w:val="32"/>
          <w:szCs w:val="32"/>
          <w:u w:val="none"/>
        </w:rPr>
        <w:t>年支出预算</w:t>
      </w:r>
      <w:r>
        <w:rPr>
          <w:rFonts w:hint="eastAsia" w:ascii="仿宋_GB2312" w:hAnsi="黑体" w:eastAsia="仿宋_GB2312" w:cs="仿宋_GB2312"/>
          <w:sz w:val="32"/>
          <w:szCs w:val="32"/>
          <w:u w:val="none"/>
          <w:lang w:val="en-US" w:eastAsia="zh-CN"/>
        </w:rPr>
        <w:t>2317.15</w:t>
      </w:r>
      <w:r>
        <w:rPr>
          <w:rFonts w:hint="eastAsia" w:ascii="仿宋_GB2312" w:hAnsi="黑体" w:eastAsia="仿宋_GB2312"/>
          <w:sz w:val="32"/>
          <w:szCs w:val="32"/>
          <w:u w:val="none"/>
        </w:rPr>
        <w:t>万元，其中：基本支出</w:t>
      </w:r>
      <w:r>
        <w:rPr>
          <w:rFonts w:hint="eastAsia" w:ascii="仿宋_GB2312" w:hAnsi="黑体" w:eastAsia="仿宋_GB2312" w:cs="仿宋_GB2312"/>
          <w:sz w:val="32"/>
          <w:szCs w:val="32"/>
          <w:u w:val="none"/>
          <w:lang w:val="en-US" w:eastAsia="zh-CN"/>
        </w:rPr>
        <w:t>1933.24</w:t>
      </w:r>
      <w:r>
        <w:rPr>
          <w:rFonts w:hint="eastAsia" w:ascii="仿宋_GB2312" w:hAnsi="黑体" w:eastAsia="仿宋_GB2312"/>
          <w:sz w:val="32"/>
          <w:szCs w:val="32"/>
          <w:u w:val="none"/>
        </w:rPr>
        <w:t>万元，占</w:t>
      </w:r>
      <w:r>
        <w:rPr>
          <w:rFonts w:hint="eastAsia" w:ascii="仿宋_GB2312" w:hAnsi="黑体" w:eastAsia="仿宋_GB2312" w:cs="仿宋_GB2312"/>
          <w:sz w:val="32"/>
          <w:szCs w:val="32"/>
          <w:u w:val="none"/>
          <w:lang w:val="en-US" w:eastAsia="zh-CN"/>
        </w:rPr>
        <w:t>83.43</w:t>
      </w:r>
      <w:r>
        <w:rPr>
          <w:rFonts w:hint="eastAsia" w:ascii="仿宋_GB2312" w:hAnsi="黑体" w:eastAsia="仿宋_GB2312"/>
          <w:sz w:val="32"/>
          <w:szCs w:val="32"/>
          <w:u w:val="none"/>
        </w:rPr>
        <w:t>%；项目支出</w:t>
      </w:r>
      <w:r>
        <w:rPr>
          <w:rFonts w:hint="eastAsia" w:ascii="仿宋_GB2312" w:hAnsi="黑体" w:eastAsia="仿宋_GB2312" w:cs="仿宋_GB2312"/>
          <w:sz w:val="32"/>
          <w:szCs w:val="32"/>
          <w:u w:val="none"/>
          <w:lang w:val="en-US" w:eastAsia="zh-CN"/>
        </w:rPr>
        <w:t>383.91</w:t>
      </w:r>
      <w:r>
        <w:rPr>
          <w:rFonts w:hint="eastAsia" w:ascii="仿宋_GB2312" w:hAnsi="黑体" w:eastAsia="仿宋_GB2312"/>
          <w:sz w:val="32"/>
          <w:szCs w:val="32"/>
          <w:u w:val="none"/>
        </w:rPr>
        <w:t>万元，占</w:t>
      </w:r>
      <w:r>
        <w:rPr>
          <w:rFonts w:hint="eastAsia" w:ascii="仿宋_GB2312" w:hAnsi="黑体" w:eastAsia="仿宋_GB2312" w:cs="仿宋_GB2312"/>
          <w:sz w:val="32"/>
          <w:szCs w:val="32"/>
          <w:u w:val="none"/>
          <w:lang w:val="en-US" w:eastAsia="zh-CN"/>
        </w:rPr>
        <w:t>16.57</w:t>
      </w:r>
      <w:r>
        <w:rPr>
          <w:rFonts w:hint="eastAsia" w:ascii="仿宋_GB2312" w:hAnsi="黑体" w:eastAsia="仿宋_GB2312"/>
          <w:sz w:val="32"/>
          <w:szCs w:val="32"/>
          <w:u w:val="none"/>
        </w:rPr>
        <w:t>%。比上年预算数</w:t>
      </w:r>
      <w:r>
        <w:rPr>
          <w:rFonts w:hint="eastAsia" w:ascii="仿宋_GB2312" w:hAnsi="黑体" w:eastAsia="仿宋_GB2312" w:cs="仿宋_GB2312"/>
          <w:sz w:val="32"/>
          <w:szCs w:val="32"/>
          <w:u w:val="none"/>
        </w:rPr>
        <w:t>增加</w:t>
      </w:r>
      <w:r>
        <w:rPr>
          <w:rFonts w:hint="eastAsia" w:ascii="仿宋_GB2312" w:hAnsi="黑体" w:eastAsia="仿宋_GB2312" w:cs="仿宋_GB2312"/>
          <w:sz w:val="32"/>
          <w:szCs w:val="32"/>
          <w:u w:val="none"/>
          <w:lang w:val="en-US" w:eastAsia="zh-CN"/>
        </w:rPr>
        <w:t>41.72</w:t>
      </w:r>
      <w:r>
        <w:rPr>
          <w:rFonts w:hint="eastAsia" w:ascii="仿宋_GB2312" w:hAnsi="黑体" w:eastAsia="仿宋_GB2312"/>
          <w:sz w:val="32"/>
          <w:szCs w:val="32"/>
          <w:u w:val="none"/>
        </w:rPr>
        <w:t>万元，主要是</w:t>
      </w:r>
      <w:r>
        <w:rPr>
          <w:rFonts w:hint="eastAsia" w:ascii="仿宋_GB2312" w:hAnsi="黑体" w:eastAsia="仿宋_GB2312"/>
          <w:sz w:val="32"/>
          <w:szCs w:val="32"/>
          <w:u w:val="none"/>
          <w:lang w:eastAsia="zh-CN"/>
        </w:rPr>
        <w:t>人员经费增加及检察业务支出预算增加</w:t>
      </w:r>
      <w:r>
        <w:rPr>
          <w:rFonts w:hint="eastAsia" w:ascii="仿宋_GB2312" w:hAnsi="黑体" w:eastAsia="仿宋_GB2312"/>
          <w:sz w:val="32"/>
          <w:szCs w:val="32"/>
          <w:u w:val="none"/>
        </w:rPr>
        <w:t>。</w:t>
      </w:r>
    </w:p>
    <w:p>
      <w:pPr>
        <w:ind w:firstLine="640" w:firstLineChars="200"/>
        <w:rPr>
          <w:rFonts w:ascii="黑体" w:hAnsi="黑体" w:eastAsia="黑体" w:cs="Times New Roman"/>
          <w:sz w:val="32"/>
          <w:u w:val="none"/>
          <w:shd w:val="clear" w:color="auto" w:fill="FFFFFF"/>
        </w:rPr>
      </w:pPr>
      <w:r>
        <w:rPr>
          <w:rFonts w:hint="eastAsia" w:ascii="黑体" w:hAnsi="黑体" w:eastAsia="黑体" w:cs="Times New Roman"/>
          <w:sz w:val="32"/>
          <w:u w:val="none"/>
          <w:shd w:val="clear" w:color="auto" w:fill="FFFFFF"/>
        </w:rPr>
        <w:t>九、其他重要事项的情况说明</w:t>
      </w:r>
    </w:p>
    <w:p>
      <w:pPr>
        <w:ind w:firstLine="640" w:firstLineChars="200"/>
        <w:rPr>
          <w:rFonts w:ascii="楷体" w:hAnsi="楷体" w:eastAsia="楷体"/>
          <w:sz w:val="32"/>
          <w:szCs w:val="32"/>
          <w:u w:val="none"/>
        </w:rPr>
      </w:pPr>
      <w:r>
        <w:rPr>
          <w:rFonts w:hint="eastAsia" w:ascii="楷体" w:hAnsi="楷体" w:eastAsia="楷体"/>
          <w:sz w:val="32"/>
          <w:szCs w:val="32"/>
          <w:u w:val="none"/>
        </w:rPr>
        <w:t>（一）机关运行经费</w:t>
      </w:r>
    </w:p>
    <w:p>
      <w:pPr>
        <w:ind w:firstLine="640" w:firstLineChars="200"/>
        <w:rPr>
          <w:rFonts w:ascii="仿宋_GB2312" w:hAnsi="黑体" w:eastAsia="仿宋_GB2312"/>
          <w:sz w:val="32"/>
          <w:szCs w:val="32"/>
          <w:u w:val="none"/>
        </w:rPr>
      </w:pPr>
      <w:r>
        <w:rPr>
          <w:rFonts w:hint="eastAsia" w:ascii="仿宋_GB2312" w:hAnsi="黑体" w:eastAsia="仿宋_GB2312" w:cs="仿宋_GB2312"/>
          <w:sz w:val="32"/>
          <w:szCs w:val="32"/>
          <w:u w:val="none"/>
          <w:lang w:eastAsia="zh-CN"/>
        </w:rPr>
        <w:t>东方市人民检察院</w:t>
      </w:r>
      <w:r>
        <w:rPr>
          <w:rFonts w:hint="eastAsia" w:ascii="黑体" w:hAnsi="黑体" w:eastAsia="黑体"/>
          <w:sz w:val="32"/>
          <w:szCs w:val="32"/>
          <w:u w:val="none"/>
          <w:lang w:val="en-US" w:eastAsia="zh-CN"/>
        </w:rPr>
        <w:t>2024</w:t>
      </w:r>
      <w:r>
        <w:rPr>
          <w:rFonts w:hint="eastAsia" w:ascii="仿宋_GB2312" w:hAnsi="黑体" w:eastAsia="仿宋_GB2312" w:cs="仿宋_GB2312"/>
          <w:sz w:val="32"/>
          <w:szCs w:val="32"/>
          <w:u w:val="none"/>
          <w:lang w:eastAsia="zh-CN"/>
        </w:rPr>
        <w:t>年</w:t>
      </w:r>
      <w:r>
        <w:rPr>
          <w:rFonts w:hint="eastAsia" w:ascii="仿宋_GB2312" w:hAnsi="黑体" w:eastAsia="仿宋_GB2312" w:cs="仿宋_GB2312"/>
          <w:sz w:val="32"/>
          <w:szCs w:val="32"/>
          <w:u w:val="none"/>
        </w:rPr>
        <w:t>的机关运行经费预算</w:t>
      </w:r>
      <w:r>
        <w:rPr>
          <w:rFonts w:hint="eastAsia" w:ascii="仿宋_GB2312" w:hAnsi="黑体" w:eastAsia="仿宋_GB2312" w:cs="仿宋_GB2312"/>
          <w:sz w:val="32"/>
          <w:szCs w:val="32"/>
          <w:u w:val="none"/>
          <w:lang w:val="en-US" w:eastAsia="zh-CN"/>
        </w:rPr>
        <w:t>365.06</w:t>
      </w:r>
      <w:r>
        <w:rPr>
          <w:rFonts w:hint="eastAsia" w:ascii="仿宋_GB2312" w:hAnsi="黑体" w:eastAsia="仿宋_GB2312"/>
          <w:sz w:val="32"/>
          <w:szCs w:val="32"/>
          <w:u w:val="none"/>
        </w:rPr>
        <w:t>万元。</w:t>
      </w:r>
    </w:p>
    <w:p>
      <w:pPr>
        <w:ind w:firstLine="640" w:firstLineChars="200"/>
        <w:rPr>
          <w:rFonts w:ascii="楷体" w:hAnsi="楷体" w:eastAsia="楷体"/>
          <w:sz w:val="32"/>
          <w:szCs w:val="32"/>
          <w:u w:val="none"/>
        </w:rPr>
      </w:pPr>
      <w:r>
        <w:rPr>
          <w:rFonts w:hint="eastAsia" w:ascii="楷体" w:hAnsi="楷体" w:eastAsia="楷体"/>
          <w:sz w:val="32"/>
          <w:szCs w:val="32"/>
          <w:u w:val="none"/>
        </w:rPr>
        <w:t>（二）政府采购情况</w:t>
      </w:r>
    </w:p>
    <w:p>
      <w:pPr>
        <w:ind w:firstLine="640"/>
        <w:rPr>
          <w:rFonts w:ascii="仿宋_GB2312" w:hAnsi="黑体" w:eastAsia="仿宋_GB2312"/>
          <w:sz w:val="32"/>
          <w:szCs w:val="32"/>
          <w:u w:val="none"/>
        </w:rPr>
      </w:pPr>
      <w:r>
        <w:rPr>
          <w:rFonts w:hint="eastAsia" w:ascii="仿宋_GB2312" w:hAnsi="黑体" w:eastAsia="仿宋_GB2312" w:cs="仿宋_GB2312"/>
          <w:sz w:val="32"/>
          <w:szCs w:val="32"/>
          <w:u w:val="none"/>
          <w:lang w:eastAsia="zh-CN"/>
        </w:rPr>
        <w:t>东方市人民检察院</w:t>
      </w:r>
      <w:r>
        <w:rPr>
          <w:rFonts w:hint="eastAsia" w:ascii="黑体" w:hAnsi="黑体" w:eastAsia="黑体"/>
          <w:sz w:val="32"/>
          <w:szCs w:val="32"/>
          <w:u w:val="none"/>
          <w:lang w:val="en-US" w:eastAsia="zh-CN"/>
        </w:rPr>
        <w:t>2024</w:t>
      </w:r>
      <w:r>
        <w:rPr>
          <w:rFonts w:hint="eastAsia" w:ascii="仿宋_GB2312" w:hAnsi="黑体" w:eastAsia="仿宋_GB2312" w:cs="仿宋_GB2312"/>
          <w:sz w:val="32"/>
          <w:szCs w:val="32"/>
          <w:u w:val="none"/>
          <w:lang w:eastAsia="zh-CN"/>
        </w:rPr>
        <w:t>年</w:t>
      </w:r>
      <w:r>
        <w:rPr>
          <w:rFonts w:hint="eastAsia" w:ascii="仿宋_GB2312" w:hAnsi="黑体" w:eastAsia="仿宋_GB2312" w:cs="仿宋_GB2312"/>
          <w:sz w:val="32"/>
          <w:szCs w:val="32"/>
          <w:u w:val="none"/>
        </w:rPr>
        <w:t>政府采购预算总额</w:t>
      </w:r>
      <w:r>
        <w:rPr>
          <w:rFonts w:hint="eastAsia" w:ascii="仿宋_GB2312" w:hAnsi="黑体" w:eastAsia="仿宋_GB2312" w:cs="仿宋_GB2312"/>
          <w:sz w:val="32"/>
          <w:szCs w:val="32"/>
          <w:u w:val="none"/>
          <w:lang w:val="en-US" w:eastAsia="zh-CN"/>
        </w:rPr>
        <w:t>61.15</w:t>
      </w:r>
      <w:r>
        <w:rPr>
          <w:rFonts w:hint="eastAsia" w:ascii="仿宋_GB2312" w:hAnsi="黑体" w:eastAsia="仿宋_GB2312"/>
          <w:sz w:val="32"/>
          <w:szCs w:val="32"/>
          <w:u w:val="none"/>
        </w:rPr>
        <w:t>万元，其中：政府采购货物预算</w:t>
      </w:r>
      <w:r>
        <w:rPr>
          <w:rFonts w:hint="eastAsia" w:ascii="仿宋_GB2312" w:hAnsi="黑体" w:eastAsia="仿宋_GB2312" w:cs="仿宋_GB2312"/>
          <w:sz w:val="32"/>
          <w:szCs w:val="32"/>
          <w:u w:val="none"/>
          <w:lang w:val="en-US" w:eastAsia="zh-CN"/>
        </w:rPr>
        <w:t>61.15</w:t>
      </w:r>
      <w:r>
        <w:rPr>
          <w:rFonts w:hint="eastAsia" w:ascii="仿宋_GB2312" w:hAnsi="黑体" w:eastAsia="仿宋_GB2312"/>
          <w:sz w:val="32"/>
          <w:szCs w:val="32"/>
          <w:u w:val="none"/>
        </w:rPr>
        <w:t>万元。</w:t>
      </w:r>
    </w:p>
    <w:p>
      <w:pPr>
        <w:ind w:firstLine="640" w:firstLineChars="200"/>
        <w:rPr>
          <w:rFonts w:ascii="楷体" w:hAnsi="楷体" w:eastAsia="楷体"/>
          <w:sz w:val="32"/>
          <w:szCs w:val="32"/>
          <w:u w:val="none"/>
        </w:rPr>
      </w:pPr>
      <w:r>
        <w:rPr>
          <w:rFonts w:hint="eastAsia" w:ascii="楷体" w:hAnsi="楷体" w:eastAsia="楷体"/>
          <w:sz w:val="32"/>
          <w:szCs w:val="32"/>
          <w:u w:val="none"/>
        </w:rPr>
        <w:t>（三）国有资产占有使用情况</w:t>
      </w:r>
    </w:p>
    <w:p>
      <w:pPr>
        <w:ind w:firstLine="640" w:firstLineChars="200"/>
        <w:rPr>
          <w:rFonts w:ascii="仿宋_GB2312" w:hAnsi="黑体" w:eastAsia="仿宋_GB2312" w:cs="仿宋_GB2312"/>
          <w:sz w:val="32"/>
          <w:szCs w:val="32"/>
          <w:u w:val="none"/>
        </w:rPr>
      </w:pPr>
      <w:r>
        <w:rPr>
          <w:rFonts w:hint="eastAsia" w:ascii="仿宋_GB2312" w:hAnsi="黑体" w:eastAsia="仿宋_GB2312" w:cs="仿宋_GB2312"/>
          <w:sz w:val="32"/>
          <w:szCs w:val="32"/>
          <w:u w:val="none"/>
        </w:rPr>
        <w:t>截至</w:t>
      </w:r>
      <w:r>
        <w:rPr>
          <w:rFonts w:hint="eastAsia" w:ascii="仿宋_GB2312" w:hAnsi="黑体" w:eastAsia="仿宋_GB2312"/>
          <w:sz w:val="32"/>
          <w:szCs w:val="32"/>
          <w:u w:val="none"/>
        </w:rPr>
        <w:t>年12月31日，</w:t>
      </w:r>
      <w:r>
        <w:rPr>
          <w:rFonts w:hint="eastAsia" w:ascii="仿宋_GB2312" w:hAnsi="黑体" w:eastAsia="仿宋_GB2312" w:cs="仿宋_GB2312"/>
          <w:sz w:val="32"/>
          <w:szCs w:val="32"/>
          <w:u w:val="none"/>
          <w:lang w:eastAsia="zh-CN"/>
        </w:rPr>
        <w:t>东方市人民检察院</w:t>
      </w:r>
      <w:r>
        <w:rPr>
          <w:rFonts w:hint="eastAsia" w:ascii="黑体" w:hAnsi="黑体" w:eastAsia="黑体"/>
          <w:sz w:val="32"/>
          <w:szCs w:val="32"/>
          <w:u w:val="none"/>
          <w:lang w:val="en-US" w:eastAsia="zh-CN"/>
        </w:rPr>
        <w:t>2024</w:t>
      </w:r>
      <w:r>
        <w:rPr>
          <w:rFonts w:hint="eastAsia" w:ascii="仿宋_GB2312" w:hAnsi="黑体" w:eastAsia="仿宋_GB2312" w:cs="仿宋_GB2312"/>
          <w:sz w:val="32"/>
          <w:szCs w:val="32"/>
          <w:u w:val="none"/>
          <w:lang w:eastAsia="zh-CN"/>
        </w:rPr>
        <w:t>年</w:t>
      </w:r>
      <w:r>
        <w:rPr>
          <w:rFonts w:hint="eastAsia" w:ascii="仿宋_GB2312" w:hAnsi="黑体" w:eastAsia="仿宋_GB2312" w:cs="仿宋_GB2312"/>
          <w:sz w:val="32"/>
          <w:szCs w:val="32"/>
          <w:u w:val="none"/>
        </w:rPr>
        <w:t>本级及下属各预算单位共有车辆</w:t>
      </w:r>
      <w:r>
        <w:rPr>
          <w:rFonts w:hint="eastAsia" w:ascii="仿宋_GB2312" w:hAnsi="黑体" w:eastAsia="仿宋_GB2312" w:cs="仿宋_GB2312"/>
          <w:sz w:val="32"/>
          <w:szCs w:val="32"/>
          <w:u w:val="none"/>
          <w:lang w:val="en-US" w:eastAsia="zh-CN"/>
        </w:rPr>
        <w:t>9</w:t>
      </w:r>
      <w:r>
        <w:rPr>
          <w:rFonts w:hint="eastAsia" w:ascii="仿宋_GB2312" w:hAnsi="黑体" w:eastAsia="仿宋_GB2312" w:cs="仿宋_GB2312"/>
          <w:sz w:val="32"/>
          <w:szCs w:val="32"/>
          <w:u w:val="none"/>
        </w:rPr>
        <w:t>辆，其中，领导干部用车</w:t>
      </w:r>
      <w:r>
        <w:rPr>
          <w:rFonts w:hint="eastAsia" w:ascii="仿宋_GB2312" w:hAnsi="黑体" w:eastAsia="仿宋_GB2312" w:cs="仿宋_GB2312"/>
          <w:sz w:val="32"/>
          <w:szCs w:val="32"/>
          <w:u w:val="none"/>
          <w:lang w:val="en-US" w:eastAsia="zh-CN"/>
        </w:rPr>
        <w:t>0</w:t>
      </w:r>
      <w:r>
        <w:rPr>
          <w:rFonts w:hint="eastAsia" w:ascii="仿宋_GB2312" w:hAnsi="黑体" w:eastAsia="仿宋_GB2312" w:cs="仿宋_GB2312"/>
          <w:sz w:val="32"/>
          <w:szCs w:val="32"/>
          <w:u w:val="none"/>
        </w:rPr>
        <w:t>辆，机要通信应急用车</w:t>
      </w:r>
      <w:r>
        <w:rPr>
          <w:rFonts w:hint="eastAsia" w:ascii="仿宋_GB2312" w:hAnsi="黑体" w:eastAsia="仿宋_GB2312" w:cs="仿宋_GB2312"/>
          <w:sz w:val="32"/>
          <w:szCs w:val="32"/>
          <w:u w:val="none"/>
          <w:lang w:val="en-US" w:eastAsia="zh-CN"/>
        </w:rPr>
        <w:t>2</w:t>
      </w:r>
      <w:r>
        <w:rPr>
          <w:rFonts w:hint="eastAsia" w:ascii="仿宋_GB2312" w:hAnsi="黑体" w:eastAsia="仿宋_GB2312" w:cs="仿宋_GB2312"/>
          <w:sz w:val="32"/>
          <w:szCs w:val="32"/>
          <w:u w:val="none"/>
        </w:rPr>
        <w:t>辆、一般执法执勤用车</w:t>
      </w:r>
      <w:r>
        <w:rPr>
          <w:rFonts w:hint="eastAsia" w:ascii="仿宋_GB2312" w:hAnsi="黑体" w:eastAsia="仿宋_GB2312" w:cs="仿宋_GB2312"/>
          <w:sz w:val="32"/>
          <w:szCs w:val="32"/>
          <w:u w:val="none"/>
          <w:lang w:val="en-US" w:eastAsia="zh-CN"/>
        </w:rPr>
        <w:t>7</w:t>
      </w:r>
      <w:r>
        <w:rPr>
          <w:rFonts w:hint="eastAsia" w:ascii="仿宋_GB2312" w:hAnsi="黑体" w:eastAsia="仿宋_GB2312" w:cs="仿宋_GB2312"/>
          <w:sz w:val="32"/>
          <w:szCs w:val="32"/>
          <w:u w:val="none"/>
        </w:rPr>
        <w:t>辆</w:t>
      </w:r>
      <w:r>
        <w:rPr>
          <w:rFonts w:hint="eastAsia" w:ascii="仿宋_GB2312" w:hAnsi="黑体" w:eastAsia="仿宋_GB2312" w:cs="仿宋_GB2312"/>
          <w:sz w:val="32"/>
          <w:szCs w:val="32"/>
          <w:u w:val="none"/>
          <w:lang w:eastAsia="zh-CN"/>
        </w:rPr>
        <w:t>，车辆编制</w:t>
      </w:r>
      <w:r>
        <w:rPr>
          <w:rFonts w:hint="eastAsia" w:ascii="仿宋_GB2312" w:hAnsi="黑体" w:eastAsia="仿宋_GB2312" w:cs="仿宋_GB2312"/>
          <w:sz w:val="32"/>
          <w:szCs w:val="32"/>
          <w:u w:val="none"/>
          <w:lang w:val="en-US" w:eastAsia="zh-CN"/>
        </w:rPr>
        <w:t>10辆，实有车辆9辆</w:t>
      </w:r>
      <w:r>
        <w:rPr>
          <w:rFonts w:hint="eastAsia" w:ascii="仿宋_GB2312" w:hAnsi="黑体" w:eastAsia="仿宋_GB2312" w:cs="仿宋_GB2312"/>
          <w:sz w:val="32"/>
          <w:szCs w:val="32"/>
          <w:u w:val="none"/>
        </w:rPr>
        <w:t>。单位价值100万元以上设备</w:t>
      </w:r>
      <w:r>
        <w:rPr>
          <w:rFonts w:hint="eastAsia" w:ascii="仿宋_GB2312" w:hAnsi="黑体" w:eastAsia="仿宋_GB2312" w:cs="仿宋_GB2312"/>
          <w:sz w:val="32"/>
          <w:szCs w:val="32"/>
          <w:u w:val="none"/>
          <w:lang w:val="en-US" w:eastAsia="zh-CN"/>
        </w:rPr>
        <w:t>0</w:t>
      </w:r>
      <w:r>
        <w:rPr>
          <w:rFonts w:hint="eastAsia" w:ascii="仿宋_GB2312" w:hAnsi="黑体" w:eastAsia="仿宋_GB2312" w:cs="仿宋_GB2312"/>
          <w:sz w:val="32"/>
          <w:szCs w:val="32"/>
          <w:u w:val="none"/>
        </w:rPr>
        <w:t>台（套）。</w:t>
      </w:r>
    </w:p>
    <w:p>
      <w:pPr>
        <w:widowControl/>
        <w:ind w:firstLine="640" w:firstLineChars="200"/>
        <w:jc w:val="left"/>
        <w:rPr>
          <w:rFonts w:ascii="楷体" w:hAnsi="楷体" w:eastAsia="楷体"/>
          <w:sz w:val="32"/>
          <w:szCs w:val="32"/>
          <w:u w:val="none"/>
        </w:rPr>
      </w:pPr>
      <w:r>
        <w:rPr>
          <w:rFonts w:hint="eastAsia" w:ascii="楷体" w:hAnsi="楷体" w:eastAsia="楷体"/>
          <w:sz w:val="32"/>
          <w:szCs w:val="32"/>
          <w:u w:val="none"/>
        </w:rPr>
        <w:t>（四）</w:t>
      </w:r>
      <w:r>
        <w:rPr>
          <w:rFonts w:hint="eastAsia" w:ascii="楷体" w:hAnsi="楷体" w:eastAsia="楷体" w:cs="黑体"/>
          <w:i w:val="0"/>
          <w:caps w:val="0"/>
          <w:spacing w:val="0"/>
          <w:kern w:val="2"/>
          <w:sz w:val="32"/>
          <w:szCs w:val="32"/>
          <w:lang w:val="en-US" w:eastAsia="zh-CN" w:bidi="ar"/>
        </w:rPr>
        <w:t>绩效目标设置及重点项目绩效目标说明</w:t>
      </w:r>
    </w:p>
    <w:p>
      <w:pPr>
        <w:ind w:firstLine="640" w:firstLineChars="200"/>
        <w:rPr>
          <w:rFonts w:hint="eastAsia" w:ascii="仿宋_GB2312" w:hAnsi="黑体" w:eastAsia="仿宋_GB2312"/>
          <w:sz w:val="32"/>
          <w:szCs w:val="32"/>
          <w:u w:val="none"/>
        </w:rPr>
      </w:pPr>
      <w:r>
        <w:rPr>
          <w:rFonts w:hint="eastAsia" w:ascii="仿宋_GB2312" w:hAnsi="黑体" w:eastAsia="仿宋_GB2312" w:cs="仿宋_GB2312"/>
          <w:sz w:val="32"/>
          <w:szCs w:val="32"/>
          <w:u w:val="none"/>
          <w:lang w:eastAsia="zh-CN"/>
        </w:rPr>
        <w:t>东方市人民检察院</w:t>
      </w:r>
      <w:r>
        <w:rPr>
          <w:rFonts w:hint="eastAsia" w:ascii="黑体" w:hAnsi="黑体" w:eastAsia="黑体"/>
          <w:sz w:val="32"/>
          <w:szCs w:val="32"/>
          <w:u w:val="none"/>
          <w:lang w:val="en-US" w:eastAsia="zh-CN"/>
        </w:rPr>
        <w:t>2024</w:t>
      </w:r>
      <w:r>
        <w:rPr>
          <w:rFonts w:hint="eastAsia" w:ascii="仿宋_GB2312" w:hAnsi="黑体" w:eastAsia="仿宋_GB2312" w:cs="仿宋_GB2312"/>
          <w:sz w:val="32"/>
          <w:szCs w:val="32"/>
          <w:u w:val="none"/>
          <w:lang w:eastAsia="zh-CN"/>
        </w:rPr>
        <w:t>年</w:t>
      </w:r>
      <w:r>
        <w:rPr>
          <w:rFonts w:hint="eastAsia" w:ascii="仿宋_GB2312" w:hAnsi="黑体" w:eastAsia="仿宋_GB2312" w:cs="仿宋_GB2312"/>
          <w:sz w:val="32"/>
          <w:szCs w:val="32"/>
          <w:u w:val="none"/>
          <w:lang w:val="en-US" w:eastAsia="zh-CN"/>
        </w:rPr>
        <w:t>18</w:t>
      </w:r>
      <w:r>
        <w:rPr>
          <w:rFonts w:hint="eastAsia" w:ascii="仿宋_GB2312" w:hAnsi="黑体" w:eastAsia="仿宋_GB2312" w:cs="仿宋_GB2312"/>
          <w:sz w:val="32"/>
          <w:szCs w:val="32"/>
          <w:u w:val="none"/>
        </w:rPr>
        <w:t>个项目实行绩效目标管理，涉及一般公共预算</w:t>
      </w:r>
      <w:r>
        <w:rPr>
          <w:rFonts w:hint="eastAsia" w:ascii="仿宋_GB2312" w:hAnsi="黑体" w:eastAsia="仿宋_GB2312" w:cs="仿宋_GB2312"/>
          <w:sz w:val="32"/>
          <w:szCs w:val="32"/>
          <w:u w:val="none"/>
          <w:lang w:val="en-US" w:eastAsia="zh-CN"/>
        </w:rPr>
        <w:t>2317.15</w:t>
      </w:r>
      <w:r>
        <w:rPr>
          <w:rFonts w:hint="eastAsia" w:ascii="仿宋_GB2312" w:hAnsi="黑体" w:eastAsia="仿宋_GB2312"/>
          <w:sz w:val="32"/>
          <w:szCs w:val="32"/>
          <w:u w:val="none"/>
        </w:rPr>
        <w:t>万元、政府性基金</w:t>
      </w:r>
      <w:r>
        <w:rPr>
          <w:rFonts w:hint="eastAsia" w:ascii="仿宋_GB2312" w:hAnsi="黑体" w:eastAsia="仿宋_GB2312" w:cs="仿宋_GB2312"/>
          <w:sz w:val="32"/>
          <w:szCs w:val="32"/>
          <w:u w:val="none"/>
          <w:lang w:val="en-US" w:eastAsia="zh-CN"/>
        </w:rPr>
        <w:t>0</w:t>
      </w:r>
      <w:r>
        <w:rPr>
          <w:rFonts w:hint="eastAsia" w:ascii="仿宋_GB2312" w:hAnsi="黑体" w:eastAsia="仿宋_GB2312"/>
          <w:sz w:val="32"/>
          <w:szCs w:val="32"/>
          <w:u w:val="none"/>
        </w:rPr>
        <w:t>万元。</w:t>
      </w:r>
    </w:p>
    <w:p>
      <w:pPr>
        <w:ind w:firstLine="640" w:firstLineChars="200"/>
        <w:rPr>
          <w:rFonts w:hint="eastAsia" w:ascii="仿宋_GB2312" w:hAnsi="黑体" w:eastAsia="仿宋_GB2312"/>
          <w:sz w:val="32"/>
          <w:szCs w:val="32"/>
          <w:u w:val="none"/>
          <w:lang w:eastAsia="zh-CN"/>
        </w:rPr>
      </w:pPr>
      <w:r>
        <w:rPr>
          <w:rFonts w:hint="eastAsia" w:ascii="仿宋_GB2312" w:hAnsi="黑体" w:eastAsia="仿宋_GB2312"/>
          <w:sz w:val="32"/>
          <w:szCs w:val="32"/>
          <w:u w:val="none"/>
          <w:lang w:eastAsia="zh-CN"/>
        </w:rPr>
        <w:t>其中，重点项目预算绩效情况：</w:t>
      </w:r>
    </w:p>
    <w:p>
      <w:pPr>
        <w:ind w:firstLine="640" w:firstLineChars="200"/>
        <w:rPr>
          <w:rFonts w:hint="eastAsia" w:ascii="黑体" w:hAnsi="黑体" w:eastAsia="黑体"/>
          <w:sz w:val="32"/>
          <w:szCs w:val="32"/>
          <w:u w:val="none"/>
        </w:rPr>
      </w:pPr>
      <w:r>
        <w:rPr>
          <w:rFonts w:hint="eastAsia" w:ascii="黑体" w:hAnsi="黑体" w:eastAsia="黑体"/>
          <w:sz w:val="32"/>
          <w:szCs w:val="32"/>
          <w:u w:val="none"/>
        </w:rPr>
        <w:t>1.信息系统运行维护项目，预算安排8.00万元，主要用于保证网络的正常运行，实现网上办公办案，使用视频会议系统建设，提高工作效率。绩效目标是保障检察业务系统及网络正常运行，不影响业务部门办理案件。</w:t>
      </w:r>
    </w:p>
    <w:p>
      <w:pPr>
        <w:ind w:firstLine="640" w:firstLineChars="200"/>
        <w:rPr>
          <w:rFonts w:hint="eastAsia" w:ascii="黑体" w:hAnsi="黑体" w:eastAsia="黑体"/>
          <w:sz w:val="32"/>
          <w:szCs w:val="32"/>
          <w:u w:val="none"/>
        </w:rPr>
      </w:pPr>
      <w:r>
        <w:rPr>
          <w:rFonts w:hint="eastAsia" w:ascii="黑体" w:hAnsi="黑体" w:eastAsia="黑体"/>
          <w:sz w:val="32"/>
          <w:szCs w:val="32"/>
          <w:u w:val="none"/>
        </w:rPr>
        <w:t>2.</w:t>
      </w:r>
      <w:r>
        <w:rPr>
          <w:rFonts w:hint="eastAsia" w:ascii="黑体" w:hAnsi="黑体" w:eastAsia="黑体"/>
          <w:sz w:val="32"/>
          <w:szCs w:val="32"/>
          <w:u w:val="none"/>
          <w:lang w:eastAsia="zh-CN"/>
        </w:rPr>
        <w:t>执法办案</w:t>
      </w:r>
      <w:r>
        <w:rPr>
          <w:rFonts w:hint="eastAsia" w:ascii="黑体" w:hAnsi="黑体" w:eastAsia="黑体"/>
          <w:sz w:val="32"/>
          <w:szCs w:val="32"/>
          <w:u w:val="none"/>
        </w:rPr>
        <w:t>项目，预算安排</w:t>
      </w:r>
      <w:r>
        <w:rPr>
          <w:rFonts w:hint="eastAsia" w:ascii="黑体" w:hAnsi="黑体" w:eastAsia="黑体"/>
          <w:sz w:val="32"/>
          <w:szCs w:val="32"/>
          <w:u w:val="none"/>
          <w:lang w:val="en-US" w:eastAsia="zh-CN"/>
        </w:rPr>
        <w:t>195.08</w:t>
      </w:r>
      <w:r>
        <w:rPr>
          <w:rFonts w:hint="eastAsia" w:ascii="黑体" w:hAnsi="黑体" w:eastAsia="黑体"/>
          <w:sz w:val="32"/>
          <w:szCs w:val="32"/>
          <w:u w:val="none"/>
        </w:rPr>
        <w:t>万元，主要用于对本辖区行使犯罪案件依法审查批准逮捕、提起公诉；依法对本市民事和行政案件审判活动进行法律监督；受理公民控告、申诉和检举；办理各项举报和赔偿事项。负责我院的检察技术工作和物证检验、鉴定、审核工作。绩效目标是满员安排劳务派遣人员，全年办理电信网络诈骗案件数</w:t>
      </w:r>
      <w:r>
        <w:rPr>
          <w:rFonts w:hint="eastAsia" w:ascii="黑体" w:hAnsi="黑体" w:eastAsia="黑体"/>
          <w:sz w:val="32"/>
          <w:szCs w:val="32"/>
          <w:u w:val="none"/>
          <w:lang w:eastAsia="zh-CN"/>
        </w:rPr>
        <w:t>大于等于</w:t>
      </w:r>
      <w:r>
        <w:rPr>
          <w:rFonts w:hint="eastAsia" w:ascii="黑体" w:hAnsi="黑体" w:eastAsia="黑体"/>
          <w:sz w:val="32"/>
          <w:szCs w:val="32"/>
          <w:u w:val="none"/>
          <w:lang w:val="en-US" w:eastAsia="zh-CN"/>
        </w:rPr>
        <w:t>20件</w:t>
      </w:r>
      <w:r>
        <w:rPr>
          <w:rFonts w:hint="eastAsia" w:ascii="黑体" w:hAnsi="黑体" w:eastAsia="黑体"/>
          <w:sz w:val="32"/>
          <w:szCs w:val="32"/>
          <w:u w:val="none"/>
        </w:rPr>
        <w:t>，办理经济犯罪</w:t>
      </w:r>
      <w:r>
        <w:rPr>
          <w:rFonts w:hint="eastAsia" w:ascii="黑体" w:hAnsi="黑体" w:eastAsia="黑体"/>
          <w:sz w:val="32"/>
          <w:szCs w:val="32"/>
          <w:u w:val="none"/>
          <w:lang w:eastAsia="zh-CN"/>
        </w:rPr>
        <w:t>、职务犯罪</w:t>
      </w:r>
      <w:r>
        <w:rPr>
          <w:rFonts w:hint="eastAsia" w:ascii="黑体" w:hAnsi="黑体" w:eastAsia="黑体"/>
          <w:sz w:val="32"/>
          <w:szCs w:val="32"/>
          <w:u w:val="none"/>
        </w:rPr>
        <w:t>案件</w:t>
      </w:r>
      <w:r>
        <w:rPr>
          <w:rFonts w:hint="eastAsia" w:ascii="黑体" w:hAnsi="黑体" w:eastAsia="黑体"/>
          <w:sz w:val="32"/>
          <w:szCs w:val="32"/>
          <w:u w:val="none"/>
          <w:lang w:eastAsia="zh-CN"/>
        </w:rPr>
        <w:t>大于等于</w:t>
      </w:r>
      <w:r>
        <w:rPr>
          <w:rFonts w:hint="eastAsia" w:ascii="黑体" w:hAnsi="黑体" w:eastAsia="黑体"/>
          <w:sz w:val="32"/>
          <w:szCs w:val="32"/>
          <w:u w:val="none"/>
          <w:lang w:val="en-US" w:eastAsia="zh-CN"/>
        </w:rPr>
        <w:t>20</w:t>
      </w:r>
      <w:r>
        <w:rPr>
          <w:rFonts w:hint="eastAsia" w:ascii="黑体" w:hAnsi="黑体" w:eastAsia="黑体"/>
          <w:sz w:val="32"/>
          <w:szCs w:val="32"/>
          <w:u w:val="none"/>
        </w:rPr>
        <w:t>件等。</w:t>
      </w:r>
    </w:p>
    <w:p>
      <w:pPr>
        <w:ind w:firstLine="640" w:firstLineChars="200"/>
        <w:jc w:val="left"/>
        <w:rPr>
          <w:rFonts w:hint="eastAsia" w:ascii="黑体" w:hAnsi="黑体" w:eastAsia="黑体"/>
          <w:sz w:val="32"/>
          <w:szCs w:val="32"/>
          <w:u w:val="none"/>
        </w:rPr>
      </w:pPr>
      <w:r>
        <w:rPr>
          <w:rFonts w:hint="eastAsia" w:ascii="黑体" w:hAnsi="黑体" w:eastAsia="黑体"/>
          <w:sz w:val="32"/>
          <w:szCs w:val="32"/>
          <w:u w:val="none"/>
        </w:rPr>
        <w:t>3.司法救助项目，预算安排</w:t>
      </w:r>
      <w:r>
        <w:rPr>
          <w:rFonts w:hint="eastAsia" w:ascii="黑体" w:hAnsi="黑体" w:eastAsia="黑体"/>
          <w:sz w:val="32"/>
          <w:szCs w:val="32"/>
          <w:u w:val="none"/>
          <w:lang w:eastAsia="zh-CN"/>
        </w:rPr>
        <w:t>3</w:t>
      </w:r>
      <w:r>
        <w:rPr>
          <w:rFonts w:hint="eastAsia" w:ascii="黑体" w:hAnsi="黑体" w:eastAsia="黑体"/>
          <w:sz w:val="32"/>
          <w:szCs w:val="32"/>
          <w:u w:val="none"/>
          <w:lang w:val="en-US" w:eastAsia="zh-CN"/>
        </w:rPr>
        <w:t>5.00</w:t>
      </w:r>
      <w:r>
        <w:rPr>
          <w:rFonts w:hint="eastAsia" w:ascii="黑体" w:hAnsi="黑体" w:eastAsia="黑体"/>
          <w:sz w:val="32"/>
          <w:szCs w:val="32"/>
          <w:u w:val="none"/>
        </w:rPr>
        <w:t>万元，主要用于司法案件中需要帮助的受害者等人的救助资金。绩效目标是202</w:t>
      </w:r>
      <w:r>
        <w:rPr>
          <w:rFonts w:hint="eastAsia" w:ascii="黑体" w:hAnsi="黑体" w:eastAsia="黑体"/>
          <w:sz w:val="32"/>
          <w:szCs w:val="32"/>
          <w:u w:val="none"/>
          <w:lang w:val="en-US" w:eastAsia="zh-CN"/>
        </w:rPr>
        <w:t>4</w:t>
      </w:r>
      <w:r>
        <w:rPr>
          <w:rFonts w:hint="eastAsia" w:ascii="黑体" w:hAnsi="黑体" w:eastAsia="黑体"/>
          <w:sz w:val="32"/>
          <w:szCs w:val="32"/>
          <w:u w:val="none"/>
        </w:rPr>
        <w:t>年全年完成办理司法救助案件9件，救助被害人</w:t>
      </w:r>
      <w:r>
        <w:rPr>
          <w:rFonts w:hint="eastAsia" w:ascii="黑体" w:hAnsi="黑体" w:eastAsia="黑体"/>
          <w:sz w:val="32"/>
          <w:szCs w:val="32"/>
          <w:u w:val="none"/>
          <w:lang w:val="en-US" w:eastAsia="zh-CN"/>
        </w:rPr>
        <w:t>9</w:t>
      </w:r>
      <w:r>
        <w:rPr>
          <w:rFonts w:hint="eastAsia" w:ascii="黑体" w:hAnsi="黑体" w:eastAsia="黑体"/>
          <w:sz w:val="32"/>
          <w:szCs w:val="32"/>
          <w:u w:val="none"/>
        </w:rPr>
        <w:t>人，完成项目预算资金使用率95%。</w:t>
      </w:r>
    </w:p>
    <w:p>
      <w:pPr>
        <w:jc w:val="left"/>
        <w:rPr>
          <w:rFonts w:ascii="仿宋_GB2312" w:hAnsi="宋体" w:eastAsia="仿宋_GB2312" w:cs="宋体"/>
          <w:color w:val="000000"/>
          <w:kern w:val="0"/>
          <w:sz w:val="32"/>
          <w:szCs w:val="30"/>
          <w:u w:val="none"/>
        </w:rPr>
      </w:pPr>
    </w:p>
    <w:p>
      <w:pPr>
        <w:jc w:val="center"/>
        <w:rPr>
          <w:rFonts w:ascii="黑体" w:hAnsi="黑体" w:eastAsia="黑体"/>
          <w:b/>
          <w:sz w:val="32"/>
          <w:szCs w:val="32"/>
          <w:u w:val="none"/>
        </w:rPr>
      </w:pPr>
      <w:r>
        <w:rPr>
          <w:rFonts w:hint="eastAsia" w:ascii="黑体" w:hAnsi="黑体" w:eastAsia="黑体"/>
          <w:b/>
          <w:sz w:val="32"/>
          <w:szCs w:val="32"/>
          <w:u w:val="none"/>
        </w:rPr>
        <w:t>第四部分  名词解释</w:t>
      </w:r>
    </w:p>
    <w:p>
      <w:pPr>
        <w:ind w:firstLine="640" w:firstLineChars="200"/>
        <w:jc w:val="left"/>
        <w:rPr>
          <w:rFonts w:ascii="仿宋_GB2312" w:eastAsia="仿宋_GB2312" w:cs="宋体"/>
          <w:bCs/>
          <w:color w:val="000000"/>
          <w:kern w:val="0"/>
          <w:sz w:val="32"/>
          <w:szCs w:val="32"/>
          <w:u w:val="none"/>
          <w:lang w:val="zh-CN"/>
        </w:rPr>
      </w:pPr>
    </w:p>
    <w:p>
      <w:pPr>
        <w:ind w:firstLine="640" w:firstLineChars="200"/>
        <w:jc w:val="left"/>
        <w:rPr>
          <w:rFonts w:hint="eastAsia" w:ascii="仿宋_GB2312" w:hAnsi="宋体" w:eastAsia="仿宋_GB2312" w:cs="宋体"/>
          <w:color w:val="000000"/>
          <w:kern w:val="0"/>
          <w:sz w:val="32"/>
          <w:szCs w:val="30"/>
          <w:u w:val="none"/>
        </w:rPr>
      </w:pPr>
      <w:r>
        <w:rPr>
          <w:rFonts w:hint="eastAsia" w:ascii="仿宋_GB2312" w:hAnsi="宋体" w:eastAsia="仿宋_GB2312" w:cs="宋体"/>
          <w:color w:val="000000"/>
          <w:kern w:val="0"/>
          <w:sz w:val="32"/>
          <w:szCs w:val="30"/>
          <w:u w:val="none"/>
        </w:rPr>
        <w:t>一、财政拨款收入：指本级财政当年拨付的资金。</w:t>
      </w:r>
    </w:p>
    <w:p>
      <w:pPr>
        <w:ind w:firstLine="640" w:firstLineChars="200"/>
        <w:jc w:val="left"/>
        <w:rPr>
          <w:rFonts w:hint="eastAsia" w:ascii="仿宋_GB2312" w:hAnsi="宋体" w:eastAsia="仿宋_GB2312" w:cs="宋体"/>
          <w:color w:val="000000"/>
          <w:kern w:val="0"/>
          <w:sz w:val="32"/>
          <w:szCs w:val="30"/>
          <w:u w:val="none"/>
        </w:rPr>
      </w:pPr>
      <w:r>
        <w:rPr>
          <w:rFonts w:hint="eastAsia" w:ascii="仿宋_GB2312" w:hAnsi="宋体" w:eastAsia="仿宋_GB2312" w:cs="宋体"/>
          <w:color w:val="000000"/>
          <w:kern w:val="0"/>
          <w:sz w:val="32"/>
          <w:szCs w:val="30"/>
          <w:u w:val="none"/>
        </w:rPr>
        <w:t>二、一般公共预算拨款收入：指用于反映税收收入、专项收入、行政事业性收费收入、罚没收入、国有资源（资产）有偿使用收入、政府住房基金收入、捐赠收入等财政收入。</w:t>
      </w:r>
    </w:p>
    <w:p>
      <w:pPr>
        <w:ind w:firstLine="640" w:firstLineChars="200"/>
        <w:jc w:val="left"/>
        <w:rPr>
          <w:rFonts w:hint="eastAsia" w:ascii="仿宋_GB2312" w:hAnsi="宋体" w:eastAsia="仿宋_GB2312" w:cs="宋体"/>
          <w:color w:val="000000"/>
          <w:kern w:val="0"/>
          <w:sz w:val="32"/>
          <w:szCs w:val="30"/>
          <w:u w:val="none"/>
        </w:rPr>
      </w:pPr>
      <w:r>
        <w:rPr>
          <w:rFonts w:hint="eastAsia" w:ascii="仿宋_GB2312" w:hAnsi="宋体" w:eastAsia="仿宋_GB2312" w:cs="宋体"/>
          <w:color w:val="000000"/>
          <w:kern w:val="0"/>
          <w:sz w:val="32"/>
          <w:szCs w:val="30"/>
          <w:u w:val="none"/>
        </w:rPr>
        <w:t>三、政府性基金预算拨款收入：指是用于反映政府为支持某项事业发展或特定基础设施建设，依法依规向公民、法人和其他组织征收的以及出让土地、发行彩票等方式取得的具有专门用途的资金</w:t>
      </w:r>
    </w:p>
    <w:p>
      <w:pPr>
        <w:ind w:firstLine="640" w:firstLineChars="200"/>
        <w:jc w:val="left"/>
        <w:rPr>
          <w:rFonts w:hint="eastAsia" w:ascii="仿宋_GB2312" w:hAnsi="宋体" w:eastAsia="仿宋_GB2312" w:cs="宋体"/>
          <w:color w:val="000000"/>
          <w:kern w:val="0"/>
          <w:sz w:val="32"/>
          <w:szCs w:val="30"/>
          <w:u w:val="none"/>
        </w:rPr>
      </w:pPr>
      <w:r>
        <w:rPr>
          <w:rFonts w:hint="eastAsia" w:ascii="仿宋_GB2312" w:hAnsi="宋体" w:eastAsia="仿宋_GB2312" w:cs="宋体"/>
          <w:color w:val="000000"/>
          <w:kern w:val="0"/>
          <w:sz w:val="32"/>
          <w:szCs w:val="30"/>
          <w:u w:val="none"/>
        </w:rPr>
        <w:t xml:space="preserve">四、事业收入：指用于反映事业单位开展专业业务活动及辅助活动所取得的收入。 </w:t>
      </w:r>
    </w:p>
    <w:p>
      <w:pPr>
        <w:ind w:firstLine="640" w:firstLineChars="200"/>
        <w:jc w:val="left"/>
        <w:rPr>
          <w:rFonts w:hint="eastAsia" w:ascii="仿宋_GB2312" w:hAnsi="宋体" w:eastAsia="仿宋_GB2312" w:cs="宋体"/>
          <w:color w:val="000000"/>
          <w:kern w:val="0"/>
          <w:sz w:val="32"/>
          <w:szCs w:val="30"/>
          <w:u w:val="none"/>
        </w:rPr>
      </w:pPr>
      <w:r>
        <w:rPr>
          <w:rFonts w:hint="eastAsia" w:ascii="仿宋_GB2312" w:hAnsi="宋体" w:eastAsia="仿宋_GB2312" w:cs="宋体"/>
          <w:color w:val="000000"/>
          <w:kern w:val="0"/>
          <w:sz w:val="32"/>
          <w:szCs w:val="30"/>
          <w:u w:val="none"/>
        </w:rPr>
        <w:t>五、事业单位经营收入：指用于反映事业单位在专业活动及辅助活动之外开展非独立核算经营活动取得的收入。</w:t>
      </w:r>
    </w:p>
    <w:p>
      <w:pPr>
        <w:ind w:firstLine="640" w:firstLineChars="200"/>
        <w:jc w:val="left"/>
        <w:rPr>
          <w:rFonts w:hint="eastAsia" w:ascii="仿宋_GB2312" w:hAnsi="宋体" w:eastAsia="仿宋_GB2312" w:cs="宋体"/>
          <w:color w:val="000000"/>
          <w:kern w:val="0"/>
          <w:sz w:val="32"/>
          <w:szCs w:val="30"/>
          <w:u w:val="none"/>
        </w:rPr>
      </w:pPr>
      <w:r>
        <w:rPr>
          <w:rFonts w:hint="eastAsia" w:ascii="仿宋_GB2312" w:hAnsi="宋体" w:eastAsia="仿宋_GB2312" w:cs="宋体"/>
          <w:color w:val="000000"/>
          <w:kern w:val="0"/>
          <w:sz w:val="32"/>
          <w:szCs w:val="30"/>
          <w:u w:val="none"/>
        </w:rPr>
        <w:t>六、其他收入：指除上述“财政拨款收入”“事业收入”“经营收入”等以外的收入。</w:t>
      </w:r>
    </w:p>
    <w:p>
      <w:pPr>
        <w:ind w:firstLine="640" w:firstLineChars="200"/>
        <w:jc w:val="left"/>
        <w:rPr>
          <w:rFonts w:hint="eastAsia" w:ascii="仿宋_GB2312" w:hAnsi="宋体" w:eastAsia="仿宋_GB2312" w:cs="宋体"/>
          <w:color w:val="000000"/>
          <w:kern w:val="0"/>
          <w:sz w:val="32"/>
          <w:szCs w:val="30"/>
          <w:u w:val="none"/>
        </w:rPr>
      </w:pPr>
      <w:r>
        <w:rPr>
          <w:rFonts w:hint="eastAsia" w:ascii="仿宋_GB2312" w:hAnsi="宋体" w:eastAsia="仿宋_GB2312" w:cs="宋体"/>
          <w:color w:val="000000"/>
          <w:kern w:val="0"/>
          <w:sz w:val="32"/>
          <w:szCs w:val="30"/>
          <w:u w:val="none"/>
        </w:rPr>
        <w:t>七、上年结转：指以前年度尚未完成、结转到本年按有关规定继续使用的资金。</w:t>
      </w:r>
    </w:p>
    <w:p>
      <w:pPr>
        <w:ind w:firstLine="640" w:firstLineChars="200"/>
        <w:jc w:val="left"/>
        <w:rPr>
          <w:rFonts w:hint="eastAsia" w:ascii="仿宋_GB2312" w:hAnsi="宋体" w:eastAsia="仿宋_GB2312" w:cs="宋体"/>
          <w:color w:val="000000"/>
          <w:kern w:val="0"/>
          <w:sz w:val="32"/>
          <w:szCs w:val="30"/>
          <w:u w:val="none"/>
        </w:rPr>
      </w:pPr>
      <w:r>
        <w:rPr>
          <w:rFonts w:hint="eastAsia" w:ascii="仿宋_GB2312" w:hAnsi="宋体" w:eastAsia="仿宋_GB2312" w:cs="宋体"/>
          <w:color w:val="000000"/>
          <w:kern w:val="0"/>
          <w:sz w:val="32"/>
          <w:szCs w:val="30"/>
          <w:u w:val="none"/>
        </w:rPr>
        <w:t>八、基本支出：指行政事业单位用于为保障其机构正常运转、完成日常工作任务而发生的人员支出和公用支出。</w:t>
      </w:r>
    </w:p>
    <w:p>
      <w:pPr>
        <w:ind w:firstLine="640" w:firstLineChars="200"/>
        <w:jc w:val="left"/>
        <w:rPr>
          <w:rFonts w:hint="eastAsia" w:ascii="仿宋_GB2312" w:hAnsi="宋体" w:eastAsia="仿宋_GB2312" w:cs="宋体"/>
          <w:color w:val="000000"/>
          <w:kern w:val="0"/>
          <w:sz w:val="32"/>
          <w:szCs w:val="30"/>
          <w:u w:val="none"/>
        </w:rPr>
      </w:pPr>
      <w:r>
        <w:rPr>
          <w:rFonts w:hint="eastAsia" w:ascii="仿宋_GB2312" w:hAnsi="宋体" w:eastAsia="仿宋_GB2312" w:cs="宋体"/>
          <w:color w:val="000000"/>
          <w:kern w:val="0"/>
          <w:sz w:val="32"/>
          <w:szCs w:val="30"/>
          <w:u w:val="none"/>
        </w:rPr>
        <w:t>九、工资福利支出：反映单位开支的在职职工和编制外长期聘用人员的各类劳动报酬，以及为上述人员缴纳的各项社会保险费等。</w:t>
      </w:r>
    </w:p>
    <w:p>
      <w:pPr>
        <w:ind w:firstLine="640" w:firstLineChars="200"/>
        <w:jc w:val="left"/>
        <w:rPr>
          <w:rFonts w:hint="eastAsia" w:ascii="仿宋_GB2312" w:hAnsi="宋体" w:eastAsia="仿宋_GB2312" w:cs="宋体"/>
          <w:color w:val="000000"/>
          <w:kern w:val="0"/>
          <w:sz w:val="32"/>
          <w:szCs w:val="30"/>
          <w:u w:val="none"/>
        </w:rPr>
      </w:pPr>
      <w:r>
        <w:rPr>
          <w:rFonts w:hint="eastAsia" w:ascii="仿宋_GB2312" w:hAnsi="宋体" w:eastAsia="仿宋_GB2312" w:cs="宋体"/>
          <w:color w:val="000000"/>
          <w:kern w:val="0"/>
          <w:sz w:val="32"/>
          <w:szCs w:val="30"/>
          <w:u w:val="none"/>
        </w:rPr>
        <w:t>十、对个人和家庭的补助支出：反映政府用于对个人和家庭的补助支出，包括离休费、退休费、退职（役）费、抚恤金、生活补助、救济费、医疗费补助、助学金、独生子女奖励金、其他等。</w:t>
      </w:r>
    </w:p>
    <w:p>
      <w:pPr>
        <w:ind w:firstLine="640" w:firstLineChars="200"/>
        <w:jc w:val="left"/>
        <w:rPr>
          <w:rFonts w:hint="eastAsia" w:ascii="仿宋_GB2312" w:hAnsi="宋体" w:eastAsia="仿宋_GB2312" w:cs="宋体"/>
          <w:color w:val="000000"/>
          <w:kern w:val="0"/>
          <w:sz w:val="32"/>
          <w:szCs w:val="30"/>
          <w:u w:val="none"/>
        </w:rPr>
      </w:pPr>
      <w:r>
        <w:rPr>
          <w:rFonts w:hint="eastAsia" w:ascii="仿宋_GB2312" w:hAnsi="宋体" w:eastAsia="仿宋_GB2312" w:cs="宋体"/>
          <w:color w:val="000000"/>
          <w:kern w:val="0"/>
          <w:sz w:val="32"/>
          <w:szCs w:val="30"/>
          <w:u w:val="none"/>
        </w:rPr>
        <w:t>十一、商品和服务支出：反映单位购买商品和服务的支出，包括办公费、水费、电费、邮电费、培训费、公务用车运行维护费、差旅费、因公出国（境）费用、公务接待费、工会经费、会议费、福利费、物业管理费、维修（护）费、其他等。</w:t>
      </w:r>
    </w:p>
    <w:p>
      <w:pPr>
        <w:ind w:firstLine="640" w:firstLineChars="200"/>
        <w:jc w:val="left"/>
        <w:rPr>
          <w:rFonts w:hint="eastAsia" w:ascii="仿宋_GB2312" w:hAnsi="宋体" w:eastAsia="仿宋_GB2312" w:cs="宋体"/>
          <w:color w:val="000000"/>
          <w:kern w:val="0"/>
          <w:sz w:val="32"/>
          <w:szCs w:val="30"/>
          <w:u w:val="none"/>
        </w:rPr>
      </w:pPr>
      <w:r>
        <w:rPr>
          <w:rFonts w:hint="eastAsia" w:ascii="仿宋_GB2312" w:hAnsi="宋体" w:eastAsia="仿宋_GB2312" w:cs="宋体"/>
          <w:color w:val="000000"/>
          <w:kern w:val="0"/>
          <w:sz w:val="32"/>
          <w:szCs w:val="30"/>
          <w:u w:val="none"/>
        </w:rPr>
        <w:t>十二、项目支出：指各部门、各单位为完成其特定的工作任务和事业发展目标所发生的支出。</w:t>
      </w:r>
    </w:p>
    <w:p>
      <w:pPr>
        <w:ind w:firstLine="640" w:firstLineChars="200"/>
        <w:jc w:val="left"/>
        <w:rPr>
          <w:rFonts w:hint="eastAsia" w:ascii="仿宋_GB2312" w:hAnsi="宋体" w:eastAsia="仿宋_GB2312" w:cs="宋体"/>
          <w:color w:val="000000"/>
          <w:kern w:val="0"/>
          <w:sz w:val="32"/>
          <w:szCs w:val="30"/>
          <w:u w:val="none"/>
        </w:rPr>
      </w:pPr>
      <w:r>
        <w:rPr>
          <w:rFonts w:hint="eastAsia" w:ascii="仿宋_GB2312" w:hAnsi="宋体" w:eastAsia="仿宋_GB2312" w:cs="宋体"/>
          <w:color w:val="000000"/>
          <w:kern w:val="0"/>
          <w:sz w:val="32"/>
          <w:szCs w:val="30"/>
          <w:u w:val="none"/>
        </w:rPr>
        <w:t>十三、“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及燃料费、维修费、过路过桥费、保险费、安全奖励费用等支出；公务接待费指单位按规定开支的各类公务接待（含外宾接待）支出。</w:t>
      </w:r>
    </w:p>
    <w:p>
      <w:pPr>
        <w:ind w:firstLine="640" w:firstLineChars="200"/>
        <w:jc w:val="left"/>
        <w:rPr>
          <w:rFonts w:ascii="仿宋_GB2312" w:hAnsi="宋体" w:eastAsia="仿宋_GB2312" w:cs="宋体"/>
          <w:color w:val="000000"/>
          <w:kern w:val="0"/>
          <w:sz w:val="32"/>
          <w:szCs w:val="30"/>
          <w:u w:val="none"/>
        </w:rPr>
      </w:pPr>
      <w:r>
        <w:rPr>
          <w:rFonts w:hint="eastAsia" w:ascii="仿宋_GB2312" w:hAnsi="宋体" w:eastAsia="仿宋_GB2312" w:cs="宋体"/>
          <w:color w:val="000000"/>
          <w:kern w:val="0"/>
          <w:sz w:val="32"/>
          <w:szCs w:val="30"/>
          <w:u w:val="none"/>
        </w:rPr>
        <w:t>十四、机关运行经费：为保障行政单位（含参照公务员法管理的事业单位）运行用于购买货物和服务的各项资金，包括办公及印刷费、邮电费、差旅费、会议费、日常维修费、专用材料及一般设备购置费、办公用房水电费、办公用房取暖费、办公用房物业管理费、公务用车运行维护费以及其他费用。</w:t>
      </w:r>
    </w:p>
    <w:p>
      <w:pPr>
        <w:ind w:firstLine="640" w:firstLineChars="200"/>
        <w:rPr>
          <w:rFonts w:ascii="仿宋_GB2312" w:hAnsi="黑体" w:eastAsia="仿宋_GB2312" w:cs="仿宋_GB2312"/>
          <w:sz w:val="32"/>
          <w:szCs w:val="32"/>
          <w:u w:val="none"/>
        </w:rPr>
      </w:pPr>
    </w:p>
    <w:p>
      <w:pPr>
        <w:ind w:firstLine="640" w:firstLineChars="200"/>
        <w:jc w:val="left"/>
        <w:rPr>
          <w:rFonts w:ascii="仿宋_GB2312" w:hAnsi="黑体" w:eastAsia="仿宋_GB2312" w:cs="仿宋_GB2312"/>
          <w:sz w:val="32"/>
          <w:szCs w:val="32"/>
          <w:u w:val="none"/>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32B87"/>
    <w:multiLevelType w:val="multilevel"/>
    <w:tmpl w:val="05832B87"/>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6023204"/>
    <w:multiLevelType w:val="multilevel"/>
    <w:tmpl w:val="36023204"/>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C9A6287"/>
    <w:multiLevelType w:val="multilevel"/>
    <w:tmpl w:val="4C9A6287"/>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A611727"/>
    <w:multiLevelType w:val="multilevel"/>
    <w:tmpl w:val="5A611727"/>
    <w:lvl w:ilvl="0" w:tentative="0">
      <w:start w:val="1"/>
      <w:numFmt w:val="japaneseCounting"/>
      <w:lvlText w:val="%1、"/>
      <w:lvlJc w:val="left"/>
      <w:pPr>
        <w:ind w:left="720" w:hanging="720"/>
      </w:pPr>
      <w:rPr>
        <w:rFonts w:hint="default" w:ascii="仿宋_GB2312" w:hAnsi="仿宋_GB2312" w:eastAsia="仿宋_GB2312" w:cs="仿宋_GB231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0D57A06"/>
    <w:multiLevelType w:val="multilevel"/>
    <w:tmpl w:val="70D57A06"/>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bordersDoNotSurroundHeader w:val="1"/>
  <w:bordersDoNotSurroundFooter w:val="1"/>
  <w:trackRevisions w:val="1"/>
  <w:documentProtection w:enforcement="0"/>
  <w:defaultTabStop w:val="420"/>
  <w:drawingGridHorizontalSpacing w:val="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D162C1"/>
    <w:rsid w:val="046913D4"/>
    <w:rsid w:val="04DC45F7"/>
    <w:rsid w:val="053825A3"/>
    <w:rsid w:val="14CB0D00"/>
    <w:rsid w:val="14D75B57"/>
    <w:rsid w:val="1833081D"/>
    <w:rsid w:val="24C258E2"/>
    <w:rsid w:val="2CE03B36"/>
    <w:rsid w:val="2CFFD3C3"/>
    <w:rsid w:val="2D1E28CD"/>
    <w:rsid w:val="2E2049F8"/>
    <w:rsid w:val="2FBF19B9"/>
    <w:rsid w:val="33FD2DC3"/>
    <w:rsid w:val="364707C4"/>
    <w:rsid w:val="36797574"/>
    <w:rsid w:val="36952EBC"/>
    <w:rsid w:val="37136EDF"/>
    <w:rsid w:val="37DF1B78"/>
    <w:rsid w:val="39B7272F"/>
    <w:rsid w:val="3BFD5A66"/>
    <w:rsid w:val="3D611791"/>
    <w:rsid w:val="4AF634A3"/>
    <w:rsid w:val="5575099D"/>
    <w:rsid w:val="55C66F04"/>
    <w:rsid w:val="579C2795"/>
    <w:rsid w:val="5A7B385E"/>
    <w:rsid w:val="5D5C5691"/>
    <w:rsid w:val="6CF766BA"/>
    <w:rsid w:val="6FDB1131"/>
    <w:rsid w:val="70205496"/>
    <w:rsid w:val="70324346"/>
    <w:rsid w:val="71101CF0"/>
    <w:rsid w:val="719A4A51"/>
    <w:rsid w:val="73CF45A9"/>
    <w:rsid w:val="74C06493"/>
    <w:rsid w:val="761153BE"/>
    <w:rsid w:val="782575A6"/>
    <w:rsid w:val="7A684CA8"/>
    <w:rsid w:val="7A6E1DBD"/>
    <w:rsid w:val="7AA172F1"/>
    <w:rsid w:val="7B3E4127"/>
    <w:rsid w:val="7BF736D2"/>
    <w:rsid w:val="7EFDD520"/>
    <w:rsid w:val="7FAAE0CC"/>
    <w:rsid w:val="7FFFDC33"/>
    <w:rsid w:val="ABBF3834"/>
    <w:rsid w:val="AFFF7822"/>
    <w:rsid w:val="D3DA912A"/>
    <w:rsid w:val="D97F626E"/>
    <w:rsid w:val="EF4F270F"/>
    <w:rsid w:val="FC6FBB23"/>
    <w:rsid w:val="FF5F5C3D"/>
    <w:rsid w:val="FF7C1A1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name="header"/>
    <w:lsdException w:qFormat="1" w:uiPriority="99"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List Paragraph"/>
    <w:basedOn w:val="1"/>
    <w:qFormat/>
    <w:uiPriority w:val="34"/>
    <w:pPr>
      <w:ind w:firstLine="420" w:firstLineChars="200"/>
    </w:pPr>
  </w:style>
  <w:style w:type="paragraph" w:customStyle="1" w:styleId="7">
    <w:name w:val="正文1 Char Char Char"/>
    <w:basedOn w:val="1"/>
    <w:qFormat/>
    <w:uiPriority w:val="0"/>
    <w:pPr>
      <w:widowControl/>
      <w:spacing w:line="360" w:lineRule="auto"/>
      <w:ind w:firstLine="200" w:firstLineChars="200"/>
      <w:jc w:val="left"/>
    </w:pPr>
    <w:rPr>
      <w:rFonts w:ascii="宋体" w:hAnsi="宋体" w:eastAsia="宋体" w:cs="宋体"/>
      <w:kern w:val="0"/>
      <w:sz w:val="24"/>
      <w:szCs w:val="24"/>
    </w:rPr>
  </w:style>
  <w:style w:type="character" w:customStyle="1" w:styleId="8">
    <w:name w:val="页眉 Char"/>
    <w:basedOn w:val="5"/>
    <w:link w:val="3"/>
    <w:semiHidden/>
    <w:qFormat/>
    <w:uiPriority w:val="99"/>
    <w:rPr>
      <w:sz w:val="18"/>
      <w:szCs w:val="18"/>
    </w:rPr>
  </w:style>
  <w:style w:type="character" w:customStyle="1" w:styleId="9">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580</Words>
  <Characters>3311</Characters>
  <Lines>27</Lines>
  <Paragraphs>7</Paragraphs>
  <TotalTime>1</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2017-02-06T23:31:00Z</dcterms:created>
  <dc:creator>null,null,总收发</dc:creator>
  <cp:lastModifiedBy>wulijuan</cp:lastModifiedBy>
  <cp:lastPrinted>2024-01-22T22:59:00Z</cp:lastPrinted>
  <dcterms:modified xsi:type="dcterms:W3CDTF">2024-02-02T09:01:26Z</dcterms:modified>
  <dc:title>××年××部门（单位）预算</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