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海南省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琼海市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人民检察院2023年度公开招聘聘用制书记员体检公告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海南省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琼海市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人民检察院2023年度公开招聘聘用制书记员已经进入体检阶段，现将体检有关具体事项公告如下：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一、参加体检人员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根据考试综合成绩从高到低，按招考职位名额1:1的比例确定参加体检人员（详见附件）。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二、体检时间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2023年11月3日（星期五）上午。体检人员务必于11月3日上午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6:30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琼海市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人民检察院集合，不按规定时间、地点参加体检的，视为自动放弃体检资格。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三、体检项目和标准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项目和标准参照《关于修订〈公务员录用体检通用标准（试行）〉及〈公务员录用体检操作手册（试行）〉有关内容的通知》（人社部发〔2016〕140号）、《关于进一步做好公务员考试录用体检工作的通知》（人社部发〔2012〕65号）和《公务员录用体检特殊标准（试行）》（人社部发〔2010〕82号）等规定执行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四、具体要求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（一）体检人员应携带本人身份证，准考证，一张2寸近期彩色免冠证件照片（背面备注个人姓名和报考单位）及签字笔参加体检，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近视考生可携带框架眼镜，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勿佩戴隐形眼镜，其他私人物品一律不准入场，请简装便行。体检须佩戴口罩（自备），若现场有任何疑问，请及时与导检组长联系。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（二）体检期间听从导检安排，不允许大声喧哗，私自离队。全部检查项目完毕后由导检组长带至前台一一核对是否漏项，确认无误后方可离场并缴纳体检费用（以医院实际收费为准）。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（三）体检表由专人导检收拿，考生不能私自翻看查阅。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（四）体检时严禁家人陪同，严禁携带、使用手机等通讯工具，违者取消体检及录用资格。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（五）为准确反映受检者身体的真实状况，请注意以下事项：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1．体检前饮食宜清淡，勿食猪肝、猪血等高脂食物和高度白酒。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2．体检前48小时内不宜做剧烈运动，保证充足睡眠，体检当天停止晨练。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3．体检前日晚22：00后禁食（可以饮少量水）。检查当日早晨，需空腹采血、做腹部B超。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4．女性做B超前需憋足小便（抽血后可饮水，最好是不排晨尿，缩短憋尿时间），男性不做特殊要求，只需有一点尿感即可。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5．女性做妇科检查前应排尽小便，须提前告知医生月经史（初潮年龄+末次月经时间），生理期女性留取尿液标本和妇科检查时听取医生意见。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6．怀孕女性受检者，暂不开展放射线和妇科的检查，于产后再补检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（体检前应主动致电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琼海市</w:t>
      </w:r>
      <w:r>
        <w:rPr>
          <w:rStyle w:val="6"/>
          <w:rFonts w:hint="eastAsia" w:ascii="仿宋_GB2312" w:hAnsi="仿宋_GB2312" w:eastAsia="仿宋_GB2312" w:cs="仿宋_GB2312"/>
          <w:color w:val="000000"/>
          <w:sz w:val="32"/>
          <w:szCs w:val="32"/>
        </w:rPr>
        <w:t>人民检察院政治部说明情况）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。哺乳期女性受检者，接受放射线检查后，暂停哺乳三日或遵医嘱。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7．女性做检查前一天请勿行房，勿行阴道冲洗或使用塞剂。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8．检查当天请着轻便服装和低跟软低鞋，勿穿有金属扣子之内衣裤，勿携带贵重饰品，女性尽量不要穿连体类衣物。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五、体检结果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体检后对于体检不合格人员进行复检，复检结果为最终体检结果。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3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六、咨询电话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电话：0898-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62929086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传真：62925100，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50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color w:val="55555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555555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邮箱：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qhjcyb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@1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zYWU3ZGVmYzEwYTlkODQyMTk0Mzc0MTQxYjViZTYifQ=="/>
  </w:docVars>
  <w:rsids>
    <w:rsidRoot w:val="00000000"/>
    <w:rsid w:val="03BF623B"/>
    <w:rsid w:val="08857335"/>
    <w:rsid w:val="196E2D4C"/>
    <w:rsid w:val="1E7B6870"/>
    <w:rsid w:val="256242E5"/>
    <w:rsid w:val="395A55A8"/>
    <w:rsid w:val="41EE0F83"/>
    <w:rsid w:val="592355B0"/>
    <w:rsid w:val="703D6DF9"/>
    <w:rsid w:val="747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2023-11-02T02:28:00Z</dcterms:created>
  <dc:creator>Lenovo</dc:creator>
  <cp:lastModifiedBy>Lenovo</cp:lastModifiedBy>
  <cp:lastPrinted>2023-11-02T02:38:00Z</cp:lastPrinted>
  <dcterms:modified xsi:type="dcterms:W3CDTF">2023-11-02T03:00:04Z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A76D49B7C0AF45FB8A1EAB34FFC552B4_12</vt:lpwstr>
  </property>
</Properties>
</file>