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2022年昌江黎族自治县人民检察院预算</w:t>
      </w:r>
    </w:p>
    <w:p>
      <w:pPr>
        <w:jc w:val="center"/>
        <w:rPr>
          <w:rFonts w:hint="eastAsia" w:ascii="黑体" w:hAnsi="黑体" w:eastAsia="黑体" w:cs="黑体"/>
          <w:sz w:val="52"/>
          <w:szCs w:val="52"/>
        </w:rPr>
      </w:pPr>
    </w:p>
    <w:p>
      <w:pPr>
        <w:jc w:val="center"/>
        <w:rPr>
          <w:rFonts w:hint="eastAsia"/>
          <w:sz w:val="52"/>
          <w:szCs w:val="52"/>
        </w:rPr>
      </w:pPr>
    </w:p>
    <w:p>
      <w:pPr>
        <w:jc w:val="center"/>
        <w:rPr>
          <w:rFonts w:hint="eastAsia"/>
          <w:sz w:val="52"/>
          <w:szCs w:val="52"/>
        </w:rPr>
      </w:pP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rPr>
          <w:rFonts w:hint="eastAsia" w:ascii="仿宋_GB2312" w:hAnsi="黑体" w:eastAsia="仿宋_GB2312" w:cs="黑体"/>
          <w:sz w:val="52"/>
          <w:szCs w:val="52"/>
        </w:rPr>
      </w:pPr>
    </w:p>
    <w:p>
      <w:pPr>
        <w:ind w:firstLine="3380" w:firstLineChars="650"/>
        <w:rPr>
          <w:rFonts w:ascii="仿宋_GB2312" w:hAnsi="黑体" w:eastAsia="仿宋_GB2312" w:cs="Times New Roman"/>
          <w:sz w:val="52"/>
          <w:szCs w:val="52"/>
        </w:rPr>
      </w:pPr>
      <w:r>
        <w:rPr>
          <w:rFonts w:hint="eastAsia" w:ascii="仿宋_GB2312" w:hAnsi="黑体" w:eastAsia="仿宋_GB2312" w:cs="黑体"/>
          <w:sz w:val="52"/>
          <w:szCs w:val="52"/>
        </w:rPr>
        <w:t>目录</w:t>
      </w:r>
    </w:p>
    <w:p>
      <w:pPr>
        <w:pStyle w:val="6"/>
        <w:numPr>
          <w:ilvl w:val="0"/>
          <w:numId w:val="1"/>
        </w:numPr>
        <w:ind w:firstLineChars="0"/>
        <w:jc w:val="left"/>
        <w:rPr>
          <w:rFonts w:hint="eastAsia" w:ascii="黑体" w:hAnsi="黑体" w:eastAsia="黑体" w:cs="黑体"/>
          <w:b/>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昌江黎族自治县</w:t>
      </w:r>
      <w:r>
        <w:rPr>
          <w:rFonts w:hint="eastAsia" w:ascii="黑体" w:hAnsi="黑体" w:eastAsia="黑体" w:cs="黑体"/>
          <w:b/>
          <w:sz w:val="32"/>
          <w:szCs w:val="32"/>
        </w:rPr>
        <w:t>人民检察院部门概况</w:t>
      </w:r>
    </w:p>
    <w:p>
      <w:pPr>
        <w:pStyle w:val="6"/>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主要职能</w:t>
      </w:r>
    </w:p>
    <w:p>
      <w:pPr>
        <w:pStyle w:val="6"/>
        <w:numPr>
          <w:ilvl w:val="0"/>
          <w:numId w:val="2"/>
        </w:numPr>
        <w:ind w:firstLineChars="0"/>
        <w:jc w:val="left"/>
        <w:rPr>
          <w:rFonts w:ascii="仿宋_GB2312" w:hAnsi="黑体" w:eastAsia="仿宋_GB2312" w:cs="Times New Roman"/>
          <w:sz w:val="32"/>
          <w:szCs w:val="32"/>
        </w:rPr>
      </w:pPr>
      <w:r>
        <w:rPr>
          <w:rFonts w:hint="eastAsia" w:ascii="仿宋_GB2312" w:hAnsi="黑体" w:eastAsia="仿宋_GB2312" w:cs="黑体"/>
          <w:sz w:val="32"/>
          <w:szCs w:val="32"/>
        </w:rPr>
        <w:t>部门预算单位构成</w:t>
      </w:r>
    </w:p>
    <w:p>
      <w:pPr>
        <w:pStyle w:val="6"/>
        <w:numPr>
          <w:ilvl w:val="0"/>
          <w:numId w:val="1"/>
        </w:numPr>
        <w:ind w:firstLineChars="0"/>
        <w:jc w:val="left"/>
        <w:rPr>
          <w:rFonts w:hint="eastAsia" w:ascii="黑体" w:hAnsi="黑体" w:eastAsia="黑体" w:cs="黑体"/>
          <w:b/>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昌江黎族自治县</w:t>
      </w:r>
      <w:r>
        <w:rPr>
          <w:rFonts w:hint="eastAsia" w:ascii="黑体" w:hAnsi="黑体" w:eastAsia="黑体" w:cs="黑体"/>
          <w:b/>
          <w:sz w:val="32"/>
          <w:szCs w:val="32"/>
        </w:rPr>
        <w:t>人民检察院20</w:t>
      </w:r>
      <w:r>
        <w:rPr>
          <w:rFonts w:hint="eastAsia" w:ascii="黑体" w:hAnsi="黑体" w:eastAsia="黑体" w:cs="黑体"/>
          <w:b/>
          <w:sz w:val="32"/>
          <w:szCs w:val="32"/>
          <w:lang w:val="en-US" w:eastAsia="zh-CN"/>
        </w:rPr>
        <w:t>22</w:t>
      </w:r>
      <w:r>
        <w:rPr>
          <w:rFonts w:hint="eastAsia" w:ascii="黑体" w:hAnsi="黑体" w:eastAsia="黑体" w:cs="黑体"/>
          <w:b/>
          <w:sz w:val="32"/>
          <w:szCs w:val="32"/>
        </w:rPr>
        <w:t>年部门预算表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政府性基金预算“三公”经费支出表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仿宋_GB2312" w:hAnsi="黑体" w:eastAsia="仿宋_GB2312" w:cs="Times New Roman"/>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hint="eastAsia" w:ascii="黑体" w:hAnsi="黑体" w:eastAsia="黑体" w:cs="黑体"/>
          <w:b/>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昌江黎族自治县</w:t>
      </w:r>
      <w:r>
        <w:rPr>
          <w:rFonts w:hint="eastAsia" w:ascii="黑体" w:hAnsi="黑体" w:eastAsia="黑体" w:cs="黑体"/>
          <w:b/>
          <w:sz w:val="32"/>
          <w:szCs w:val="32"/>
        </w:rPr>
        <w:t>人</w:t>
      </w:r>
      <w:r>
        <w:rPr>
          <w:rFonts w:hint="eastAsia" w:ascii="黑体" w:hAnsi="黑体" w:eastAsia="黑体" w:cs="黑体"/>
          <w:b/>
          <w:sz w:val="32"/>
          <w:szCs w:val="32"/>
          <w:lang w:val="en-US" w:eastAsia="zh-CN"/>
        </w:rPr>
        <w:t>民检察院2022年部门预算情况说明</w:t>
      </w:r>
    </w:p>
    <w:p>
      <w:pPr>
        <w:pStyle w:val="6"/>
        <w:numPr>
          <w:ilvl w:val="0"/>
          <w:numId w:val="1"/>
        </w:numPr>
        <w:ind w:firstLineChars="0"/>
        <w:jc w:val="left"/>
        <w:rPr>
          <w:rFonts w:hint="eastAsia" w:ascii="黑体" w:hAnsi="黑体" w:eastAsia="黑体" w:cs="黑体"/>
          <w:b/>
          <w:sz w:val="32"/>
          <w:szCs w:val="32"/>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名词解释</w:t>
      </w: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left="1320" w:firstLine="0" w:firstLineChars="0"/>
        <w:jc w:val="left"/>
        <w:rPr>
          <w:rFonts w:ascii="仿宋_GB2312" w:hAnsi="黑体" w:eastAsia="仿宋_GB2312" w:cs="Times New Roman"/>
          <w:sz w:val="32"/>
          <w:szCs w:val="32"/>
        </w:rPr>
      </w:pPr>
    </w:p>
    <w:p>
      <w:pPr>
        <w:pStyle w:val="6"/>
        <w:ind w:firstLine="0" w:firstLineChars="0"/>
        <w:jc w:val="left"/>
        <w:rPr>
          <w:rFonts w:ascii="仿宋_GB2312" w:hAnsi="黑体" w:eastAsia="仿宋_GB2312" w:cs="Times New Roman"/>
          <w:sz w:val="32"/>
          <w:szCs w:val="32"/>
        </w:rPr>
      </w:pPr>
      <w:bookmarkStart w:id="0" w:name="_GoBack"/>
      <w:bookmarkEnd w:id="0"/>
    </w:p>
    <w:p>
      <w:pPr>
        <w:pStyle w:val="6"/>
        <w:numPr>
          <w:ilvl w:val="0"/>
          <w:numId w:val="4"/>
        </w:numPr>
        <w:ind w:firstLineChars="0"/>
        <w:jc w:val="center"/>
        <w:rPr>
          <w:rFonts w:hint="eastAsia" w:ascii="黑体" w:hAnsi="黑体" w:eastAsia="黑体" w:cs="黑体"/>
          <w:b/>
          <w:sz w:val="32"/>
          <w:szCs w:val="32"/>
        </w:rPr>
      </w:pPr>
      <w:r>
        <w:rPr>
          <w:rFonts w:hint="eastAsia" w:ascii="黑体" w:hAnsi="黑体" w:eastAsia="黑体" w:cs="黑体"/>
          <w:b/>
          <w:bCs/>
          <w:sz w:val="32"/>
          <w:szCs w:val="32"/>
        </w:rPr>
        <w:t>昌江黎族自治县</w:t>
      </w:r>
      <w:r>
        <w:rPr>
          <w:rFonts w:hint="eastAsia" w:ascii="黑体" w:hAnsi="黑体" w:eastAsia="黑体" w:cs="黑体"/>
          <w:b/>
          <w:sz w:val="32"/>
          <w:szCs w:val="32"/>
        </w:rPr>
        <w:t>人民检察院概况</w:t>
      </w:r>
    </w:p>
    <w:p>
      <w:pPr>
        <w:jc w:val="left"/>
        <w:rPr>
          <w:rFonts w:ascii="仿宋_GB2312" w:hAnsi="仿宋_GB2312" w:eastAsia="仿宋_GB2312" w:cs="Times New Roman"/>
          <w:sz w:val="32"/>
          <w:szCs w:val="32"/>
        </w:rPr>
      </w:pPr>
    </w:p>
    <w:p>
      <w:pPr>
        <w:pStyle w:val="6"/>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主要职能</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昌江黎族自治县人民检察院作为法律监督机关，依法履行法律监督职能，保证国家法律的统一和正确实施。其主要职责是：</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1.对昌江黎族自治县人民代表大会报告工作，接受昌江黎族自治县人民代表大会的监督。依法向</w:t>
      </w:r>
      <w:r>
        <w:rPr>
          <w:rFonts w:hint="eastAsia" w:ascii="仿宋_GB2312" w:hAnsi="仿宋_GB2312" w:eastAsia="仿宋_GB2312" w:cs="仿宋_GB2312"/>
          <w:sz w:val="32"/>
          <w:szCs w:val="32"/>
          <w:shd w:val="clear" w:color="auto" w:fill="FFFFFF"/>
        </w:rPr>
        <w:t>人民代表大会常务委员会提出议案。</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2.对本县刑事犯罪案件依法审查批准逮捕、决定逮捕、提起公诉。</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3.依法对本县民事和行政案件审判活动进行法律监督。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4.依法对执行机关执行刑罚的活动和监管活动是否合法实行监督。</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5.受理公民控告、申诉和检举；办理刑事赔偿事项。</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6.</w:t>
      </w:r>
      <w:r>
        <w:rPr>
          <w:rFonts w:hint="eastAsia" w:ascii="仿宋_GB2312" w:hAnsi="仿宋_GB2312" w:eastAsia="仿宋_GB2312" w:cs="仿宋_GB2312"/>
          <w:sz w:val="32"/>
          <w:szCs w:val="32"/>
          <w:shd w:val="clear" w:color="auto" w:fill="FFFFFF"/>
        </w:rPr>
        <w:t>规划和指导乡镇检察室工作。</w:t>
      </w:r>
    </w:p>
    <w:p>
      <w:pP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仿宋_GB2312" w:eastAsia="仿宋_GB2312" w:cs="仿宋_GB2312"/>
          <w:sz w:val="32"/>
          <w:szCs w:val="32"/>
          <w:shd w:val="clear" w:color="auto" w:fill="FFFFFF"/>
        </w:rPr>
        <w:t>7.</w:t>
      </w:r>
      <w:r>
        <w:rPr>
          <w:rFonts w:hint="eastAsia" w:ascii="仿宋_GB2312" w:hAnsi="宋体" w:eastAsia="仿宋_GB2312" w:cs="仿宋_GB2312"/>
          <w:color w:val="000000"/>
          <w:kern w:val="0"/>
          <w:sz w:val="32"/>
          <w:szCs w:val="32"/>
        </w:rPr>
        <w:t>负责上级检察院交办的事项。</w:t>
      </w:r>
    </w:p>
    <w:p>
      <w:pPr>
        <w:pStyle w:val="6"/>
        <w:numPr>
          <w:ilvl w:val="0"/>
          <w:numId w:val="5"/>
        </w:numPr>
        <w:ind w:firstLineChars="0"/>
        <w:jc w:val="left"/>
        <w:rPr>
          <w:rFonts w:ascii="仿宋_GB2312" w:hAnsi="黑体" w:eastAsia="仿宋_GB2312" w:cs="Times New Roman"/>
          <w:b/>
          <w:sz w:val="32"/>
          <w:szCs w:val="32"/>
        </w:rPr>
      </w:pPr>
      <w:r>
        <w:rPr>
          <w:rFonts w:hint="eastAsia" w:ascii="仿宋_GB2312" w:hAnsi="黑体" w:eastAsia="仿宋_GB2312" w:cs="黑体"/>
          <w:b/>
          <w:sz w:val="32"/>
          <w:szCs w:val="32"/>
        </w:rPr>
        <w:t>部门预算单位构成</w:t>
      </w:r>
    </w:p>
    <w:p>
      <w:pPr>
        <w:ind w:left="569" w:leftChars="271" w:firstLine="160" w:firstLineChars="50"/>
        <w:rPr>
          <w:rFonts w:hint="eastAsia" w:ascii="仿宋_GB2312" w:eastAsia="仿宋_GB2312" w:cs="仿宋_GB2312"/>
          <w:sz w:val="32"/>
          <w:szCs w:val="32"/>
        </w:rPr>
      </w:pPr>
      <w:r>
        <w:rPr>
          <w:rFonts w:hint="eastAsia" w:ascii="仿宋_GB2312" w:hAnsi="宋体" w:eastAsia="仿宋_GB2312" w:cs="仿宋_GB2312"/>
          <w:color w:val="000000"/>
          <w:kern w:val="0"/>
          <w:sz w:val="32"/>
          <w:szCs w:val="32"/>
        </w:rPr>
        <w:t>我院预算单位只有昌江黎族自治县人民检察院本级，无二级单位</w:t>
      </w:r>
      <w:r>
        <w:rPr>
          <w:rFonts w:hint="eastAsia" w:ascii="仿宋_GB2312" w:eastAsia="仿宋_GB2312" w:cs="仿宋_GB2312"/>
          <w:sz w:val="32"/>
          <w:szCs w:val="32"/>
        </w:rPr>
        <w:t>。</w:t>
      </w:r>
    </w:p>
    <w:p>
      <w:pPr>
        <w:ind w:left="569" w:leftChars="271" w:firstLine="160" w:firstLineChars="50"/>
        <w:rPr>
          <w:rFonts w:hint="eastAsia" w:ascii="仿宋_GB2312" w:eastAsia="仿宋_GB2312" w:cs="仿宋_GB2312"/>
          <w:sz w:val="32"/>
          <w:szCs w:val="32"/>
        </w:rPr>
      </w:pPr>
    </w:p>
    <w:p>
      <w:pPr>
        <w:ind w:left="569" w:leftChars="271" w:firstLine="160" w:firstLineChars="50"/>
        <w:rPr>
          <w:rFonts w:hint="eastAsia" w:ascii="仿宋_GB2312" w:eastAsia="仿宋_GB2312" w:cs="仿宋_GB2312"/>
          <w:sz w:val="32"/>
          <w:szCs w:val="32"/>
        </w:rPr>
      </w:pPr>
    </w:p>
    <w:p>
      <w:pPr>
        <w:rPr>
          <w:rFonts w:hint="eastAsia" w:ascii="黑体" w:hAnsi="黑体" w:eastAsia="黑体" w:cs="黑体"/>
          <w:b/>
          <w:sz w:val="32"/>
          <w:szCs w:val="32"/>
        </w:rPr>
      </w:pPr>
      <w:r>
        <w:rPr>
          <w:rFonts w:hint="eastAsia" w:ascii="仿宋_GB2312" w:hAnsi="黑体" w:eastAsia="仿宋_GB2312" w:cs="黑体"/>
          <w:b/>
          <w:sz w:val="32"/>
          <w:szCs w:val="32"/>
          <w:lang w:val="en-US" w:eastAsia="zh-CN"/>
        </w:rPr>
        <w:t xml:space="preserve"> </w:t>
      </w:r>
      <w:r>
        <w:rPr>
          <w:rFonts w:hint="eastAsia" w:ascii="黑体" w:hAnsi="黑体" w:eastAsia="黑体" w:cs="黑体"/>
          <w:b/>
          <w:sz w:val="32"/>
          <w:szCs w:val="32"/>
          <w:lang w:val="en-US" w:eastAsia="zh-CN"/>
        </w:rPr>
        <w:t xml:space="preserve"> </w:t>
      </w:r>
      <w:r>
        <w:rPr>
          <w:rFonts w:hint="eastAsia" w:ascii="黑体" w:hAnsi="黑体" w:eastAsia="黑体" w:cs="黑体"/>
          <w:b/>
          <w:bCs w:val="0"/>
          <w:sz w:val="32"/>
          <w:szCs w:val="32"/>
        </w:rPr>
        <w:t>第二部分昌江黎族自治县人民检察院20</w:t>
      </w:r>
      <w:r>
        <w:rPr>
          <w:rFonts w:hint="eastAsia" w:ascii="黑体" w:hAnsi="黑体" w:eastAsia="黑体" w:cs="黑体"/>
          <w:b/>
          <w:bCs w:val="0"/>
          <w:sz w:val="32"/>
          <w:szCs w:val="32"/>
          <w:lang w:val="en-US" w:eastAsia="zh-CN"/>
        </w:rPr>
        <w:t>22</w:t>
      </w:r>
      <w:r>
        <w:rPr>
          <w:rFonts w:hint="eastAsia" w:ascii="黑体" w:hAnsi="黑体" w:eastAsia="黑体" w:cs="黑体"/>
          <w:b/>
          <w:bCs w:val="0"/>
          <w:sz w:val="32"/>
          <w:szCs w:val="32"/>
        </w:rPr>
        <w:t>年部门预算表</w:t>
      </w:r>
    </w:p>
    <w:p>
      <w:pPr>
        <w:jc w:val="left"/>
        <w:rPr>
          <w:rFonts w:ascii="仿宋_GB2312" w:hAnsi="宋体" w:eastAsia="仿宋_GB2312" w:cs="Times New Roman"/>
          <w:color w:val="000000"/>
          <w:kern w:val="0"/>
          <w:sz w:val="32"/>
          <w:szCs w:val="32"/>
        </w:rPr>
      </w:pPr>
    </w:p>
    <w:p>
      <w:pPr>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（详情见附件：昌江黎族自治县人民检察院20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年预算公开表）</w:t>
      </w:r>
    </w:p>
    <w:p>
      <w:pPr>
        <w:jc w:val="center"/>
        <w:rPr>
          <w:rFonts w:ascii="仿宋_GB2312" w:hAnsi="黑体" w:eastAsia="仿宋_GB2312" w:cs="Times New Roman"/>
          <w:b/>
          <w:bCs/>
          <w:sz w:val="32"/>
          <w:szCs w:val="32"/>
        </w:rPr>
      </w:pPr>
    </w:p>
    <w:p>
      <w:pPr>
        <w:jc w:val="center"/>
        <w:rPr>
          <w:rFonts w:hint="eastAsia" w:ascii="黑体" w:hAnsi="黑体" w:eastAsia="黑体" w:cs="黑体"/>
          <w:b/>
          <w:sz w:val="32"/>
          <w:szCs w:val="32"/>
        </w:rPr>
      </w:pPr>
      <w:r>
        <w:rPr>
          <w:rFonts w:hint="eastAsia" w:ascii="黑体" w:hAnsi="黑体" w:eastAsia="黑体" w:cs="黑体"/>
          <w:b/>
          <w:sz w:val="32"/>
          <w:szCs w:val="32"/>
        </w:rPr>
        <w:t>第三部分昌江黎族自治县人民检察院20</w:t>
      </w:r>
      <w:r>
        <w:rPr>
          <w:rFonts w:hint="eastAsia" w:ascii="黑体" w:hAnsi="黑体" w:eastAsia="黑体" w:cs="黑体"/>
          <w:b/>
          <w:sz w:val="32"/>
          <w:szCs w:val="32"/>
          <w:lang w:val="en-US" w:eastAsia="zh-CN"/>
        </w:rPr>
        <w:t>22</w:t>
      </w:r>
      <w:r>
        <w:rPr>
          <w:rFonts w:hint="eastAsia" w:ascii="黑体" w:hAnsi="黑体" w:eastAsia="黑体" w:cs="黑体"/>
          <w:b/>
          <w:sz w:val="32"/>
          <w:szCs w:val="32"/>
        </w:rPr>
        <w:t>年部门预算情况说明</w:t>
      </w:r>
    </w:p>
    <w:p>
      <w:pPr>
        <w:jc w:val="center"/>
        <w:rPr>
          <w:rFonts w:ascii="仿宋_GB2312" w:hAnsi="黑体" w:eastAsia="仿宋_GB2312" w:cs="Times New Roman"/>
          <w:sz w:val="32"/>
          <w:szCs w:val="32"/>
        </w:rPr>
      </w:pPr>
    </w:p>
    <w:p>
      <w:pPr>
        <w:ind w:firstLine="643" w:firstLineChars="200"/>
        <w:jc w:val="left"/>
        <w:rPr>
          <w:rFonts w:ascii="仿宋_GB2312" w:hAnsi="黑体" w:eastAsia="仿宋_GB2312" w:cs="Times New Roman"/>
          <w:b/>
          <w:sz w:val="32"/>
          <w:szCs w:val="32"/>
        </w:rPr>
      </w:pPr>
      <w:r>
        <w:rPr>
          <w:rFonts w:hint="eastAsia" w:ascii="仿宋_GB2312" w:hAnsi="黑体" w:eastAsia="仿宋_GB2312" w:cs="黑体"/>
          <w:b/>
          <w:sz w:val="32"/>
          <w:szCs w:val="32"/>
        </w:rPr>
        <w:t>一、关于昌江黎族自治县人民检察院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rPr>
        <w:t>年财政拨款收支预算情况的总体说明</w:t>
      </w:r>
    </w:p>
    <w:p>
      <w:pPr>
        <w:ind w:firstLine="640" w:firstLineChars="200"/>
        <w:jc w:val="left"/>
        <w:rPr>
          <w:rFonts w:hint="default" w:ascii="仿宋_GB2312" w:hAnsi="黑体" w:eastAsia="仿宋_GB2312" w:cs="Times New Roman"/>
          <w:sz w:val="32"/>
          <w:szCs w:val="32"/>
          <w:lang w:val="en-US" w:eastAsia="zh-CN"/>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年财政拨款收支总预算</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122.78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2022年上级转移项目资金减少,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单位绩效考核奖励</w:t>
      </w:r>
      <w:r>
        <w:rPr>
          <w:rFonts w:hint="eastAsia" w:ascii="仿宋_GB2312" w:eastAsia="仿宋_GB2312"/>
          <w:sz w:val="32"/>
          <w:szCs w:val="32"/>
          <w:lang w:val="en-US" w:eastAsia="zh-CN"/>
        </w:rPr>
        <w:t>40%暂停发放，影响2022年</w:t>
      </w:r>
      <w:r>
        <w:rPr>
          <w:rFonts w:hint="eastAsia" w:ascii="仿宋_GB2312" w:eastAsia="仿宋_GB2312"/>
          <w:sz w:val="32"/>
          <w:szCs w:val="32"/>
          <w:lang w:eastAsia="zh-CN"/>
        </w:rPr>
        <w:t>单位绩效考核奖励预算数取数基数</w:t>
      </w:r>
      <w:r>
        <w:rPr>
          <w:rFonts w:hint="eastAsia" w:ascii="仿宋_GB2312" w:eastAsia="仿宋_GB2312"/>
          <w:sz w:val="32"/>
          <w:szCs w:val="32"/>
          <w:lang w:val="en-US" w:eastAsia="zh-CN"/>
        </w:rPr>
        <w:t>。</w:t>
      </w:r>
      <w:r>
        <w:rPr>
          <w:rFonts w:hint="eastAsia" w:ascii="仿宋_GB2312" w:hAnsi="黑体" w:eastAsia="仿宋_GB2312" w:cs="仿宋_GB2312"/>
          <w:sz w:val="32"/>
          <w:szCs w:val="32"/>
        </w:rPr>
        <w:t>其中，收入总计</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万元，包括一般公共预算本年收入</w:t>
      </w:r>
      <w:r>
        <w:rPr>
          <w:rFonts w:hint="eastAsia" w:ascii="仿宋_GB2312" w:hAnsi="黑体" w:eastAsia="仿宋_GB2312" w:cs="仿宋_GB2312"/>
          <w:sz w:val="32"/>
          <w:szCs w:val="32"/>
          <w:lang w:val="en-US" w:eastAsia="zh-CN"/>
        </w:rPr>
        <w:t>1591.71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cs="仿宋_GB2312"/>
          <w:sz w:val="32"/>
          <w:szCs w:val="32"/>
          <w:lang w:val="en-US" w:eastAsia="zh-CN"/>
        </w:rPr>
        <w:t>5.20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cs="仿宋_GB2312"/>
          <w:sz w:val="32"/>
          <w:szCs w:val="32"/>
        </w:rPr>
        <w:t>；支出总计</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万元，包括公共安全支出</w:t>
      </w:r>
      <w:r>
        <w:rPr>
          <w:rFonts w:hint="eastAsia" w:ascii="仿宋_GB2312" w:hAnsi="黑体" w:eastAsia="仿宋_GB2312" w:cs="仿宋_GB2312"/>
          <w:sz w:val="32"/>
          <w:szCs w:val="32"/>
          <w:lang w:val="en-US" w:eastAsia="zh-CN"/>
        </w:rPr>
        <w:t>1364.87</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82.18</w:t>
      </w:r>
      <w:r>
        <w:rPr>
          <w:rFonts w:hint="eastAsia" w:ascii="仿宋_GB2312" w:hAnsi="黑体" w:eastAsia="仿宋_GB2312" w:cs="仿宋_GB2312"/>
          <w:sz w:val="32"/>
          <w:szCs w:val="32"/>
        </w:rPr>
        <w:t>万元、医疗卫生和计划生育支出</w:t>
      </w:r>
      <w:r>
        <w:rPr>
          <w:rFonts w:hint="eastAsia" w:ascii="仿宋_GB2312" w:hAnsi="黑体" w:eastAsia="仿宋_GB2312" w:cs="仿宋_GB2312"/>
          <w:sz w:val="32"/>
          <w:szCs w:val="32"/>
          <w:lang w:val="en-US" w:eastAsia="zh-CN"/>
        </w:rPr>
        <w:t>98.05</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51.8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结转下年度</w:t>
      </w:r>
      <w:r>
        <w:rPr>
          <w:rFonts w:hint="eastAsia" w:ascii="仿宋_GB2312" w:hAnsi="黑体" w:eastAsia="仿宋_GB2312" w:cs="仿宋_GB2312"/>
          <w:sz w:val="32"/>
          <w:szCs w:val="32"/>
          <w:lang w:val="en-US" w:eastAsia="zh-CN"/>
        </w:rPr>
        <w:t>0万元。</w:t>
      </w:r>
    </w:p>
    <w:p>
      <w:pPr>
        <w:ind w:firstLine="640"/>
        <w:jc w:val="left"/>
        <w:rPr>
          <w:rFonts w:ascii="仿宋_GB2312" w:hAnsi="黑体" w:eastAsia="仿宋_GB2312" w:cs="Times New Roman"/>
          <w:b/>
          <w:sz w:val="32"/>
          <w:szCs w:val="32"/>
        </w:rPr>
      </w:pPr>
      <w:r>
        <w:rPr>
          <w:rFonts w:hint="eastAsia" w:ascii="仿宋_GB2312" w:hAnsi="黑体" w:eastAsia="仿宋_GB2312" w:cs="黑体"/>
          <w:b/>
          <w:sz w:val="32"/>
          <w:szCs w:val="32"/>
        </w:rPr>
        <w:t>二、关于昌江黎族自治县人民检察院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rPr>
        <w:t>年一般公共预算当年拨款情况说明</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（一）一般公共预算当年规模变化情况</w:t>
      </w:r>
    </w:p>
    <w:p>
      <w:pPr>
        <w:ind w:firstLine="640" w:firstLineChars="200"/>
        <w:jc w:val="left"/>
        <w:rPr>
          <w:rFonts w:ascii="仿宋_GB2312" w:hAnsi="宋体" w:eastAsia="仿宋_GB2312" w:cs="Times New Roman"/>
          <w:color w:val="000000"/>
          <w:kern w:val="0"/>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年一般公共预算当年拨款</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122.78</w:t>
      </w:r>
      <w:r>
        <w:rPr>
          <w:rFonts w:hint="eastAsia" w:ascii="仿宋_GB2312" w:hAnsi="黑体" w:eastAsia="仿宋_GB2312" w:cs="仿宋_GB2312"/>
          <w:sz w:val="32"/>
          <w:szCs w:val="32"/>
        </w:rPr>
        <w:t>万元，主要原因是</w:t>
      </w:r>
      <w:r>
        <w:rPr>
          <w:rFonts w:hint="eastAsia" w:ascii="仿宋_GB2312" w:hAnsi="黑体" w:eastAsia="仿宋_GB2312"/>
          <w:sz w:val="32"/>
          <w:szCs w:val="32"/>
          <w:u w:val="none"/>
          <w:lang w:val="en-US" w:eastAsia="zh-CN"/>
        </w:rPr>
        <w:t>2022年上级转移项目资金减少；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单位绩效考核奖励</w:t>
      </w:r>
      <w:r>
        <w:rPr>
          <w:rFonts w:hint="eastAsia" w:ascii="仿宋_GB2312" w:eastAsia="仿宋_GB2312"/>
          <w:sz w:val="32"/>
          <w:szCs w:val="32"/>
          <w:lang w:val="en-US" w:eastAsia="zh-CN"/>
        </w:rPr>
        <w:t>40%暂停发放，影响2022年</w:t>
      </w:r>
      <w:r>
        <w:rPr>
          <w:rFonts w:hint="eastAsia" w:ascii="仿宋_GB2312" w:eastAsia="仿宋_GB2312"/>
          <w:sz w:val="32"/>
          <w:szCs w:val="32"/>
          <w:lang w:eastAsia="zh-CN"/>
        </w:rPr>
        <w:t>单位绩效考核奖励预算数取数基数</w:t>
      </w:r>
      <w:r>
        <w:rPr>
          <w:rFonts w:hint="eastAsia" w:ascii="仿宋_GB2312" w:eastAsia="仿宋_GB2312"/>
          <w:sz w:val="32"/>
          <w:szCs w:val="32"/>
          <w:lang w:val="en-US" w:eastAsia="zh-CN"/>
        </w:rPr>
        <w:t>。</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（二）一般公共预算当年拨款结构情况</w:t>
      </w:r>
    </w:p>
    <w:p>
      <w:pPr>
        <w:ind w:firstLine="640"/>
        <w:jc w:val="left"/>
        <w:rPr>
          <w:rFonts w:ascii="仿宋_GB2312" w:hAnsi="黑体" w:eastAsia="仿宋_GB2312" w:cs="Times New Roman"/>
          <w:sz w:val="32"/>
          <w:szCs w:val="32"/>
        </w:rPr>
      </w:pP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val="en-US" w:eastAsia="zh-CN"/>
        </w:rPr>
        <w:t>1364.87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85.47</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82.18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5.15</w:t>
      </w:r>
      <w:r>
        <w:rPr>
          <w:rFonts w:hint="eastAsia" w:ascii="仿宋_GB2312" w:hAnsi="黑体" w:eastAsia="仿宋_GB2312" w:cs="仿宋_GB2312"/>
          <w:sz w:val="32"/>
          <w:szCs w:val="32"/>
        </w:rPr>
        <w:t>%；医疗卫生和计划生育支出</w:t>
      </w:r>
      <w:r>
        <w:rPr>
          <w:rFonts w:hint="eastAsia" w:ascii="仿宋_GB2312" w:hAnsi="黑体" w:eastAsia="仿宋_GB2312" w:cs="仿宋_GB2312"/>
          <w:sz w:val="32"/>
          <w:szCs w:val="32"/>
          <w:lang w:val="en-US" w:eastAsia="zh-CN"/>
        </w:rPr>
        <w:t>98.05</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6.14</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val="en-US" w:eastAsia="zh-CN"/>
        </w:rPr>
        <w:t>51.8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3.24</w:t>
      </w:r>
      <w:r>
        <w:rPr>
          <w:rFonts w:hint="eastAsia" w:ascii="仿宋_GB2312" w:hAnsi="黑体" w:eastAsia="仿宋_GB2312" w:cs="仿宋_GB2312"/>
          <w:sz w:val="32"/>
          <w:szCs w:val="32"/>
        </w:rPr>
        <w:t>%。</w:t>
      </w:r>
    </w:p>
    <w:p>
      <w:pPr>
        <w:ind w:firstLine="640"/>
        <w:jc w:val="left"/>
        <w:rPr>
          <w:rFonts w:ascii="仿宋_GB2312" w:hAnsi="楷体" w:eastAsia="仿宋_GB2312" w:cs="Times New Roman"/>
          <w:sz w:val="32"/>
          <w:szCs w:val="32"/>
        </w:rPr>
      </w:pPr>
      <w:r>
        <w:rPr>
          <w:rFonts w:hint="eastAsia" w:ascii="仿宋_GB2312" w:hAnsi="楷体" w:eastAsia="仿宋_GB2312" w:cs="楷体"/>
          <w:sz w:val="32"/>
          <w:szCs w:val="32"/>
        </w:rPr>
        <w:t>（三）一般公共预算当年拨款具体使用情况</w:t>
      </w:r>
    </w:p>
    <w:p>
      <w:pPr>
        <w:ind w:firstLine="640" w:firstLineChars="200"/>
        <w:jc w:val="left"/>
        <w:rPr>
          <w:rFonts w:hint="eastAsia" w:ascii="仿宋_GB2312" w:eastAsia="仿宋_GB2312"/>
          <w:sz w:val="32"/>
          <w:szCs w:val="32"/>
          <w:lang w:val="en-US" w:eastAsia="zh-CN"/>
        </w:rPr>
      </w:pPr>
      <w:r>
        <w:rPr>
          <w:rFonts w:hint="eastAsia" w:ascii="仿宋_GB2312" w:hAnsi="宋体" w:eastAsia="仿宋_GB2312" w:cs="仿宋_GB2312"/>
          <w:color w:val="000000"/>
          <w:kern w:val="0"/>
          <w:sz w:val="32"/>
          <w:szCs w:val="32"/>
        </w:rPr>
        <w:t>1.一般公共安全（类）检察（款）</w:t>
      </w:r>
      <w:r>
        <w:rPr>
          <w:rFonts w:hint="eastAsia" w:ascii="仿宋_GB2312" w:hAnsi="宋体" w:eastAsia="仿宋_GB2312" w:cs="仿宋_GB2312"/>
          <w:color w:val="000000"/>
          <w:kern w:val="0"/>
          <w:sz w:val="32"/>
          <w:szCs w:val="32"/>
          <w:lang w:eastAsia="zh-CN"/>
        </w:rPr>
        <w:t>行政运行（项）</w:t>
      </w:r>
      <w:r>
        <w:rPr>
          <w:rFonts w:hint="eastAsia" w:ascii="仿宋_GB2312" w:hAnsi="宋体" w:eastAsia="仿宋_GB2312" w:cs="仿宋_GB2312"/>
          <w:color w:val="000000"/>
          <w:kern w:val="0"/>
          <w:sz w:val="32"/>
          <w:szCs w:val="32"/>
        </w:rPr>
        <w:t>：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1132.4</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1213.73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81.33</w:t>
      </w:r>
      <w:r>
        <w:rPr>
          <w:rFonts w:hint="eastAsia" w:ascii="仿宋_GB2312" w:hAnsi="宋体" w:eastAsia="仿宋_GB2312" w:cs="仿宋_GB2312"/>
          <w:color w:val="000000"/>
          <w:kern w:val="0"/>
          <w:sz w:val="32"/>
          <w:szCs w:val="32"/>
        </w:rPr>
        <w:t>万元，</w:t>
      </w:r>
      <w:r>
        <w:rPr>
          <w:rFonts w:hint="eastAsia" w:ascii="仿宋_GB2312" w:hAnsi="黑体" w:eastAsia="仿宋_GB2312" w:cs="仿宋_GB2312"/>
          <w:sz w:val="32"/>
          <w:szCs w:val="32"/>
        </w:rPr>
        <w:t>主要原因是</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单位绩效考核奖励</w:t>
      </w:r>
      <w:r>
        <w:rPr>
          <w:rFonts w:hint="eastAsia" w:ascii="仿宋_GB2312" w:eastAsia="仿宋_GB2312"/>
          <w:sz w:val="32"/>
          <w:szCs w:val="32"/>
          <w:lang w:val="en-US" w:eastAsia="zh-CN"/>
        </w:rPr>
        <w:t>40%暂停发放，影响2022年</w:t>
      </w:r>
      <w:r>
        <w:rPr>
          <w:rFonts w:hint="eastAsia" w:ascii="仿宋_GB2312" w:eastAsia="仿宋_GB2312"/>
          <w:sz w:val="32"/>
          <w:szCs w:val="32"/>
          <w:lang w:eastAsia="zh-CN"/>
        </w:rPr>
        <w:t>单位绩效考核奖励预算数取数基数</w:t>
      </w:r>
      <w:r>
        <w:rPr>
          <w:rFonts w:hint="eastAsia" w:ascii="仿宋_GB2312" w:eastAsia="仿宋_GB2312"/>
          <w:sz w:val="32"/>
          <w:szCs w:val="32"/>
          <w:lang w:val="en-US" w:eastAsia="zh-CN"/>
        </w:rPr>
        <w:t>。</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.一般公共安全（类）检察（款）</w:t>
      </w:r>
      <w:r>
        <w:rPr>
          <w:rFonts w:hint="eastAsia" w:ascii="仿宋_GB2312" w:hAnsi="宋体" w:eastAsia="仿宋_GB2312" w:cs="仿宋_GB2312"/>
          <w:color w:val="000000"/>
          <w:kern w:val="0"/>
          <w:sz w:val="32"/>
          <w:szCs w:val="32"/>
          <w:lang w:eastAsia="zh-CN"/>
        </w:rPr>
        <w:t>检察监督（项）</w:t>
      </w:r>
      <w:r>
        <w:rPr>
          <w:rFonts w:hint="eastAsia" w:ascii="仿宋_GB2312" w:hAnsi="宋体" w:eastAsia="仿宋_GB2312" w:cs="仿宋_GB2312"/>
          <w:color w:val="000000"/>
          <w:kern w:val="0"/>
          <w:sz w:val="32"/>
          <w:szCs w:val="32"/>
        </w:rPr>
        <w:t>：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151</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131</w:t>
      </w:r>
      <w:r>
        <w:rPr>
          <w:rFonts w:hint="eastAsia" w:ascii="仿宋_GB2312" w:hAnsi="宋体" w:eastAsia="仿宋_GB2312" w:cs="仿宋_GB2312"/>
          <w:color w:val="000000"/>
          <w:kern w:val="0"/>
          <w:sz w:val="32"/>
          <w:szCs w:val="32"/>
        </w:rPr>
        <w:t>万元，</w:t>
      </w:r>
      <w:r>
        <w:rPr>
          <w:rFonts w:hint="eastAsia" w:ascii="仿宋_GB2312" w:hAnsi="黑体" w:eastAsia="仿宋_GB2312" w:cs="仿宋_GB2312"/>
          <w:sz w:val="32"/>
          <w:szCs w:val="32"/>
        </w:rPr>
        <w:t>主要原因</w:t>
      </w:r>
      <w:r>
        <w:rPr>
          <w:rFonts w:hint="eastAsia" w:ascii="仿宋_GB2312" w:hAnsi="黑体" w:eastAsia="仿宋_GB2312" w:cs="仿宋_GB2312"/>
          <w:sz w:val="32"/>
          <w:szCs w:val="32"/>
          <w:lang w:eastAsia="zh-CN"/>
        </w:rPr>
        <w:t>根据财政厅要求转移支付资金列入该预算。</w:t>
      </w:r>
    </w:p>
    <w:p>
      <w:pPr>
        <w:widowControl/>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.一般公共安全（类）检察（款）</w:t>
      </w:r>
      <w:r>
        <w:rPr>
          <w:rFonts w:hint="eastAsia" w:ascii="仿宋_GB2312" w:hAnsi="宋体" w:eastAsia="仿宋_GB2312" w:cs="仿宋_GB2312"/>
          <w:color w:val="000000"/>
          <w:kern w:val="0"/>
          <w:sz w:val="32"/>
          <w:szCs w:val="32"/>
          <w:lang w:eastAsia="zh-CN"/>
        </w:rPr>
        <w:t>其他检察支出（项）</w:t>
      </w:r>
      <w:r>
        <w:rPr>
          <w:rFonts w:hint="eastAsia" w:ascii="仿宋_GB2312" w:hAnsi="宋体" w:eastAsia="仿宋_GB2312" w:cs="仿宋_GB2312"/>
          <w:color w:val="000000"/>
          <w:kern w:val="0"/>
          <w:sz w:val="32"/>
          <w:szCs w:val="32"/>
        </w:rPr>
        <w:t>：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81.47</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257.77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176.30</w:t>
      </w:r>
      <w:r>
        <w:rPr>
          <w:rFonts w:hint="eastAsia" w:ascii="仿宋_GB2312" w:hAnsi="宋体" w:eastAsia="仿宋_GB2312" w:cs="仿宋_GB2312"/>
          <w:color w:val="000000"/>
          <w:kern w:val="0"/>
          <w:sz w:val="32"/>
          <w:szCs w:val="32"/>
        </w:rPr>
        <w:t>万元，</w:t>
      </w:r>
      <w:r>
        <w:rPr>
          <w:rFonts w:hint="eastAsia" w:ascii="仿宋_GB2312" w:hAnsi="黑体" w:eastAsia="仿宋_GB2312" w:cs="仿宋_GB2312"/>
          <w:sz w:val="32"/>
          <w:szCs w:val="32"/>
        </w:rPr>
        <w:t>主要原因</w:t>
      </w:r>
      <w:r>
        <w:rPr>
          <w:rFonts w:hint="eastAsia" w:ascii="仿宋_GB2312" w:hAnsi="黑体" w:eastAsia="仿宋_GB2312" w:cs="仿宋_GB2312"/>
          <w:sz w:val="32"/>
          <w:szCs w:val="32"/>
          <w:lang w:eastAsia="zh-CN"/>
        </w:rPr>
        <w:t>根据财政厅要求转移支付资金列入其他项目预算。</w:t>
      </w:r>
    </w:p>
    <w:p>
      <w:pPr>
        <w:widowControl/>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.社会保障和就业</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（类）行政事业单位</w:t>
      </w:r>
      <w:r>
        <w:rPr>
          <w:rFonts w:hint="eastAsia" w:ascii="仿宋_GB2312" w:hAnsi="宋体" w:eastAsia="仿宋_GB2312" w:cs="仿宋_GB2312"/>
          <w:color w:val="000000"/>
          <w:kern w:val="0"/>
          <w:sz w:val="32"/>
          <w:szCs w:val="32"/>
          <w:lang w:eastAsia="zh-CN"/>
        </w:rPr>
        <w:t>养老支出</w:t>
      </w:r>
      <w:r>
        <w:rPr>
          <w:rFonts w:hint="eastAsia" w:ascii="仿宋_GB2312" w:hAnsi="宋体" w:eastAsia="仿宋_GB2312" w:cs="仿宋_GB2312"/>
          <w:color w:val="000000"/>
          <w:kern w:val="0"/>
          <w:sz w:val="32"/>
          <w:szCs w:val="32"/>
        </w:rPr>
        <w:t>（款）</w:t>
      </w:r>
      <w:r>
        <w:rPr>
          <w:rFonts w:hint="eastAsia" w:ascii="仿宋_GB2312" w:hAnsi="宋体" w:eastAsia="仿宋_GB2312" w:cs="仿宋_GB2312"/>
          <w:color w:val="000000"/>
          <w:kern w:val="0"/>
          <w:sz w:val="32"/>
          <w:szCs w:val="32"/>
          <w:lang w:eastAsia="zh-CN"/>
        </w:rPr>
        <w:t>机关事业单位基本养老保险缴费支出</w:t>
      </w:r>
      <w:r>
        <w:rPr>
          <w:rFonts w:hint="eastAsia" w:ascii="仿宋_GB2312" w:hAnsi="宋体" w:eastAsia="仿宋_GB2312" w:cs="仿宋_GB2312"/>
          <w:color w:val="000000"/>
          <w:kern w:val="0"/>
          <w:sz w:val="32"/>
          <w:szCs w:val="32"/>
        </w:rPr>
        <w:t>（项）20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73.2</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75.62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2.42</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rPr>
        <w:t>原因</w:t>
      </w:r>
      <w:r>
        <w:rPr>
          <w:rFonts w:hint="eastAsia" w:ascii="仿宋_GB2312" w:hAnsi="宋体" w:eastAsia="仿宋_GB2312" w:cs="仿宋_GB2312"/>
          <w:color w:val="000000"/>
          <w:kern w:val="0"/>
          <w:sz w:val="32"/>
          <w:szCs w:val="32"/>
          <w:lang w:eastAsia="zh-CN"/>
        </w:rPr>
        <w:t>人员调出影响养老基数减少</w:t>
      </w:r>
      <w:r>
        <w:rPr>
          <w:rFonts w:hint="eastAsia" w:ascii="仿宋_GB2312" w:hAnsi="黑体" w:eastAsia="仿宋_GB2312" w:cs="仿宋_GB2312"/>
          <w:sz w:val="32"/>
          <w:szCs w:val="32"/>
          <w:lang w:val="en-US" w:eastAsia="zh-CN"/>
        </w:rPr>
        <w:t>。</w:t>
      </w:r>
    </w:p>
    <w:p>
      <w:pPr>
        <w:widowControl/>
        <w:spacing w:line="560" w:lineRule="exact"/>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.社会保障和就业</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（类）行政事业单位</w:t>
      </w:r>
      <w:r>
        <w:rPr>
          <w:rFonts w:hint="eastAsia" w:ascii="仿宋_GB2312" w:hAnsi="宋体" w:eastAsia="仿宋_GB2312" w:cs="仿宋_GB2312"/>
          <w:color w:val="000000"/>
          <w:kern w:val="0"/>
          <w:sz w:val="32"/>
          <w:szCs w:val="32"/>
          <w:lang w:eastAsia="zh-CN"/>
        </w:rPr>
        <w:t>养老支出</w:t>
      </w:r>
      <w:r>
        <w:rPr>
          <w:rFonts w:hint="eastAsia" w:ascii="仿宋_GB2312" w:hAnsi="宋体" w:eastAsia="仿宋_GB2312" w:cs="仿宋_GB2312"/>
          <w:color w:val="000000"/>
          <w:kern w:val="0"/>
          <w:sz w:val="32"/>
          <w:szCs w:val="32"/>
        </w:rPr>
        <w:t>（款）</w:t>
      </w:r>
      <w:r>
        <w:rPr>
          <w:rFonts w:hint="eastAsia" w:ascii="仿宋_GB2312" w:hAnsi="宋体" w:eastAsia="仿宋_GB2312" w:cs="仿宋_GB2312"/>
          <w:color w:val="000000"/>
          <w:kern w:val="0"/>
          <w:sz w:val="32"/>
          <w:szCs w:val="32"/>
          <w:lang w:eastAsia="zh-CN"/>
        </w:rPr>
        <w:t>机关事业单位职业年金缴费支出</w:t>
      </w:r>
      <w:r>
        <w:rPr>
          <w:rFonts w:hint="eastAsia" w:ascii="仿宋_GB2312" w:hAnsi="宋体" w:eastAsia="仿宋_GB2312" w:cs="仿宋_GB2312"/>
          <w:color w:val="000000"/>
          <w:kern w:val="0"/>
          <w:sz w:val="32"/>
          <w:szCs w:val="32"/>
        </w:rPr>
        <w:t>（项）20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7.93</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7.93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rPr>
        <w:t>原因</w:t>
      </w:r>
      <w:r>
        <w:rPr>
          <w:rFonts w:hint="eastAsia" w:ascii="仿宋_GB2312" w:hAnsi="宋体" w:eastAsia="仿宋_GB2312" w:cs="仿宋_GB2312"/>
          <w:color w:val="000000"/>
          <w:kern w:val="0"/>
          <w:sz w:val="32"/>
          <w:szCs w:val="32"/>
          <w:lang w:val="en-US" w:eastAsia="zh-CN"/>
        </w:rPr>
        <w:t>2022年有一名干警退休。</w:t>
      </w:r>
    </w:p>
    <w:p>
      <w:pPr>
        <w:widowControl/>
        <w:spacing w:line="560" w:lineRule="exact"/>
        <w:ind w:firstLine="640" w:firstLineChars="200"/>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.社会保障和就业</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lang w:eastAsia="zh-CN"/>
        </w:rPr>
        <w:t>抚恤</w:t>
      </w:r>
      <w:r>
        <w:rPr>
          <w:rFonts w:hint="eastAsia" w:ascii="仿宋_GB2312" w:hAnsi="宋体" w:eastAsia="仿宋_GB2312" w:cs="仿宋_GB2312"/>
          <w:color w:val="000000"/>
          <w:kern w:val="0"/>
          <w:sz w:val="32"/>
          <w:szCs w:val="32"/>
        </w:rPr>
        <w:t>（款）</w:t>
      </w:r>
      <w:r>
        <w:rPr>
          <w:rFonts w:hint="eastAsia" w:ascii="仿宋_GB2312" w:hAnsi="宋体" w:eastAsia="仿宋_GB2312" w:cs="仿宋_GB2312"/>
          <w:color w:val="000000"/>
          <w:kern w:val="0"/>
          <w:sz w:val="32"/>
          <w:szCs w:val="32"/>
          <w:lang w:eastAsia="zh-CN"/>
        </w:rPr>
        <w:t>其他优抚支出</w:t>
      </w:r>
      <w:r>
        <w:rPr>
          <w:rFonts w:hint="eastAsia" w:ascii="仿宋_GB2312" w:hAnsi="宋体" w:eastAsia="仿宋_GB2312" w:cs="仿宋_GB2312"/>
          <w:color w:val="000000"/>
          <w:kern w:val="0"/>
          <w:sz w:val="32"/>
          <w:szCs w:val="32"/>
        </w:rPr>
        <w:t>（项）20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1.06</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0.55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增加</w:t>
      </w:r>
      <w:r>
        <w:rPr>
          <w:rFonts w:hint="eastAsia" w:ascii="仿宋_GB2312" w:hAnsi="宋体" w:eastAsia="仿宋_GB2312" w:cs="仿宋_GB2312"/>
          <w:color w:val="000000"/>
          <w:kern w:val="0"/>
          <w:sz w:val="32"/>
          <w:szCs w:val="32"/>
          <w:lang w:val="en-US" w:eastAsia="zh-CN"/>
        </w:rPr>
        <w:t>0.51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rPr>
        <w:t>原因</w:t>
      </w:r>
      <w:r>
        <w:rPr>
          <w:rFonts w:hint="eastAsia" w:ascii="仿宋_GB2312" w:hAnsi="宋体" w:eastAsia="仿宋_GB2312" w:cs="仿宋_GB2312"/>
          <w:color w:val="000000"/>
          <w:kern w:val="0"/>
          <w:sz w:val="32"/>
          <w:szCs w:val="32"/>
          <w:lang w:val="en-US" w:eastAsia="zh-CN"/>
        </w:rPr>
        <w:t>遗属补贴标准提高。</w:t>
      </w:r>
    </w:p>
    <w:p>
      <w:pPr>
        <w:widowControl/>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卫生健康支出</w:t>
      </w:r>
      <w:r>
        <w:rPr>
          <w:rFonts w:hint="eastAsia"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lang w:eastAsia="zh-CN"/>
        </w:rPr>
        <w:t>行政事业单位医疗</w:t>
      </w:r>
      <w:r>
        <w:rPr>
          <w:rFonts w:hint="eastAsia" w:ascii="仿宋_GB2312" w:hAnsi="宋体" w:eastAsia="仿宋_GB2312" w:cs="仿宋_GB2312"/>
          <w:color w:val="000000"/>
          <w:kern w:val="0"/>
          <w:sz w:val="32"/>
          <w:szCs w:val="32"/>
        </w:rPr>
        <w:t>（款）行政单位医疗（项）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38.89</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39.88</w:t>
      </w:r>
      <w:r>
        <w:rPr>
          <w:rFonts w:hint="eastAsia" w:ascii="仿宋_GB2312" w:hAnsi="宋体" w:eastAsia="仿宋_GB2312" w:cs="仿宋_GB2312"/>
          <w:color w:val="000000"/>
          <w:kern w:val="0"/>
          <w:sz w:val="32"/>
          <w:szCs w:val="32"/>
        </w:rPr>
        <w:t>万</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0.99</w:t>
      </w:r>
      <w:r>
        <w:rPr>
          <w:rFonts w:hint="eastAsia" w:ascii="仿宋_GB2312" w:hAnsi="宋体" w:eastAsia="仿宋_GB2312" w:cs="仿宋_GB2312"/>
          <w:color w:val="000000"/>
          <w:kern w:val="0"/>
          <w:sz w:val="32"/>
          <w:szCs w:val="32"/>
        </w:rPr>
        <w:t>万元，主要原因</w:t>
      </w:r>
      <w:r>
        <w:rPr>
          <w:rFonts w:hint="eastAsia" w:ascii="仿宋_GB2312" w:hAnsi="宋体" w:eastAsia="仿宋_GB2312" w:cs="仿宋_GB2312"/>
          <w:color w:val="000000"/>
          <w:kern w:val="0"/>
          <w:sz w:val="32"/>
          <w:szCs w:val="32"/>
          <w:lang w:eastAsia="zh-CN"/>
        </w:rPr>
        <w:t>人员调出影响医疗基数减少</w:t>
      </w:r>
      <w:r>
        <w:rPr>
          <w:rFonts w:hint="eastAsia" w:ascii="仿宋_GB2312" w:hAnsi="黑体" w:eastAsia="仿宋_GB2312" w:cs="仿宋_GB2312"/>
          <w:sz w:val="32"/>
          <w:szCs w:val="32"/>
          <w:lang w:val="en-US" w:eastAsia="zh-CN"/>
        </w:rPr>
        <w:t>。</w:t>
      </w:r>
    </w:p>
    <w:p>
      <w:pPr>
        <w:widowControl/>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卫生健康支出</w:t>
      </w:r>
      <w:r>
        <w:rPr>
          <w:rFonts w:hint="eastAsia"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lang w:eastAsia="zh-CN"/>
        </w:rPr>
        <w:t>行政事业单位医疗</w:t>
      </w:r>
      <w:r>
        <w:rPr>
          <w:rFonts w:hint="eastAsia" w:ascii="仿宋_GB2312" w:hAnsi="宋体" w:eastAsia="仿宋_GB2312" w:cs="仿宋_GB2312"/>
          <w:color w:val="000000"/>
          <w:kern w:val="0"/>
          <w:sz w:val="32"/>
          <w:szCs w:val="32"/>
        </w:rPr>
        <w:t>（款）</w:t>
      </w:r>
      <w:r>
        <w:rPr>
          <w:rFonts w:hint="eastAsia" w:ascii="仿宋_GB2312" w:hAnsi="宋体" w:eastAsia="仿宋_GB2312" w:cs="仿宋_GB2312"/>
          <w:color w:val="000000"/>
          <w:kern w:val="0"/>
          <w:sz w:val="32"/>
          <w:szCs w:val="32"/>
          <w:lang w:eastAsia="zh-CN"/>
        </w:rPr>
        <w:t>公务员医疗补助</w:t>
      </w:r>
      <w:r>
        <w:rPr>
          <w:rFonts w:hint="eastAsia" w:ascii="仿宋_GB2312" w:hAnsi="宋体" w:eastAsia="仿宋_GB2312" w:cs="仿宋_GB2312"/>
          <w:color w:val="000000"/>
          <w:kern w:val="0"/>
          <w:sz w:val="32"/>
          <w:szCs w:val="32"/>
        </w:rPr>
        <w:t>（项）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59.17</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59.76</w:t>
      </w:r>
      <w:r>
        <w:rPr>
          <w:rFonts w:hint="eastAsia" w:ascii="仿宋_GB2312" w:hAnsi="宋体" w:eastAsia="仿宋_GB2312" w:cs="仿宋_GB2312"/>
          <w:color w:val="000000"/>
          <w:kern w:val="0"/>
          <w:sz w:val="32"/>
          <w:szCs w:val="32"/>
        </w:rPr>
        <w:t>万</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lang w:val="en-US" w:eastAsia="zh-CN"/>
        </w:rPr>
        <w:t>0.59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基本持平。</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宋体" w:eastAsia="仿宋_GB2312" w:cs="仿宋_GB2312"/>
          <w:color w:val="000000"/>
          <w:kern w:val="0"/>
          <w:sz w:val="32"/>
          <w:szCs w:val="32"/>
          <w:lang w:val="en-US" w:eastAsia="zh-CN"/>
        </w:rPr>
        <w:t>9</w:t>
      </w:r>
      <w:r>
        <w:rPr>
          <w:rFonts w:hint="eastAsia" w:ascii="仿宋_GB2312" w:hAnsi="宋体" w:eastAsia="仿宋_GB2312" w:cs="仿宋_GB2312"/>
          <w:color w:val="000000"/>
          <w:kern w:val="0"/>
          <w:sz w:val="32"/>
          <w:szCs w:val="32"/>
        </w:rPr>
        <w:t>.住房保障</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（类）住房改革</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（款）住房公积金（项） 20</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年预算安排</w:t>
      </w:r>
      <w:r>
        <w:rPr>
          <w:rFonts w:hint="eastAsia" w:ascii="仿宋_GB2312" w:hAnsi="宋体" w:eastAsia="仿宋_GB2312" w:cs="仿宋_GB2312"/>
          <w:color w:val="000000"/>
          <w:kern w:val="0"/>
          <w:sz w:val="32"/>
          <w:szCs w:val="32"/>
          <w:lang w:val="en-US" w:eastAsia="zh-CN"/>
        </w:rPr>
        <w:t>51.8</w:t>
      </w:r>
      <w:r>
        <w:rPr>
          <w:rFonts w:hint="eastAsia" w:ascii="仿宋_GB2312" w:hAnsi="宋体" w:eastAsia="仿宋_GB2312" w:cs="仿宋_GB2312"/>
          <w:color w:val="000000"/>
          <w:kern w:val="0"/>
          <w:sz w:val="32"/>
          <w:szCs w:val="32"/>
        </w:rPr>
        <w:t>万元，比上年</w:t>
      </w:r>
      <w:r>
        <w:rPr>
          <w:rFonts w:hint="eastAsia" w:ascii="仿宋_GB2312" w:hAnsi="宋体" w:eastAsia="仿宋_GB2312" w:cs="仿宋_GB2312"/>
          <w:color w:val="000000"/>
          <w:kern w:val="0"/>
          <w:sz w:val="32"/>
          <w:szCs w:val="32"/>
          <w:lang w:val="en-US" w:eastAsia="zh-CN"/>
        </w:rPr>
        <w:t>53.64</w:t>
      </w:r>
      <w:r>
        <w:rPr>
          <w:rFonts w:hint="eastAsia" w:ascii="仿宋_GB2312" w:hAnsi="宋体" w:eastAsia="仿宋_GB2312" w:cs="仿宋_GB2312"/>
          <w:color w:val="000000"/>
          <w:kern w:val="0"/>
          <w:sz w:val="32"/>
          <w:szCs w:val="32"/>
        </w:rPr>
        <w:t>万减少</w:t>
      </w:r>
      <w:r>
        <w:rPr>
          <w:rFonts w:hint="eastAsia" w:ascii="仿宋_GB2312" w:hAnsi="宋体" w:eastAsia="仿宋_GB2312" w:cs="仿宋_GB2312"/>
          <w:color w:val="000000"/>
          <w:kern w:val="0"/>
          <w:sz w:val="32"/>
          <w:szCs w:val="32"/>
          <w:lang w:val="en-US" w:eastAsia="zh-CN"/>
        </w:rPr>
        <w:t>1.84</w:t>
      </w:r>
      <w:r>
        <w:rPr>
          <w:rFonts w:hint="eastAsia" w:ascii="仿宋_GB2312" w:hAnsi="宋体" w:eastAsia="仿宋_GB2312" w:cs="仿宋_GB2312"/>
          <w:color w:val="000000"/>
          <w:kern w:val="0"/>
          <w:sz w:val="32"/>
          <w:szCs w:val="32"/>
        </w:rPr>
        <w:t>万元，主要原因</w:t>
      </w:r>
      <w:r>
        <w:rPr>
          <w:rFonts w:hint="eastAsia" w:ascii="仿宋_GB2312" w:hAnsi="宋体" w:eastAsia="仿宋_GB2312" w:cs="仿宋_GB2312"/>
          <w:color w:val="000000"/>
          <w:kern w:val="0"/>
          <w:sz w:val="32"/>
          <w:szCs w:val="32"/>
          <w:lang w:eastAsia="zh-CN"/>
        </w:rPr>
        <w:t>主要</w:t>
      </w:r>
      <w:r>
        <w:rPr>
          <w:rFonts w:hint="eastAsia" w:ascii="仿宋_GB2312" w:hAnsi="宋体" w:eastAsia="仿宋_GB2312" w:cs="仿宋_GB2312"/>
          <w:color w:val="000000"/>
          <w:kern w:val="0"/>
          <w:sz w:val="32"/>
          <w:szCs w:val="32"/>
        </w:rPr>
        <w:t>原因</w:t>
      </w:r>
      <w:r>
        <w:rPr>
          <w:rFonts w:hint="eastAsia" w:ascii="仿宋_GB2312" w:hAnsi="宋体" w:eastAsia="仿宋_GB2312" w:cs="仿宋_GB2312"/>
          <w:color w:val="000000"/>
          <w:kern w:val="0"/>
          <w:sz w:val="32"/>
          <w:szCs w:val="32"/>
          <w:lang w:eastAsia="zh-CN"/>
        </w:rPr>
        <w:t>人员调出影响</w:t>
      </w:r>
      <w:r>
        <w:rPr>
          <w:rFonts w:hint="eastAsia" w:ascii="仿宋_GB2312" w:hAnsi="宋体" w:eastAsia="仿宋_GB2312" w:cs="仿宋_GB2312"/>
          <w:color w:val="000000"/>
          <w:kern w:val="0"/>
          <w:sz w:val="32"/>
          <w:szCs w:val="32"/>
        </w:rPr>
        <w:t>住房公积金</w:t>
      </w:r>
      <w:r>
        <w:rPr>
          <w:rFonts w:hint="eastAsia" w:ascii="仿宋_GB2312" w:hAnsi="宋体" w:eastAsia="仿宋_GB2312" w:cs="仿宋_GB2312"/>
          <w:color w:val="000000"/>
          <w:kern w:val="0"/>
          <w:sz w:val="32"/>
          <w:szCs w:val="32"/>
          <w:lang w:eastAsia="zh-CN"/>
        </w:rPr>
        <w:t>基数减少</w:t>
      </w:r>
      <w:r>
        <w:rPr>
          <w:rFonts w:hint="eastAsia" w:ascii="仿宋_GB2312" w:hAnsi="黑体" w:eastAsia="仿宋_GB2312" w:cs="仿宋_GB2312"/>
          <w:sz w:val="32"/>
          <w:szCs w:val="32"/>
          <w:lang w:val="en-US" w:eastAsia="zh-CN"/>
        </w:rPr>
        <w:t>。</w:t>
      </w:r>
    </w:p>
    <w:p>
      <w:pPr>
        <w:spacing w:line="560" w:lineRule="exact"/>
        <w:ind w:firstLine="640"/>
        <w:rPr>
          <w:rFonts w:ascii="仿宋_GB2312" w:hAnsi="黑体" w:eastAsia="仿宋_GB2312" w:cs="Times New Roman"/>
          <w:b/>
          <w:sz w:val="32"/>
          <w:szCs w:val="32"/>
        </w:rPr>
      </w:pPr>
      <w:r>
        <w:rPr>
          <w:rFonts w:hint="eastAsia" w:ascii="仿宋_GB2312" w:hAnsi="黑体" w:eastAsia="仿宋_GB2312" w:cs="黑体"/>
          <w:b/>
          <w:sz w:val="32"/>
          <w:szCs w:val="32"/>
        </w:rPr>
        <w:t>三、关于昌江黎族自治县人民检察院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年一般公共预算基本支出为</w:t>
      </w:r>
      <w:r>
        <w:rPr>
          <w:rFonts w:hint="eastAsia" w:ascii="仿宋_GB2312" w:hAnsi="黑体" w:eastAsia="仿宋_GB2312" w:cs="仿宋_GB2312"/>
          <w:sz w:val="32"/>
          <w:szCs w:val="32"/>
          <w:lang w:val="en-US" w:eastAsia="zh-CN"/>
        </w:rPr>
        <w:t>1257.62</w:t>
      </w:r>
      <w:r>
        <w:rPr>
          <w:rFonts w:hint="eastAsia" w:ascii="仿宋_GB2312" w:hAnsi="黑体" w:eastAsia="仿宋_GB2312" w:cs="仿宋_GB2312"/>
          <w:sz w:val="32"/>
          <w:szCs w:val="32"/>
        </w:rPr>
        <w:t>万元，其中：</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1.人员经费</w:t>
      </w:r>
      <w:r>
        <w:rPr>
          <w:rFonts w:hint="eastAsia" w:ascii="仿宋_GB2312" w:hAnsi="黑体" w:eastAsia="仿宋_GB2312" w:cs="仿宋_GB2312"/>
          <w:sz w:val="32"/>
          <w:szCs w:val="32"/>
          <w:lang w:val="en-US" w:eastAsia="zh-CN"/>
        </w:rPr>
        <w:t>975.54</w:t>
      </w:r>
      <w:r>
        <w:rPr>
          <w:rFonts w:hint="eastAsia" w:ascii="仿宋_GB2312" w:hAnsi="黑体" w:eastAsia="仿宋_GB2312" w:cs="仿宋_GB2312"/>
          <w:sz w:val="32"/>
          <w:szCs w:val="32"/>
        </w:rPr>
        <w:t>万元，主要包括：基本工资、津贴补贴、奖金、社会保障缴费、伙食补助费、绩效工资、机关事业单位基本养老保险缴费、其他工资福利支出、医疗费、奖励金、住房公积金。</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2.公用经费</w:t>
      </w:r>
      <w:r>
        <w:rPr>
          <w:rFonts w:hint="eastAsia" w:ascii="仿宋_GB2312" w:hAnsi="黑体" w:eastAsia="仿宋_GB2312" w:cs="仿宋_GB2312"/>
          <w:sz w:val="32"/>
          <w:szCs w:val="32"/>
          <w:lang w:val="en-US" w:eastAsia="zh-CN"/>
        </w:rPr>
        <w:t>282.08</w:t>
      </w:r>
      <w:r>
        <w:rPr>
          <w:rFonts w:hint="eastAsia" w:ascii="仿宋_GB2312" w:hAnsi="黑体" w:eastAsia="仿宋_GB2312" w:cs="仿宋_GB2312"/>
          <w:sz w:val="32"/>
          <w:szCs w:val="32"/>
        </w:rPr>
        <w:t>万元，主要包括：办公费、</w:t>
      </w:r>
      <w:r>
        <w:rPr>
          <w:rFonts w:hint="eastAsia" w:ascii="仿宋_GB2312" w:hAnsi="黑体" w:eastAsia="仿宋_GB2312" w:cs="仿宋_GB2312"/>
          <w:sz w:val="32"/>
          <w:szCs w:val="32"/>
          <w:lang w:eastAsia="zh-CN"/>
        </w:rPr>
        <w:t>印刷费、</w:t>
      </w:r>
      <w:r>
        <w:rPr>
          <w:rFonts w:hint="eastAsia" w:ascii="仿宋_GB2312" w:hAnsi="黑体" w:eastAsia="仿宋_GB2312" w:cs="仿宋_GB2312"/>
          <w:sz w:val="32"/>
          <w:szCs w:val="32"/>
        </w:rPr>
        <w:t>咨询费、手续费、水费、电费、邮电费、物业管理费、国内差旅费、维修（护）费、</w:t>
      </w:r>
      <w:r>
        <w:rPr>
          <w:rFonts w:hint="eastAsia" w:ascii="仿宋_GB2312" w:hAnsi="黑体" w:eastAsia="仿宋_GB2312" w:cs="仿宋_GB2312"/>
          <w:sz w:val="32"/>
          <w:szCs w:val="32"/>
          <w:lang w:eastAsia="zh-CN"/>
        </w:rPr>
        <w:t>租赁费、</w:t>
      </w:r>
      <w:r>
        <w:rPr>
          <w:rFonts w:hint="eastAsia" w:ascii="仿宋_GB2312" w:hAnsi="黑体" w:eastAsia="仿宋_GB2312" w:cs="仿宋_GB2312"/>
          <w:sz w:val="32"/>
          <w:szCs w:val="32"/>
        </w:rPr>
        <w:t>培训费、工会经费、福利费、公务用车运行维护费、其他交通费用、其他商品和服务支出、办公设备购置。</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四、昌江黎族自治县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eastAsia="zh-CN"/>
        </w:rPr>
        <w:t>（一）</w:t>
      </w: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年“三公”经费预算数为</w:t>
      </w:r>
      <w:r>
        <w:rPr>
          <w:rFonts w:hint="eastAsia" w:ascii="仿宋_GB2312" w:hAnsi="黑体" w:eastAsia="仿宋_GB2312" w:cs="仿宋_GB2312"/>
          <w:sz w:val="32"/>
          <w:szCs w:val="32"/>
          <w:lang w:val="en-US" w:eastAsia="zh-CN"/>
        </w:rPr>
        <w:t>19.50</w:t>
      </w:r>
      <w:r>
        <w:rPr>
          <w:rFonts w:hint="eastAsia" w:ascii="仿宋_GB2312" w:hAnsi="黑体" w:eastAsia="仿宋_GB2312" w:cs="仿宋_GB2312"/>
          <w:sz w:val="32"/>
          <w:szCs w:val="32"/>
        </w:rPr>
        <w:t>万元，其中：</w:t>
      </w:r>
    </w:p>
    <w:p>
      <w:pPr>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 xml:space="preserve">    1.</w:t>
      </w:r>
      <w:r>
        <w:rPr>
          <w:rFonts w:hint="eastAsia" w:ascii="仿宋_GB2312"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，与上年预算</w:t>
      </w:r>
      <w:r>
        <w:rPr>
          <w:rFonts w:hint="eastAsia" w:ascii="仿宋_GB2312" w:hAnsi="Times New Roman" w:eastAsia="仿宋_GB2312" w:cs="仿宋_GB2312"/>
          <w:sz w:val="32"/>
          <w:szCs w:val="32"/>
          <w:shd w:val="clear" w:color="auto" w:fill="FFFFFF"/>
          <w:lang w:eastAsia="zh-CN"/>
        </w:rPr>
        <w:t>持平</w:t>
      </w:r>
      <w:r>
        <w:rPr>
          <w:rFonts w:hint="eastAsia" w:ascii="仿宋_GB2312" w:hAnsi="Times New Roman" w:eastAsia="仿宋_GB2312" w:cs="仿宋_GB2312"/>
          <w:sz w:val="32"/>
          <w:szCs w:val="32"/>
          <w:shd w:val="clear" w:color="auto" w:fill="FFFFFF"/>
        </w:rPr>
        <w:t>，</w:t>
      </w:r>
      <w:r>
        <w:rPr>
          <w:rFonts w:hint="eastAsia" w:ascii="仿宋_GB2312" w:hAnsi="Times New Roman" w:eastAsia="仿宋_GB2312" w:cs="仿宋_GB2312"/>
          <w:sz w:val="32"/>
          <w:szCs w:val="32"/>
          <w:shd w:val="clear" w:color="auto" w:fill="FFFFFF"/>
          <w:lang w:eastAsia="zh-CN"/>
        </w:rPr>
        <w:t>故</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Times New Roman" w:eastAsia="仿宋_GB2312" w:cs="仿宋_GB2312"/>
          <w:sz w:val="32"/>
          <w:szCs w:val="32"/>
          <w:shd w:val="clear" w:color="auto" w:fill="FFFFFF"/>
        </w:rPr>
        <w:t>年</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出国计划，</w:t>
      </w:r>
      <w:r>
        <w:rPr>
          <w:rFonts w:hint="eastAsia" w:ascii="仿宋_GB2312" w:hAnsi="Times New Roman" w:eastAsia="仿宋_GB2312" w:cs="仿宋_GB2312"/>
          <w:sz w:val="32"/>
          <w:szCs w:val="32"/>
          <w:shd w:val="clear" w:color="auto" w:fill="FFFFFF"/>
          <w:lang w:eastAsia="zh-CN"/>
        </w:rPr>
        <w:t>无</w:t>
      </w:r>
      <w:r>
        <w:rPr>
          <w:rFonts w:hint="eastAsia" w:ascii="仿宋_GB2312" w:hAnsi="Times New Roman" w:eastAsia="仿宋_GB2312" w:cs="仿宋_GB2312"/>
          <w:sz w:val="32"/>
          <w:szCs w:val="32"/>
          <w:shd w:val="clear" w:color="auto" w:fill="FFFFFF"/>
        </w:rPr>
        <w:t>安排出国（境）</w:t>
      </w:r>
      <w:r>
        <w:rPr>
          <w:rFonts w:hint="eastAsia" w:ascii="仿宋_GB2312" w:hAnsi="Times New Roman" w:eastAsia="仿宋_GB2312" w:cs="仿宋_GB2312"/>
          <w:sz w:val="32"/>
          <w:szCs w:val="32"/>
          <w:shd w:val="clear" w:color="auto" w:fill="FFFFFF"/>
          <w:lang w:eastAsia="zh-CN"/>
        </w:rPr>
        <w:t>团（</w:t>
      </w:r>
      <w:r>
        <w:rPr>
          <w:rFonts w:hint="eastAsia" w:ascii="仿宋_GB2312" w:hAnsi="Times New Roman" w:eastAsia="仿宋_GB2312" w:cs="仿宋_GB2312"/>
          <w:sz w:val="32"/>
          <w:szCs w:val="32"/>
          <w:shd w:val="clear" w:color="auto" w:fill="FFFFFF"/>
        </w:rPr>
        <w:t>组</w:t>
      </w:r>
      <w:r>
        <w:rPr>
          <w:rFonts w:hint="eastAsia" w:ascii="仿宋_GB2312" w:hAnsi="Times New Roman" w:eastAsia="仿宋_GB2312" w:cs="仿宋_GB2312"/>
          <w:sz w:val="32"/>
          <w:szCs w:val="32"/>
          <w:shd w:val="clear" w:color="auto" w:fill="FFFFFF"/>
          <w:lang w:eastAsia="zh-CN"/>
        </w:rPr>
        <w:t>）</w:t>
      </w:r>
      <w:r>
        <w:rPr>
          <w:rFonts w:hint="eastAsia" w:ascii="仿宋_GB2312" w:hAnsi="黑体" w:eastAsia="仿宋_GB2312" w:cs="仿宋_GB2312"/>
          <w:sz w:val="32"/>
          <w:szCs w:val="32"/>
          <w:lang w:val="en-US" w:eastAsia="zh-CN"/>
        </w:rPr>
        <w:t>0</w:t>
      </w:r>
      <w:r>
        <w:rPr>
          <w:rFonts w:hint="eastAsia" w:ascii="仿宋_GB2312" w:hAnsi="Times New Roman" w:eastAsia="仿宋_GB2312" w:cs="仿宋_GB2312"/>
          <w:sz w:val="32"/>
          <w:szCs w:val="32"/>
          <w:shd w:val="clear" w:color="auto" w:fill="FFFFFF"/>
        </w:rPr>
        <w:t>次，出国（境）</w:t>
      </w:r>
      <w:r>
        <w:rPr>
          <w:rFonts w:hint="eastAsia" w:ascii="仿宋_GB2312" w:hAnsi="Times New Roman" w:eastAsia="仿宋_GB2312" w:cs="仿宋_GB2312"/>
          <w:sz w:val="32"/>
          <w:szCs w:val="32"/>
          <w:shd w:val="clear" w:color="auto" w:fill="FFFFFF"/>
          <w:lang w:val="en-US" w:eastAsia="zh-CN"/>
        </w:rPr>
        <w:t>0</w:t>
      </w:r>
      <w:r>
        <w:rPr>
          <w:rFonts w:hint="eastAsia" w:ascii="仿宋_GB2312" w:hAnsi="Times New Roman" w:eastAsia="仿宋_GB2312" w:cs="仿宋_GB2312"/>
          <w:sz w:val="32"/>
          <w:szCs w:val="32"/>
          <w:shd w:val="clear" w:color="auto" w:fill="FFFFFF"/>
        </w:rPr>
        <w:t>人。</w:t>
      </w:r>
    </w:p>
    <w:p>
      <w:pPr>
        <w:numPr>
          <w:ilvl w:val="0"/>
          <w:numId w:val="6"/>
        </w:numPr>
        <w:ind w:firstLine="640" w:firstLineChars="200"/>
        <w:rPr>
          <w:rFonts w:hint="eastAsia"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公务用车购置及运行费</w:t>
      </w:r>
      <w:r>
        <w:rPr>
          <w:rFonts w:hint="eastAsia" w:ascii="仿宋_GB2312" w:hAnsi="黑体" w:eastAsia="仿宋_GB2312" w:cs="仿宋_GB2312"/>
          <w:sz w:val="32"/>
          <w:szCs w:val="32"/>
          <w:lang w:val="en-US" w:eastAsia="zh-CN"/>
        </w:rPr>
        <w:t>18.3</w:t>
      </w:r>
      <w:r>
        <w:rPr>
          <w:rFonts w:hint="eastAsia" w:ascii="仿宋_GB2312" w:hAnsi="黑体" w:eastAsia="仿宋_GB2312" w:cs="仿宋_GB2312"/>
          <w:sz w:val="32"/>
          <w:szCs w:val="32"/>
        </w:rPr>
        <w:t>万元（其中，</w:t>
      </w:r>
      <w:r>
        <w:rPr>
          <w:rFonts w:hint="eastAsia" w:ascii="仿宋_GB2312" w:hAnsi="Times New Roman" w:eastAsia="仿宋_GB2312" w:cs="仿宋_GB2312"/>
          <w:sz w:val="32"/>
          <w:szCs w:val="32"/>
          <w:shd w:val="clear" w:color="auto" w:fill="FFFFFF"/>
        </w:rPr>
        <w:t>公务用车购置费</w:t>
      </w:r>
      <w:r>
        <w:rPr>
          <w:rFonts w:hint="eastAsia" w:ascii="仿宋_GB2312" w:hAnsi="黑体" w:eastAsia="仿宋_GB2312" w:cs="仿宋_GB2312"/>
          <w:sz w:val="32"/>
          <w:szCs w:val="32"/>
        </w:rPr>
        <w:t>0万元</w:t>
      </w:r>
      <w:r>
        <w:rPr>
          <w:rFonts w:hint="eastAsia" w:ascii="仿宋_GB2312" w:hAnsi="Times New Roman" w:eastAsia="仿宋_GB2312" w:cs="仿宋_GB2312"/>
          <w:sz w:val="32"/>
          <w:szCs w:val="32"/>
          <w:shd w:val="clear" w:color="auto" w:fill="FFFFFF"/>
        </w:rPr>
        <w:t>，公务用车运行费</w:t>
      </w:r>
      <w:r>
        <w:rPr>
          <w:rFonts w:hint="eastAsia" w:ascii="仿宋_GB2312" w:hAnsi="黑体" w:eastAsia="仿宋_GB2312" w:cs="仿宋_GB2312"/>
          <w:sz w:val="32"/>
          <w:szCs w:val="32"/>
          <w:lang w:val="en-US" w:eastAsia="zh-CN"/>
        </w:rPr>
        <w:t>18.3</w:t>
      </w:r>
      <w:r>
        <w:rPr>
          <w:rFonts w:hint="eastAsia" w:ascii="仿宋_GB2312" w:hAnsi="黑体" w:eastAsia="仿宋_GB2312" w:cs="仿宋_GB2312"/>
          <w:sz w:val="32"/>
          <w:szCs w:val="32"/>
        </w:rPr>
        <w:t>万元）</w:t>
      </w:r>
      <w:r>
        <w:rPr>
          <w:rFonts w:hint="eastAsia" w:ascii="仿宋_GB2312" w:hAnsi="Times New Roman" w:eastAsia="仿宋_GB2312" w:cs="仿宋_GB2312"/>
          <w:sz w:val="32"/>
          <w:szCs w:val="32"/>
          <w:shd w:val="clear" w:color="auto" w:fill="FFFFFF"/>
        </w:rPr>
        <w:t>，与上年预算</w:t>
      </w:r>
      <w:r>
        <w:rPr>
          <w:rFonts w:hint="eastAsia" w:ascii="仿宋_GB2312" w:hAnsi="Times New Roman" w:eastAsia="仿宋_GB2312" w:cs="仿宋_GB2312"/>
          <w:sz w:val="32"/>
          <w:szCs w:val="32"/>
          <w:shd w:val="clear" w:color="auto" w:fill="FFFFFF"/>
          <w:lang w:eastAsia="zh-CN"/>
        </w:rPr>
        <w:t>持平</w:t>
      </w:r>
      <w:r>
        <w:rPr>
          <w:rFonts w:hint="eastAsia" w:ascii="仿宋_GB2312" w:hAnsi="Times New Roman" w:eastAsia="仿宋_GB2312" w:cs="仿宋_GB2312"/>
          <w:sz w:val="32"/>
          <w:szCs w:val="32"/>
          <w:shd w:val="clear" w:color="auto" w:fill="FFFFFF"/>
        </w:rPr>
        <w:t>。</w:t>
      </w:r>
      <w:r>
        <w:rPr>
          <w:rFonts w:hint="eastAsia" w:ascii="仿宋_GB2312" w:eastAsia="仿宋_GB2312" w:cs="仿宋_GB2312"/>
          <w:sz w:val="32"/>
          <w:szCs w:val="32"/>
          <w:shd w:val="clear" w:color="auto" w:fill="FFFFFF"/>
        </w:rPr>
        <w:t>主要原因：</w:t>
      </w:r>
      <w:r>
        <w:rPr>
          <w:rFonts w:hint="eastAsia" w:ascii="仿宋_GB2312" w:eastAsia="仿宋_GB2312" w:cs="仿宋_GB2312"/>
          <w:sz w:val="32"/>
          <w:szCs w:val="32"/>
          <w:shd w:val="clear" w:color="auto" w:fill="FFFFFF"/>
          <w:lang w:eastAsia="zh-CN"/>
        </w:rPr>
        <w:t>我院</w:t>
      </w:r>
      <w:r>
        <w:rPr>
          <w:rFonts w:hint="eastAsia" w:ascii="仿宋_GB2312" w:hAnsi="Times New Roman" w:eastAsia="仿宋_GB2312" w:cs="仿宋_GB2312"/>
          <w:sz w:val="32"/>
          <w:szCs w:val="32"/>
          <w:shd w:val="clear" w:color="auto" w:fill="FFFFFF"/>
          <w:lang w:eastAsia="zh-CN"/>
        </w:rPr>
        <w:t>公务用车保有量不变，</w:t>
      </w:r>
      <w:r>
        <w:rPr>
          <w:rFonts w:hint="eastAsia" w:ascii="仿宋_GB2312" w:eastAsia="仿宋_GB2312" w:cs="仿宋_GB2312"/>
          <w:sz w:val="32"/>
          <w:szCs w:val="32"/>
          <w:shd w:val="clear" w:color="auto" w:fill="FFFFFF"/>
        </w:rPr>
        <w:t>故</w:t>
      </w:r>
      <w:r>
        <w:rPr>
          <w:rFonts w:hint="eastAsia" w:ascii="仿宋_GB2312" w:hAnsi="Times New Roman" w:eastAsia="仿宋_GB2312" w:cs="仿宋_GB2312"/>
          <w:sz w:val="32"/>
          <w:szCs w:val="32"/>
          <w:shd w:val="clear" w:color="auto" w:fill="FFFFFF"/>
        </w:rPr>
        <w:t>公务用车运行费</w:t>
      </w:r>
      <w:r>
        <w:rPr>
          <w:rFonts w:hint="eastAsia" w:ascii="仿宋_GB2312" w:hAnsi="Times New Roman" w:eastAsia="仿宋_GB2312" w:cs="仿宋_GB2312"/>
          <w:sz w:val="32"/>
          <w:szCs w:val="32"/>
          <w:shd w:val="clear" w:color="auto" w:fill="FFFFFF"/>
          <w:lang w:eastAsia="zh-CN"/>
        </w:rPr>
        <w:t>用</w:t>
      </w:r>
      <w:r>
        <w:rPr>
          <w:rFonts w:hint="eastAsia" w:ascii="仿宋_GB2312" w:eastAsia="仿宋_GB2312" w:cs="仿宋_GB2312"/>
          <w:sz w:val="32"/>
          <w:szCs w:val="32"/>
          <w:shd w:val="clear" w:color="auto" w:fill="FFFFFF"/>
        </w:rPr>
        <w:t>持平</w:t>
      </w:r>
      <w:r>
        <w:rPr>
          <w:rFonts w:hint="eastAsia" w:ascii="仿宋_GB2312" w:hAnsi="Times New Roman" w:eastAsia="仿宋_GB2312" w:cs="仿宋_GB2312"/>
          <w:sz w:val="32"/>
          <w:szCs w:val="32"/>
          <w:shd w:val="clear" w:color="auto" w:fill="FFFFFF"/>
          <w:lang w:eastAsia="zh-CN"/>
        </w:rPr>
        <w:t>。公务用车保有量</w:t>
      </w:r>
      <w:r>
        <w:rPr>
          <w:rFonts w:hint="eastAsia" w:ascii="仿宋_GB2312" w:hAnsi="Times New Roman" w:eastAsia="仿宋_GB2312" w:cs="仿宋_GB2312"/>
          <w:sz w:val="32"/>
          <w:szCs w:val="32"/>
          <w:shd w:val="clear" w:color="auto" w:fill="FFFFFF"/>
          <w:lang w:val="en-US" w:eastAsia="zh-CN"/>
        </w:rPr>
        <w:t>8辆，计划购置0辆。</w:t>
      </w:r>
    </w:p>
    <w:p>
      <w:pPr>
        <w:numPr>
          <w:ilvl w:val="0"/>
          <w:numId w:val="6"/>
        </w:numPr>
        <w:ind w:left="0" w:leftChars="0" w:firstLine="640" w:firstLineChars="200"/>
        <w:rPr>
          <w:rFonts w:hint="eastAsia" w:ascii="仿宋_GB2312" w:eastAsia="仿宋_GB2312" w:cs="仿宋_GB2312"/>
          <w:sz w:val="32"/>
          <w:szCs w:val="32"/>
          <w:shd w:val="clear" w:color="auto" w:fill="FFFFFF"/>
          <w:lang w:val="en-US" w:eastAsia="zh-CN"/>
        </w:rPr>
      </w:pPr>
      <w:r>
        <w:rPr>
          <w:rFonts w:hint="eastAsia" w:ascii="仿宋_GB2312" w:hAnsi="黑体" w:eastAsia="仿宋_GB2312" w:cs="仿宋_GB2312"/>
          <w:sz w:val="32"/>
          <w:szCs w:val="32"/>
        </w:rPr>
        <w:t>公务接待费1.2</w:t>
      </w:r>
      <w:r>
        <w:rPr>
          <w:rFonts w:hint="eastAsia" w:ascii="仿宋_GB2312" w:hAnsi="Times New Roman" w:eastAsia="仿宋_GB2312" w:cs="仿宋_GB2312"/>
          <w:sz w:val="32"/>
          <w:szCs w:val="32"/>
          <w:shd w:val="clear" w:color="auto" w:fill="FFFFFF"/>
        </w:rPr>
        <w:t>万元，与上年持平，</w:t>
      </w:r>
      <w:r>
        <w:rPr>
          <w:rFonts w:hint="eastAsia" w:ascii="仿宋_GB2312" w:eastAsia="仿宋_GB2312" w:cs="仿宋_GB2312"/>
          <w:sz w:val="32"/>
          <w:szCs w:val="32"/>
          <w:shd w:val="clear" w:color="auto" w:fill="FFFFFF"/>
        </w:rPr>
        <w:t>主要原因：我院办案接待次数无明显变化，故接待费用持平。</w:t>
      </w:r>
      <w:r>
        <w:rPr>
          <w:rFonts w:hint="eastAsia" w:ascii="仿宋_GB2312" w:eastAsia="仿宋_GB2312" w:cs="仿宋_GB2312"/>
          <w:sz w:val="32"/>
          <w:szCs w:val="32"/>
          <w:shd w:val="clear" w:color="auto" w:fill="FFFFFF"/>
          <w:lang w:eastAsia="zh-CN"/>
        </w:rPr>
        <w:t>计划接待</w:t>
      </w:r>
      <w:r>
        <w:rPr>
          <w:rFonts w:hint="eastAsia" w:ascii="仿宋_GB2312" w:eastAsia="仿宋_GB2312" w:cs="仿宋_GB2312"/>
          <w:sz w:val="32"/>
          <w:szCs w:val="32"/>
          <w:shd w:val="clear" w:color="auto" w:fill="FFFFFF"/>
          <w:lang w:val="en-US" w:eastAsia="zh-CN"/>
        </w:rPr>
        <w:t>17批次104人。</w:t>
      </w:r>
    </w:p>
    <w:p>
      <w:pPr>
        <w:numPr>
          <w:ilvl w:val="0"/>
          <w:numId w:val="0"/>
        </w:numPr>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eastAsia="zh-CN"/>
        </w:rPr>
        <w:t>（二）</w:t>
      </w:r>
      <w:r>
        <w:rPr>
          <w:rFonts w:hint="eastAsia" w:ascii="仿宋_GB2312" w:eastAsia="仿宋_GB2312" w:cs="仿宋_GB2312"/>
          <w:sz w:val="32"/>
          <w:szCs w:val="32"/>
          <w:shd w:val="clear" w:color="auto" w:fill="FFFFFF"/>
        </w:rPr>
        <w:t>昌江黎族自治县人民检察院20</w:t>
      </w:r>
      <w:r>
        <w:rPr>
          <w:rFonts w:hint="eastAsia" w:ascii="仿宋_GB2312" w:eastAsia="仿宋_GB2312" w:cs="仿宋_GB2312"/>
          <w:sz w:val="32"/>
          <w:szCs w:val="32"/>
          <w:shd w:val="clear" w:color="auto" w:fill="FFFFFF"/>
          <w:lang w:val="en-US" w:eastAsia="zh-CN"/>
        </w:rPr>
        <w:t>22</w:t>
      </w:r>
      <w:r>
        <w:rPr>
          <w:rFonts w:hint="eastAsia" w:ascii="仿宋_GB2312" w:eastAsia="仿宋_GB2312" w:cs="仿宋_GB2312"/>
          <w:sz w:val="32"/>
          <w:szCs w:val="32"/>
          <w:shd w:val="clear" w:color="auto" w:fill="FFFFFF"/>
        </w:rPr>
        <w:t>年年政府性基金预算“三公”经费预算数为</w:t>
      </w:r>
      <w:r>
        <w:rPr>
          <w:rFonts w:hint="eastAsia" w:ascii="仿宋_GB2312" w:eastAsia="仿宋_GB2312" w:cs="仿宋_GB2312"/>
          <w:sz w:val="32"/>
          <w:szCs w:val="32"/>
          <w:shd w:val="clear" w:color="auto" w:fill="FFFFFF"/>
          <w:lang w:val="en-US" w:eastAsia="zh-CN"/>
        </w:rPr>
        <w:t>0</w:t>
      </w:r>
      <w:r>
        <w:rPr>
          <w:rFonts w:hint="eastAsia"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eastAsia="zh-CN"/>
        </w:rPr>
        <w:t>。</w:t>
      </w:r>
    </w:p>
    <w:p>
      <w:pPr>
        <w:ind w:firstLine="643" w:firstLineChars="200"/>
        <w:rPr>
          <w:rFonts w:ascii="仿宋_GB2312"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五、关于昌江黎族自治县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shd w:val="clear" w:color="auto" w:fill="FFFFFF"/>
        </w:rPr>
        <w:t>年政府性基金预算当年拨款情况说明</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昌江黎族自治县人民检察院无政府性基金预算。</w:t>
      </w:r>
    </w:p>
    <w:p>
      <w:pPr>
        <w:ind w:firstLine="643" w:firstLineChars="200"/>
        <w:rPr>
          <w:rFonts w:ascii="仿宋_GB2312" w:hAnsi="黑体" w:eastAsia="仿宋_GB2312" w:cs="Times New Roman"/>
          <w:b/>
          <w:bCs/>
          <w:sz w:val="32"/>
          <w:szCs w:val="32"/>
          <w:shd w:val="clear" w:color="auto" w:fill="FFFFFF"/>
        </w:rPr>
      </w:pPr>
      <w:r>
        <w:rPr>
          <w:rFonts w:hint="eastAsia" w:ascii="仿宋_GB2312" w:hAnsi="黑体" w:eastAsia="仿宋_GB2312" w:cs="黑体"/>
          <w:b/>
          <w:bCs/>
          <w:sz w:val="32"/>
          <w:szCs w:val="32"/>
          <w:shd w:val="clear" w:color="auto" w:fill="FFFFFF"/>
        </w:rPr>
        <w:t>六、关于昌江黎族自治县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bCs/>
          <w:sz w:val="32"/>
          <w:szCs w:val="32"/>
        </w:rPr>
        <w:t>20</w:t>
      </w:r>
      <w:r>
        <w:rPr>
          <w:rFonts w:hint="eastAsia" w:ascii="仿宋_GB2312" w:hAnsi="黑体" w:eastAsia="仿宋_GB2312" w:cs="仿宋_GB2312"/>
          <w:b/>
          <w:bCs/>
          <w:sz w:val="32"/>
          <w:szCs w:val="32"/>
          <w:lang w:val="en-US" w:eastAsia="zh-CN"/>
        </w:rPr>
        <w:t>22</w:t>
      </w:r>
      <w:r>
        <w:rPr>
          <w:rFonts w:hint="eastAsia" w:ascii="仿宋_GB2312" w:hAnsi="黑体" w:eastAsia="仿宋_GB2312" w:cs="黑体"/>
          <w:b/>
          <w:bCs/>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按照综合预算原则，昌江黎族自治县人民检察院所有收入和支出均纳入部门预算管理。收入只包括：一般公共预算拨款收入。支出包括：公共安全支出、社会保障和就业支出、</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支出、住房保障支出。昌江黎族自治县人民检察院20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七、关于昌江黎族自治县</w:t>
      </w:r>
      <w:r>
        <w:rPr>
          <w:rFonts w:hint="eastAsia" w:ascii="仿宋_GB2312" w:hAnsi="黑体" w:eastAsia="仿宋_GB2312" w:cs="黑体"/>
          <w:b/>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shd w:val="clear" w:color="auto" w:fill="FFFFFF"/>
        </w:rPr>
        <w:t>年收入预算情况说明</w:t>
      </w:r>
    </w:p>
    <w:p>
      <w:pPr>
        <w:ind w:firstLine="640" w:firstLineChars="200"/>
        <w:jc w:val="left"/>
        <w:rPr>
          <w:rFonts w:ascii="仿宋_GB2312" w:hAnsi="黑体" w:eastAsia="仿宋_GB2312" w:cs="Times New Roman"/>
          <w:sz w:val="32"/>
          <w:szCs w:val="32"/>
          <w:u w:val="none"/>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w:t>
      </w:r>
      <w:r>
        <w:rPr>
          <w:rFonts w:hint="eastAsia" w:ascii="仿宋_GB2312" w:hAnsi="黑体" w:eastAsia="仿宋_GB2312"/>
          <w:sz w:val="32"/>
          <w:szCs w:val="32"/>
        </w:rPr>
        <w:t>其中：上年结转</w:t>
      </w:r>
      <w:r>
        <w:rPr>
          <w:rFonts w:hint="eastAsia" w:ascii="仿宋_GB2312" w:hAnsi="黑体" w:eastAsia="仿宋_GB2312" w:cs="仿宋_GB2312"/>
          <w:sz w:val="32"/>
          <w:szCs w:val="32"/>
          <w:lang w:val="en-US" w:eastAsia="zh-CN"/>
        </w:rPr>
        <w:t>5.2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0.32</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1591.71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99.68</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172.28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2022年上级转移项目资金减少；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单位绩效考核奖励</w:t>
      </w:r>
      <w:r>
        <w:rPr>
          <w:rFonts w:hint="eastAsia" w:ascii="仿宋_GB2312" w:eastAsia="仿宋_GB2312"/>
          <w:sz w:val="32"/>
          <w:szCs w:val="32"/>
          <w:lang w:val="en-US" w:eastAsia="zh-CN"/>
        </w:rPr>
        <w:t>40%暂停发放，影响2022年</w:t>
      </w:r>
      <w:r>
        <w:rPr>
          <w:rFonts w:hint="eastAsia" w:ascii="仿宋_GB2312" w:eastAsia="仿宋_GB2312"/>
          <w:sz w:val="32"/>
          <w:szCs w:val="32"/>
          <w:lang w:eastAsia="zh-CN"/>
        </w:rPr>
        <w:t>单位绩效考核奖励预算数取数基数；上年结转资金减少</w:t>
      </w:r>
      <w:r>
        <w:rPr>
          <w:rFonts w:hint="eastAsia" w:ascii="仿宋_GB2312" w:eastAsia="仿宋_GB2312"/>
          <w:sz w:val="32"/>
          <w:szCs w:val="32"/>
          <w:lang w:val="en-US" w:eastAsia="zh-CN"/>
        </w:rPr>
        <w:t>。</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八、关于昌江黎族自治县</w:t>
      </w:r>
      <w:r>
        <w:rPr>
          <w:rFonts w:hint="eastAsia" w:ascii="仿宋_GB2312" w:hAnsi="黑体" w:eastAsia="仿宋_GB2312" w:cs="黑体"/>
          <w:b/>
          <w:bCs/>
          <w:sz w:val="32"/>
          <w:szCs w:val="32"/>
        </w:rPr>
        <w:t>人民检察院</w:t>
      </w:r>
      <w:r>
        <w:rPr>
          <w:rFonts w:hint="eastAsia" w:ascii="仿宋_GB2312" w:hAnsi="黑体" w:eastAsia="仿宋_GB2312" w:cs="仿宋_GB2312"/>
          <w:b/>
          <w:sz w:val="32"/>
          <w:szCs w:val="32"/>
        </w:rPr>
        <w:t>20</w:t>
      </w:r>
      <w:r>
        <w:rPr>
          <w:rFonts w:hint="eastAsia" w:ascii="仿宋_GB2312" w:hAnsi="黑体" w:eastAsia="仿宋_GB2312" w:cs="仿宋_GB2312"/>
          <w:b/>
          <w:sz w:val="32"/>
          <w:szCs w:val="32"/>
          <w:lang w:val="en-US" w:eastAsia="zh-CN"/>
        </w:rPr>
        <w:t>22</w:t>
      </w:r>
      <w:r>
        <w:rPr>
          <w:rFonts w:hint="eastAsia" w:ascii="仿宋_GB2312" w:hAnsi="黑体" w:eastAsia="仿宋_GB2312" w:cs="黑体"/>
          <w:b/>
          <w:sz w:val="32"/>
          <w:szCs w:val="32"/>
          <w:shd w:val="clear" w:color="auto" w:fill="FFFFFF"/>
        </w:rPr>
        <w:t>年支出预算情况说明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昌江黎族自治县人民检察院20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1596.91</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1257.62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78.75</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339.29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21.25</w:t>
      </w:r>
      <w:r>
        <w:rPr>
          <w:rFonts w:hint="eastAsia" w:ascii="仿宋_GB2312" w:hAnsi="黑体" w:eastAsia="仿宋_GB2312" w:cs="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172.28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2022年上级转移项目资金减少；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单位绩效考核奖励</w:t>
      </w:r>
      <w:r>
        <w:rPr>
          <w:rFonts w:hint="eastAsia" w:ascii="仿宋_GB2312" w:eastAsia="仿宋_GB2312"/>
          <w:sz w:val="32"/>
          <w:szCs w:val="32"/>
          <w:lang w:val="en-US" w:eastAsia="zh-CN"/>
        </w:rPr>
        <w:t>40%暂停发放，影响2022年</w:t>
      </w:r>
      <w:r>
        <w:rPr>
          <w:rFonts w:hint="eastAsia" w:ascii="仿宋_GB2312" w:eastAsia="仿宋_GB2312"/>
          <w:sz w:val="32"/>
          <w:szCs w:val="32"/>
          <w:lang w:eastAsia="zh-CN"/>
        </w:rPr>
        <w:t>单位绩效考核奖励预算数取数基数；上年结转资金减少</w:t>
      </w:r>
      <w:r>
        <w:rPr>
          <w:rFonts w:hint="eastAsia" w:ascii="仿宋_GB2312" w:eastAsia="仿宋_GB2312"/>
          <w:sz w:val="32"/>
          <w:szCs w:val="32"/>
          <w:lang w:val="en-US" w:eastAsia="zh-CN"/>
        </w:rPr>
        <w:t>。</w:t>
      </w:r>
    </w:p>
    <w:p>
      <w:pPr>
        <w:ind w:firstLine="643" w:firstLineChars="200"/>
        <w:rPr>
          <w:rFonts w:ascii="仿宋_GB2312" w:hAnsi="黑体" w:eastAsia="仿宋_GB2312" w:cs="Times New Roman"/>
          <w:b/>
          <w:sz w:val="32"/>
          <w:szCs w:val="32"/>
          <w:shd w:val="clear" w:color="auto" w:fill="FFFFFF"/>
        </w:rPr>
      </w:pPr>
      <w:r>
        <w:rPr>
          <w:rFonts w:hint="eastAsia" w:ascii="仿宋_GB2312" w:hAnsi="黑体" w:eastAsia="仿宋_GB2312" w:cs="黑体"/>
          <w:b/>
          <w:sz w:val="32"/>
          <w:szCs w:val="32"/>
          <w:shd w:val="clear" w:color="auto" w:fill="FFFFFF"/>
        </w:rPr>
        <w:t>九、其他重要事项的情况说明</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（一）机关运行经费</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年昌江黎族自治县人民检察院本级机关运行经费预算</w:t>
      </w:r>
      <w:r>
        <w:rPr>
          <w:rFonts w:hint="eastAsia" w:ascii="仿宋_GB2312" w:hAnsi="黑体" w:eastAsia="仿宋_GB2312" w:cs="仿宋_GB2312"/>
          <w:sz w:val="32"/>
          <w:szCs w:val="32"/>
          <w:lang w:val="en-US" w:eastAsia="zh-CN"/>
        </w:rPr>
        <w:t>282.08</w:t>
      </w:r>
      <w:r>
        <w:rPr>
          <w:rFonts w:hint="eastAsia" w:ascii="仿宋_GB2312" w:hAnsi="黑体" w:eastAsia="仿宋_GB2312" w:cs="仿宋_GB2312"/>
          <w:sz w:val="32"/>
          <w:szCs w:val="32"/>
        </w:rPr>
        <w:t>万元。</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（二）政府采购情况</w:t>
      </w: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年昌江黎族自治县人民检察院本级单位政府采购预算总额</w:t>
      </w:r>
      <w:r>
        <w:rPr>
          <w:rFonts w:hint="eastAsia" w:ascii="仿宋_GB2312" w:hAnsi="黑体" w:eastAsia="仿宋_GB2312" w:cs="仿宋_GB2312"/>
          <w:sz w:val="32"/>
          <w:szCs w:val="32"/>
          <w:lang w:val="en-US" w:eastAsia="zh-CN"/>
        </w:rPr>
        <w:t>209</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79</w:t>
      </w:r>
      <w:r>
        <w:rPr>
          <w:rFonts w:hint="eastAsia" w:ascii="仿宋_GB2312" w:hAnsi="黑体" w:eastAsia="仿宋_GB2312" w:cs="仿宋_GB2312"/>
          <w:sz w:val="32"/>
          <w:szCs w:val="32"/>
        </w:rPr>
        <w:t>万元，政府采购服务预算</w:t>
      </w:r>
      <w:r>
        <w:rPr>
          <w:rFonts w:hint="eastAsia" w:ascii="仿宋_GB2312" w:hAnsi="黑体" w:eastAsia="仿宋_GB2312" w:cs="仿宋_GB2312"/>
          <w:sz w:val="32"/>
          <w:szCs w:val="32"/>
          <w:lang w:val="en-US" w:eastAsia="zh-CN"/>
        </w:rPr>
        <w:t>130</w:t>
      </w:r>
      <w:r>
        <w:rPr>
          <w:rFonts w:hint="eastAsia" w:ascii="仿宋_GB2312" w:hAnsi="黑体" w:eastAsia="仿宋_GB2312" w:cs="仿宋_GB2312"/>
          <w:sz w:val="32"/>
          <w:szCs w:val="32"/>
        </w:rPr>
        <w:t>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年12月31日，昌江黎族自治县人民检察院本级预算单位共有车辆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机要通信应急用车</w:t>
      </w:r>
      <w:r>
        <w:rPr>
          <w:rFonts w:hint="eastAsia" w:ascii="仿宋_GB2312" w:hAnsi="黑体" w:eastAsia="仿宋_GB2312" w:cs="仿宋_GB2312"/>
          <w:sz w:val="32"/>
          <w:szCs w:val="32"/>
        </w:rPr>
        <w:t>2辆。无价值100万元以上设备。</w:t>
      </w:r>
    </w:p>
    <w:p>
      <w:pPr>
        <w:ind w:firstLine="640" w:firstLineChars="200"/>
        <w:rPr>
          <w:rFonts w:ascii="仿宋_GB2312" w:hAnsi="楷体" w:eastAsia="仿宋_GB2312" w:cs="Times New Roman"/>
          <w:sz w:val="32"/>
          <w:szCs w:val="32"/>
        </w:rPr>
      </w:pPr>
      <w:r>
        <w:rPr>
          <w:rFonts w:hint="eastAsia" w:ascii="仿宋_GB2312" w:hAnsi="楷体" w:eastAsia="仿宋_GB2312" w:cs="楷体"/>
          <w:sz w:val="32"/>
          <w:szCs w:val="32"/>
        </w:rPr>
        <w:t>（四）绩效目标设置情况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年昌江黎族自治县人民检察院有</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1591.72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、政府性基金</w:t>
      </w:r>
      <w:r>
        <w:rPr>
          <w:rFonts w:hint="eastAsia" w:ascii="仿宋_GB2312" w:hAnsi="黑体" w:eastAsia="仿宋_GB2312" w:cs="仿宋_GB2312"/>
          <w:sz w:val="32"/>
          <w:szCs w:val="32"/>
          <w:lang w:val="en-US" w:eastAsia="zh-CN"/>
        </w:rPr>
        <w:t>0万元。</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其中，重点项目预算绩效情况：</w:t>
      </w:r>
    </w:p>
    <w:p>
      <w:pPr>
        <w:numPr>
          <w:ilvl w:val="0"/>
          <w:numId w:val="7"/>
        </w:numPr>
        <w:ind w:firstLine="640" w:firstLineChars="200"/>
        <w:rPr>
          <w:rFonts w:hint="eastAsia" w:ascii="仿宋_GB2312" w:hAnsi="宋体" w:eastAsia="仿宋_GB2312" w:cs="仿宋_GB2312"/>
          <w:sz w:val="32"/>
          <w:szCs w:val="20"/>
          <w:lang w:val="en-US" w:eastAsia="zh-CN"/>
        </w:rPr>
      </w:pPr>
      <w:r>
        <w:rPr>
          <w:rFonts w:hint="eastAsia" w:ascii="仿宋_GB2312" w:hAnsi="黑体" w:eastAsia="仿宋_GB2312" w:cs="仿宋_GB2312"/>
          <w:sz w:val="32"/>
          <w:szCs w:val="32"/>
          <w:lang w:val="en-US" w:eastAsia="zh-CN"/>
        </w:rPr>
        <w:t>行政运行项目，预算安排106.82万元，主要是法律用品印刷、差旅、物业保障、检察业务人员学习等。绩效目标是</w:t>
      </w:r>
      <w:r>
        <w:rPr>
          <w:rFonts w:hint="eastAsia" w:ascii="仿宋_GB2312" w:hAnsi="宋体" w:eastAsia="仿宋_GB2312" w:cs="仿宋_GB2312"/>
          <w:sz w:val="32"/>
          <w:szCs w:val="20"/>
        </w:rPr>
        <w:t>保障</w:t>
      </w:r>
      <w:r>
        <w:rPr>
          <w:rFonts w:hint="eastAsia" w:ascii="仿宋_GB2312" w:hAnsi="宋体" w:eastAsia="仿宋_GB2312" w:cs="仿宋_GB2312"/>
          <w:sz w:val="32"/>
          <w:szCs w:val="20"/>
          <w:lang w:val="en-US" w:eastAsia="zh-CN"/>
        </w:rPr>
        <w:t>2022年</w:t>
      </w:r>
      <w:r>
        <w:rPr>
          <w:rFonts w:hint="eastAsia" w:ascii="仿宋_GB2312" w:hAnsi="宋体" w:eastAsia="仿宋_GB2312" w:cs="仿宋_GB2312"/>
          <w:sz w:val="32"/>
          <w:szCs w:val="20"/>
        </w:rPr>
        <w:t>监督检察工作顺利开</w:t>
      </w:r>
      <w:r>
        <w:rPr>
          <w:rFonts w:hint="eastAsia" w:ascii="仿宋_GB2312" w:hAnsi="宋体" w:eastAsia="仿宋_GB2312" w:cs="仿宋_GB2312"/>
          <w:sz w:val="32"/>
          <w:szCs w:val="20"/>
          <w:lang w:eastAsia="zh-CN"/>
        </w:rPr>
        <w:t>展，202</w:t>
      </w:r>
      <w:r>
        <w:rPr>
          <w:rFonts w:hint="eastAsia" w:ascii="仿宋_GB2312" w:hAnsi="宋体" w:eastAsia="仿宋_GB2312" w:cs="仿宋_GB2312"/>
          <w:sz w:val="32"/>
          <w:szCs w:val="20"/>
          <w:lang w:val="en-US" w:eastAsia="zh-CN"/>
        </w:rPr>
        <w:t>2</w:t>
      </w:r>
      <w:r>
        <w:rPr>
          <w:rFonts w:hint="eastAsia" w:ascii="仿宋_GB2312" w:hAnsi="宋体" w:eastAsia="仿宋_GB2312" w:cs="仿宋_GB2312"/>
          <w:sz w:val="32"/>
          <w:szCs w:val="20"/>
          <w:lang w:eastAsia="zh-CN"/>
        </w:rPr>
        <w:t>年度赴外省检察业务学习人数大于或等于</w:t>
      </w:r>
      <w:r>
        <w:rPr>
          <w:rFonts w:hint="eastAsia" w:ascii="仿宋_GB2312" w:hAnsi="宋体" w:eastAsia="仿宋_GB2312" w:cs="仿宋_GB2312"/>
          <w:sz w:val="32"/>
          <w:szCs w:val="20"/>
          <w:lang w:val="en-US" w:eastAsia="zh-CN"/>
        </w:rPr>
        <w:t>5</w:t>
      </w:r>
      <w:r>
        <w:rPr>
          <w:rFonts w:hint="eastAsia" w:ascii="仿宋_GB2312" w:hAnsi="宋体" w:eastAsia="仿宋_GB2312" w:cs="仿宋_GB2312"/>
          <w:sz w:val="32"/>
          <w:szCs w:val="20"/>
          <w:lang w:eastAsia="zh-CN"/>
        </w:rPr>
        <w:t>人，保障干警检察业务出差人数大于或等于</w:t>
      </w:r>
      <w:r>
        <w:rPr>
          <w:rFonts w:hint="eastAsia" w:ascii="仿宋_GB2312" w:hAnsi="宋体" w:eastAsia="仿宋_GB2312" w:cs="仿宋_GB2312"/>
          <w:sz w:val="32"/>
          <w:szCs w:val="20"/>
          <w:lang w:val="en-US" w:eastAsia="zh-CN"/>
        </w:rPr>
        <w:t>20人次，业务培训满意度</w:t>
      </w:r>
      <w:r>
        <w:rPr>
          <w:rFonts w:hint="eastAsia" w:ascii="仿宋_GB2312" w:hAnsi="宋体" w:eastAsia="仿宋_GB2312" w:cs="仿宋_GB2312"/>
          <w:sz w:val="32"/>
          <w:szCs w:val="20"/>
          <w:lang w:eastAsia="zh-CN"/>
        </w:rPr>
        <w:t>大于或等于</w:t>
      </w:r>
      <w:r>
        <w:rPr>
          <w:rFonts w:hint="eastAsia" w:ascii="仿宋_GB2312" w:hAnsi="宋体" w:eastAsia="仿宋_GB2312" w:cs="仿宋_GB2312"/>
          <w:sz w:val="32"/>
          <w:szCs w:val="20"/>
          <w:lang w:val="en-US" w:eastAsia="zh-CN"/>
        </w:rPr>
        <w:t>95%等。</w:t>
      </w:r>
    </w:p>
    <w:p>
      <w:pPr>
        <w:numPr>
          <w:ilvl w:val="0"/>
          <w:numId w:val="7"/>
        </w:numPr>
        <w:ind w:firstLine="640" w:firstLineChars="200"/>
        <w:rPr>
          <w:rFonts w:hint="eastAsia" w:ascii="仿宋_GB2312" w:hAnsi="宋体" w:eastAsia="仿宋_GB2312" w:cs="仿宋_GB2312"/>
          <w:sz w:val="32"/>
          <w:szCs w:val="20"/>
          <w:lang w:eastAsia="zh-CN"/>
        </w:rPr>
      </w:pPr>
      <w:r>
        <w:rPr>
          <w:rFonts w:hint="default" w:ascii="仿宋_GB2312" w:hAnsi="宋体" w:eastAsia="仿宋_GB2312" w:cs="仿宋_GB2312"/>
          <w:sz w:val="32"/>
          <w:szCs w:val="20"/>
          <w:lang w:val="en-US" w:eastAsia="zh-CN"/>
        </w:rPr>
        <w:t>公诉及检察监督</w:t>
      </w:r>
      <w:r>
        <w:rPr>
          <w:rFonts w:hint="eastAsia" w:ascii="仿宋_GB2312" w:hAnsi="宋体" w:eastAsia="仿宋_GB2312" w:cs="仿宋_GB2312"/>
          <w:sz w:val="32"/>
          <w:szCs w:val="20"/>
          <w:lang w:val="en-US" w:eastAsia="zh-CN"/>
        </w:rPr>
        <w:t>项目，预算安排151万元，主要充分发挥检察职能，加强法律监督，结案率、办理公诉入监督案件提高率、起诉案件有罪判决率等。绩效目标是审查起诉案件数大于等于210件，审查逮捕案件数大于100件，结案率大于93%，订阅《检察日报》、《检察风云》等报刊杂志订阅大于或等于900份等。</w:t>
      </w:r>
    </w:p>
    <w:p>
      <w:pPr>
        <w:numPr>
          <w:ilvl w:val="0"/>
          <w:numId w:val="0"/>
        </w:numPr>
        <w:rPr>
          <w:rFonts w:ascii="仿宋_GB2312" w:hAnsi="黑体" w:eastAsia="仿宋_GB2312" w:cs="黑体"/>
          <w:b/>
          <w:bCs/>
          <w:sz w:val="32"/>
          <w:szCs w:val="32"/>
        </w:rPr>
      </w:pPr>
    </w:p>
    <w:p>
      <w:pPr>
        <w:jc w:val="center"/>
        <w:rPr>
          <w:rFonts w:hint="eastAsia" w:ascii="黑体" w:hAnsi="黑体" w:eastAsia="黑体" w:cs="黑体"/>
          <w:b/>
          <w:sz w:val="32"/>
          <w:szCs w:val="32"/>
        </w:rPr>
      </w:pPr>
      <w:r>
        <w:rPr>
          <w:rFonts w:hint="eastAsia" w:ascii="黑体" w:hAnsi="黑体" w:eastAsia="黑体" w:cs="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466B3B"/>
    <w:multiLevelType w:val="singleLevel"/>
    <w:tmpl w:val="5E466B3B"/>
    <w:lvl w:ilvl="0" w:tentative="0">
      <w:start w:val="2"/>
      <w:numFmt w:val="decimal"/>
      <w:suff w:val="nothing"/>
      <w:lvlText w:val="%1."/>
      <w:lvlJc w:val="left"/>
    </w:lvl>
  </w:abstractNum>
  <w:abstractNum w:abstractNumId="5">
    <w:nsid w:val="6BFDEFFE"/>
    <w:multiLevelType w:val="singleLevel"/>
    <w:tmpl w:val="6BFDEFFE"/>
    <w:lvl w:ilvl="0" w:tentative="0">
      <w:start w:val="1"/>
      <w:numFmt w:val="decimal"/>
      <w:lvlText w:val="%1."/>
      <w:lvlJc w:val="left"/>
      <w:pPr>
        <w:tabs>
          <w:tab w:val="left" w:pos="312"/>
        </w:tabs>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6980"/>
    <w:rsid w:val="00567A01"/>
    <w:rsid w:val="00D032BE"/>
    <w:rsid w:val="01A26771"/>
    <w:rsid w:val="03F8645D"/>
    <w:rsid w:val="04225E0D"/>
    <w:rsid w:val="05D817FB"/>
    <w:rsid w:val="064A387B"/>
    <w:rsid w:val="0AE65E3D"/>
    <w:rsid w:val="0B3C19E4"/>
    <w:rsid w:val="0B4E1404"/>
    <w:rsid w:val="0B927856"/>
    <w:rsid w:val="0C3152C1"/>
    <w:rsid w:val="0C6B752F"/>
    <w:rsid w:val="0DC9777B"/>
    <w:rsid w:val="0E941B37"/>
    <w:rsid w:val="0F2F360E"/>
    <w:rsid w:val="10193ECA"/>
    <w:rsid w:val="11F64140"/>
    <w:rsid w:val="136C3E5B"/>
    <w:rsid w:val="13CE7899"/>
    <w:rsid w:val="14E228FB"/>
    <w:rsid w:val="154B4F58"/>
    <w:rsid w:val="165C0979"/>
    <w:rsid w:val="16DE1BA1"/>
    <w:rsid w:val="17AE3C6A"/>
    <w:rsid w:val="17C05240"/>
    <w:rsid w:val="184B6030"/>
    <w:rsid w:val="18A56B3E"/>
    <w:rsid w:val="1B1E57B6"/>
    <w:rsid w:val="1B4B2083"/>
    <w:rsid w:val="1C053F8F"/>
    <w:rsid w:val="1C8256C5"/>
    <w:rsid w:val="1DF52E86"/>
    <w:rsid w:val="1F162569"/>
    <w:rsid w:val="1F6A50F9"/>
    <w:rsid w:val="1FB738D7"/>
    <w:rsid w:val="1FBC4A4A"/>
    <w:rsid w:val="208C266E"/>
    <w:rsid w:val="22F34C27"/>
    <w:rsid w:val="232A616E"/>
    <w:rsid w:val="25391076"/>
    <w:rsid w:val="26ED0B30"/>
    <w:rsid w:val="27020D4A"/>
    <w:rsid w:val="29B460DC"/>
    <w:rsid w:val="2B7803BF"/>
    <w:rsid w:val="2BD518FB"/>
    <w:rsid w:val="2E2276FF"/>
    <w:rsid w:val="2E8A0E38"/>
    <w:rsid w:val="2EAD65D1"/>
    <w:rsid w:val="2ED95618"/>
    <w:rsid w:val="2F124C99"/>
    <w:rsid w:val="321910C2"/>
    <w:rsid w:val="34447949"/>
    <w:rsid w:val="34AD7AA6"/>
    <w:rsid w:val="355045F5"/>
    <w:rsid w:val="35F94372"/>
    <w:rsid w:val="3627310D"/>
    <w:rsid w:val="37E1109A"/>
    <w:rsid w:val="38CF5396"/>
    <w:rsid w:val="38F75B2D"/>
    <w:rsid w:val="39382F3B"/>
    <w:rsid w:val="395E2CE2"/>
    <w:rsid w:val="3B030B7D"/>
    <w:rsid w:val="3B9B060D"/>
    <w:rsid w:val="3C397D28"/>
    <w:rsid w:val="3C5E0F0B"/>
    <w:rsid w:val="3CB21257"/>
    <w:rsid w:val="3E0B50C2"/>
    <w:rsid w:val="3E4575C6"/>
    <w:rsid w:val="3F281CA4"/>
    <w:rsid w:val="3F2D1138"/>
    <w:rsid w:val="41433A94"/>
    <w:rsid w:val="41A20564"/>
    <w:rsid w:val="41CC2E0C"/>
    <w:rsid w:val="420E33D3"/>
    <w:rsid w:val="438C45B0"/>
    <w:rsid w:val="43F87E97"/>
    <w:rsid w:val="440700DA"/>
    <w:rsid w:val="45027DC2"/>
    <w:rsid w:val="45401AF6"/>
    <w:rsid w:val="45BA66E7"/>
    <w:rsid w:val="464C130A"/>
    <w:rsid w:val="468C0D6B"/>
    <w:rsid w:val="472206E9"/>
    <w:rsid w:val="473A07C7"/>
    <w:rsid w:val="498C51CE"/>
    <w:rsid w:val="4A486522"/>
    <w:rsid w:val="4AB62FCF"/>
    <w:rsid w:val="4B58121B"/>
    <w:rsid w:val="4D1F6494"/>
    <w:rsid w:val="4DC55DBC"/>
    <w:rsid w:val="4E0E49F1"/>
    <w:rsid w:val="4E7445BE"/>
    <w:rsid w:val="501A3689"/>
    <w:rsid w:val="50FB2D75"/>
    <w:rsid w:val="51501CA0"/>
    <w:rsid w:val="52BB0686"/>
    <w:rsid w:val="5364772A"/>
    <w:rsid w:val="54867ED3"/>
    <w:rsid w:val="54ED6E78"/>
    <w:rsid w:val="56CA2C85"/>
    <w:rsid w:val="56D95906"/>
    <w:rsid w:val="571C70F4"/>
    <w:rsid w:val="59B41AD9"/>
    <w:rsid w:val="59BD32BD"/>
    <w:rsid w:val="5A1F5D26"/>
    <w:rsid w:val="5A833B88"/>
    <w:rsid w:val="5BBF31F4"/>
    <w:rsid w:val="5C1178F0"/>
    <w:rsid w:val="5CE768A3"/>
    <w:rsid w:val="5DB74225"/>
    <w:rsid w:val="5E053485"/>
    <w:rsid w:val="6166248C"/>
    <w:rsid w:val="63B514A9"/>
    <w:rsid w:val="675114E9"/>
    <w:rsid w:val="690B56C7"/>
    <w:rsid w:val="691A7A79"/>
    <w:rsid w:val="6AF40B09"/>
    <w:rsid w:val="6BBD714D"/>
    <w:rsid w:val="6BBF2EC5"/>
    <w:rsid w:val="6CC44371"/>
    <w:rsid w:val="6CC87B57"/>
    <w:rsid w:val="6DBB590E"/>
    <w:rsid w:val="6E0E1EE1"/>
    <w:rsid w:val="70B144CA"/>
    <w:rsid w:val="70CC398E"/>
    <w:rsid w:val="71A20ECD"/>
    <w:rsid w:val="72D3504B"/>
    <w:rsid w:val="739C1D3D"/>
    <w:rsid w:val="74271005"/>
    <w:rsid w:val="74D80B53"/>
    <w:rsid w:val="750110F0"/>
    <w:rsid w:val="78C816C8"/>
    <w:rsid w:val="7A0D129F"/>
    <w:rsid w:val="7A804167"/>
    <w:rsid w:val="7AA240DD"/>
    <w:rsid w:val="7AD97A6C"/>
    <w:rsid w:val="7B4E7DC1"/>
    <w:rsid w:val="7BB923DF"/>
    <w:rsid w:val="7BD93705"/>
    <w:rsid w:val="7DBA6980"/>
    <w:rsid w:val="7EF944E8"/>
    <w:rsid w:val="7F013DD8"/>
    <w:rsid w:val="7FD32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4313</Words>
  <Characters>4825</Characters>
  <Lines>0</Lines>
  <Paragraphs>0</Paragraphs>
  <TotalTime>10</TotalTime>
  <ScaleCrop>false</ScaleCrop>
  <LinksUpToDate>false</LinksUpToDate>
  <CharactersWithSpaces>4844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2020-02-14T08:42:00Z</dcterms:created>
  <dc:creator>Administrator</dc:creator>
  <cp:lastModifiedBy>Administrator</cp:lastModifiedBy>
  <cp:lastPrinted>2022-02-14T08:51:06Z</cp:lastPrinted>
  <dcterms:modified xsi:type="dcterms:W3CDTF">2022-02-14T08:52:36Z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0397CBC7855E40A9AA057636918162DA</vt:lpwstr>
  </property>
</Properties>
</file>