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C1B" w:rsidRDefault="003C2C1B">
      <w:pPr>
        <w:widowControl/>
        <w:spacing w:line="578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</w:p>
    <w:p w:rsidR="003C2C1B" w:rsidRPr="00677582" w:rsidRDefault="00D55EE2"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77582">
        <w:rPr>
          <w:rFonts w:ascii="宋体" w:hAnsi="宋体" w:cs="宋体" w:hint="eastAsia"/>
          <w:b/>
          <w:bCs/>
          <w:kern w:val="0"/>
          <w:sz w:val="44"/>
          <w:szCs w:val="44"/>
        </w:rPr>
        <w:t>财政支出项目绩效评价报告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评价类型：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实施过程评价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√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完成结果评价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项目名称：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聘用制书记员管理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项目单位：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海南省海口市人民检察院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主管部门：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海南省海口市人民检察院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评价时间：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2020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年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1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1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日至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2020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年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12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31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日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组织方式：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财政部门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主管部门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√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项目单位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评价机构：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中介机构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专家组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√</w:t>
      </w:r>
      <w:r w:rsidRPr="0067758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项目单位评价组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评价单位（盖章）：</w:t>
      </w:r>
    </w:p>
    <w:p w:rsidR="003C2C1B" w:rsidRPr="00677582" w:rsidRDefault="00D55EE2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上报时间：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26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D55EE2">
      <w:pPr>
        <w:widowControl/>
        <w:spacing w:line="578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 xml:space="preserve"> </w:t>
      </w:r>
    </w:p>
    <w:p w:rsidR="003C2C1B" w:rsidRPr="00677582" w:rsidRDefault="00D55EE2">
      <w:pPr>
        <w:widowControl/>
        <w:spacing w:line="578" w:lineRule="atLeast"/>
        <w:ind w:firstLine="420"/>
        <w:jc w:val="center"/>
        <w:rPr>
          <w:rFonts w:ascii="黑体" w:eastAsia="黑体" w:hAnsi="Calibri" w:cs="宋体"/>
          <w:b/>
          <w:bCs/>
          <w:kern w:val="0"/>
          <w:sz w:val="44"/>
          <w:szCs w:val="44"/>
        </w:rPr>
      </w:pPr>
      <w:r w:rsidRPr="00677582">
        <w:rPr>
          <w:rFonts w:ascii="黑体" w:eastAsia="黑体" w:hAnsi="Calibri" w:cs="宋体" w:hint="eastAsia"/>
          <w:b/>
          <w:bCs/>
          <w:kern w:val="0"/>
          <w:sz w:val="44"/>
          <w:szCs w:val="44"/>
        </w:rPr>
        <w:t>项目绩效目标表</w:t>
      </w:r>
    </w:p>
    <w:p w:rsidR="003C2C1B" w:rsidRPr="00677582" w:rsidRDefault="00D55EE2">
      <w:pPr>
        <w:widowControl/>
        <w:spacing w:line="578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677582">
        <w:rPr>
          <w:rFonts w:ascii="宋体" w:hAnsi="宋体" w:cs="宋体" w:hint="eastAsia"/>
          <w:b/>
          <w:bCs/>
          <w:kern w:val="0"/>
          <w:sz w:val="24"/>
        </w:rPr>
        <w:t>项目名称：</w:t>
      </w:r>
    </w:p>
    <w:tbl>
      <w:tblPr>
        <w:tblW w:w="9165" w:type="dxa"/>
        <w:tblCellMar>
          <w:left w:w="0" w:type="dxa"/>
          <w:right w:w="0" w:type="dxa"/>
        </w:tblCellMar>
        <w:tblLook w:val="04A0"/>
      </w:tblPr>
      <w:tblGrid>
        <w:gridCol w:w="1215"/>
        <w:gridCol w:w="1965"/>
        <w:gridCol w:w="1800"/>
        <w:gridCol w:w="690"/>
        <w:gridCol w:w="765"/>
        <w:gridCol w:w="915"/>
        <w:gridCol w:w="465"/>
        <w:gridCol w:w="1350"/>
      </w:tblGrid>
      <w:tr w:rsidR="003C2C1B" w:rsidRPr="00677582">
        <w:trPr>
          <w:trHeight w:val="740"/>
        </w:trPr>
        <w:tc>
          <w:tcPr>
            <w:tcW w:w="12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一级指标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9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二级指标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8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三级指标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6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绩效指标性质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7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绩效指标值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9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绩效度量单位</w:t>
            </w:r>
          </w:p>
        </w:tc>
        <w:tc>
          <w:tcPr>
            <w:tcW w:w="4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权重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13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指标方向性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*</w:t>
            </w:r>
          </w:p>
        </w:tc>
      </w:tr>
      <w:tr w:rsidR="003C2C1B" w:rsidRPr="00677582">
        <w:trPr>
          <w:trHeight w:val="452"/>
        </w:trPr>
        <w:tc>
          <w:tcPr>
            <w:tcW w:w="12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产出指标</w:t>
            </w:r>
          </w:p>
        </w:tc>
        <w:tc>
          <w:tcPr>
            <w:tcW w:w="19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18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发放工资</w:t>
            </w:r>
          </w:p>
        </w:tc>
        <w:tc>
          <w:tcPr>
            <w:tcW w:w="6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</w:t>
            </w:r>
          </w:p>
        </w:tc>
        <w:tc>
          <w:tcPr>
            <w:tcW w:w="7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0.83</w:t>
            </w:r>
          </w:p>
        </w:tc>
        <w:tc>
          <w:tcPr>
            <w:tcW w:w="9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4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25</w:t>
            </w:r>
          </w:p>
        </w:tc>
        <w:tc>
          <w:tcPr>
            <w:tcW w:w="13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正向指标</w:t>
            </w:r>
          </w:p>
        </w:tc>
      </w:tr>
      <w:tr w:rsidR="003C2C1B" w:rsidRPr="00677582">
        <w:trPr>
          <w:trHeight w:val="452"/>
        </w:trPr>
        <w:tc>
          <w:tcPr>
            <w:tcW w:w="12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效益指标</w:t>
            </w:r>
          </w:p>
        </w:tc>
        <w:tc>
          <w:tcPr>
            <w:tcW w:w="19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社会效益指标</w:t>
            </w:r>
          </w:p>
        </w:tc>
        <w:tc>
          <w:tcPr>
            <w:tcW w:w="18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协助检察官办案</w:t>
            </w:r>
          </w:p>
        </w:tc>
        <w:tc>
          <w:tcPr>
            <w:tcW w:w="6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≥</w:t>
            </w:r>
          </w:p>
        </w:tc>
        <w:tc>
          <w:tcPr>
            <w:tcW w:w="7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100</w:t>
            </w:r>
          </w:p>
        </w:tc>
        <w:tc>
          <w:tcPr>
            <w:tcW w:w="9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4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25</w:t>
            </w:r>
          </w:p>
        </w:tc>
        <w:tc>
          <w:tcPr>
            <w:tcW w:w="13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正向指标</w:t>
            </w:r>
          </w:p>
        </w:tc>
      </w:tr>
      <w:tr w:rsidR="003C2C1B" w:rsidRPr="00677582">
        <w:trPr>
          <w:trHeight w:val="452"/>
        </w:trPr>
        <w:tc>
          <w:tcPr>
            <w:tcW w:w="12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Pr="0067758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</w:tc>
        <w:tc>
          <w:tcPr>
            <w:tcW w:w="19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服务对象满意度指标</w:t>
            </w:r>
          </w:p>
        </w:tc>
        <w:tc>
          <w:tcPr>
            <w:tcW w:w="18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工资发放及时程度</w:t>
            </w:r>
          </w:p>
        </w:tc>
        <w:tc>
          <w:tcPr>
            <w:tcW w:w="6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≥</w:t>
            </w:r>
          </w:p>
        </w:tc>
        <w:tc>
          <w:tcPr>
            <w:tcW w:w="7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100</w:t>
            </w:r>
          </w:p>
        </w:tc>
        <w:tc>
          <w:tcPr>
            <w:tcW w:w="9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46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25</w:t>
            </w:r>
          </w:p>
        </w:tc>
        <w:tc>
          <w:tcPr>
            <w:tcW w:w="13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2C1B" w:rsidRPr="00677582" w:rsidRDefault="00D55E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6775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正向指标</w:t>
            </w:r>
          </w:p>
        </w:tc>
      </w:tr>
    </w:tbl>
    <w:p w:rsidR="003C2C1B" w:rsidRPr="00677582" w:rsidRDefault="00D55EE2">
      <w:pPr>
        <w:widowControl/>
        <w:spacing w:line="578" w:lineRule="atLeast"/>
        <w:ind w:left="960" w:hanging="960"/>
        <w:jc w:val="left"/>
        <w:rPr>
          <w:rFonts w:ascii="宋体" w:hAnsi="宋体" w:cs="宋体"/>
          <w:kern w:val="0"/>
          <w:sz w:val="24"/>
        </w:rPr>
      </w:pPr>
      <w:r w:rsidRPr="00677582">
        <w:rPr>
          <w:rFonts w:ascii="宋体" w:hAnsi="宋体" w:cs="宋体" w:hint="eastAsia"/>
          <w:kern w:val="0"/>
          <w:sz w:val="24"/>
        </w:rPr>
        <w:t xml:space="preserve">    </w:t>
      </w:r>
      <w:r w:rsidRPr="00677582">
        <w:rPr>
          <w:rFonts w:ascii="宋体" w:hAnsi="宋体" w:cs="宋体" w:hint="eastAsia"/>
          <w:kern w:val="0"/>
          <w:sz w:val="24"/>
        </w:rPr>
        <w:t>注：以预算批复的绩效目标为准填列。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24"/>
        </w:rPr>
      </w:pPr>
      <w:r w:rsidRPr="00677582">
        <w:rPr>
          <w:rFonts w:ascii="仿宋_GB2312" w:eastAsia="仿宋_GB2312" w:hAnsi="宋体" w:cs="宋体" w:hint="eastAsia"/>
          <w:kern w:val="0"/>
          <w:sz w:val="24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color w:val="000000"/>
          <w:kern w:val="0"/>
          <w:sz w:val="24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p w:rsidR="003C2C1B" w:rsidRPr="00677582" w:rsidRDefault="00D55EE2">
      <w:pPr>
        <w:widowControl/>
        <w:spacing w:line="578" w:lineRule="atLeast"/>
        <w:rPr>
          <w:rFonts w:ascii="仿宋_GB2312" w:eastAsia="仿宋_GB2312" w:hAnsi="宋体" w:cs="宋体"/>
          <w:kern w:val="0"/>
          <w:sz w:val="28"/>
          <w:szCs w:val="28"/>
        </w:rPr>
      </w:pPr>
      <w:r w:rsidRPr="0067758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3C2C1B" w:rsidRPr="00677582" w:rsidRDefault="003C2C1B">
      <w:pPr>
        <w:widowControl/>
        <w:spacing w:line="578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3C2C1B" w:rsidRPr="00677582" w:rsidRDefault="003C2C1B">
      <w:pPr>
        <w:widowControl/>
        <w:spacing w:line="578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C2C1B" w:rsidRPr="00677582" w:rsidRDefault="00D55EE2">
      <w:pPr>
        <w:widowControl/>
        <w:spacing w:line="578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</w:t>
      </w:r>
    </w:p>
    <w:p w:rsidR="003C2C1B" w:rsidRPr="00677582" w:rsidRDefault="00D55EE2"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77582">
        <w:rPr>
          <w:rFonts w:ascii="宋体" w:hAnsi="宋体" w:cs="宋体" w:hint="eastAsia"/>
          <w:b/>
          <w:bCs/>
          <w:kern w:val="0"/>
          <w:sz w:val="44"/>
          <w:szCs w:val="44"/>
        </w:rPr>
        <w:t>项目基本信息表</w:t>
      </w:r>
    </w:p>
    <w:p w:rsidR="003C2C1B" w:rsidRPr="00677582" w:rsidRDefault="00D55EE2">
      <w:pPr>
        <w:widowControl/>
        <w:spacing w:line="578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 w:rsidRPr="00677582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 xml:space="preserve"> </w:t>
      </w:r>
    </w:p>
    <w:tbl>
      <w:tblPr>
        <w:tblW w:w="9427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22"/>
        <w:gridCol w:w="979"/>
        <w:gridCol w:w="276"/>
        <w:gridCol w:w="467"/>
        <w:gridCol w:w="398"/>
        <w:gridCol w:w="457"/>
        <w:gridCol w:w="1081"/>
        <w:gridCol w:w="466"/>
        <w:gridCol w:w="125"/>
        <w:gridCol w:w="1077"/>
        <w:gridCol w:w="47"/>
        <w:gridCol w:w="385"/>
        <w:gridCol w:w="398"/>
        <w:gridCol w:w="343"/>
        <w:gridCol w:w="23"/>
        <w:gridCol w:w="512"/>
        <w:gridCol w:w="1714"/>
        <w:gridCol w:w="13"/>
        <w:gridCol w:w="190"/>
        <w:gridCol w:w="454"/>
      </w:tblGrid>
      <w:tr w:rsidR="003C2C1B" w:rsidRPr="0067758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87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一、项目基本情况</w:t>
            </w:r>
          </w:p>
        </w:tc>
      </w:tr>
      <w:tr w:rsidR="003C2C1B" w:rsidRPr="0067758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项目实施单位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before="100" w:beforeAutospacing="1" w:line="578" w:lineRule="atLeast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</w:tr>
      <w:tr w:rsidR="003C2C1B" w:rsidRPr="0067758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李思阳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68531832</w:t>
            </w:r>
          </w:p>
        </w:tc>
      </w:tr>
      <w:tr w:rsidR="003C2C1B" w:rsidRPr="0067758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4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海口市民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声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东路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89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570125</w:t>
            </w:r>
          </w:p>
        </w:tc>
      </w:tr>
      <w:tr w:rsidR="003C2C1B" w:rsidRPr="0067758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702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经常性项目（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√）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一次性项目（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3C2C1B" w:rsidRPr="0067758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计划投资额</w:t>
            </w:r>
          </w:p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329.29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实际到位资金（万元）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329.29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实际使用情况（万元）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322.90</w:t>
            </w:r>
          </w:p>
        </w:tc>
      </w:tr>
      <w:tr w:rsidR="003C2C1B" w:rsidRPr="0067758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其中：中央财政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其中：中央财政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2C1B" w:rsidRPr="0067758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省财政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329.29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省财政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329.29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322.90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2C1B" w:rsidRPr="0067758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市县财政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市县财政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2C1B" w:rsidRPr="0067758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2C1B" w:rsidRPr="0067758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87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D55EE2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</w:t>
            </w:r>
            <w:r w:rsidRPr="0067758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绩效评价指标评分（参考）</w:t>
            </w: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项目决策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项目目标</w:t>
            </w:r>
            <w:r w:rsidRPr="0067758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 descr="wps8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ps8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58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2" descr="wps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ps8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58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 descr="wps8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ps8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58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4" descr="wps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ps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目标内容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决策过程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决策依据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决策程序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资金分配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分配办法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分配结果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资金到位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到位率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到位时效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资金管理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资金使用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组织实施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组织机构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项目绩效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项目产出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产出数量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产出质量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产出时效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产出成本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 w:val="2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4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评价等次</w:t>
            </w:r>
          </w:p>
        </w:tc>
        <w:tc>
          <w:tcPr>
            <w:tcW w:w="463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87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三、评价人员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职务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项目评分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陈赞川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财务装备部主任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明珠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财务装备部</w:t>
            </w:r>
            <w:r w:rsidR="00677582">
              <w:rPr>
                <w:rFonts w:ascii="宋体" w:hAnsi="宋体" w:cs="宋体" w:hint="eastAsia"/>
                <w:kern w:val="0"/>
                <w:szCs w:val="21"/>
              </w:rPr>
              <w:t>二级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主任科员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李振杰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聘用制书记员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color w:val="A4A4A4"/>
                <w:kern w:val="0"/>
                <w:szCs w:val="21"/>
              </w:rPr>
              <w:t>平均得分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C2C1B" w:rsidRPr="00677582">
        <w:trPr>
          <w:trHeight w:val="20"/>
          <w:jc w:val="center"/>
        </w:trPr>
        <w:tc>
          <w:tcPr>
            <w:tcW w:w="87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3C2C1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D55EE2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评价工作组组长（签字并单位盖章）：</w:t>
            </w:r>
          </w:p>
          <w:p w:rsidR="003C2C1B" w:rsidRPr="00677582" w:rsidRDefault="003C2C1B">
            <w:pPr>
              <w:widowControl/>
              <w:spacing w:line="578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3C2C1B" w:rsidRPr="00677582" w:rsidRDefault="00D55EE2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7758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67758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90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 w:rsidR="003C2C1B" w:rsidRPr="00677582" w:rsidRDefault="003C2C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3C2C1B" w:rsidRPr="00677582" w:rsidRDefault="003C2C1B">
      <w:pPr>
        <w:widowControl/>
        <w:spacing w:line="578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3C2C1B" w:rsidRPr="00677582" w:rsidRDefault="00D55EE2">
      <w:pPr>
        <w:widowControl/>
        <w:spacing w:line="578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67758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财政支出项目绩效评价报告</w:t>
      </w:r>
    </w:p>
    <w:p w:rsidR="003C2C1B" w:rsidRPr="00677582" w:rsidRDefault="003C2C1B">
      <w:pPr>
        <w:widowControl/>
        <w:spacing w:line="578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一、项目概况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（一）项目基本性质、用途和主要内容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聘用制书记员管理项目属于经常性项目，此预算项目是经财政预算批复，用于支付依据《人民法院、人民检察院聘用制书记员管理制（试行）》、《海南省人民法院、人民检察院聘用制书记员管理制度改革实施方案》（琼高法联〔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2018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〕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号）、《关于做好全省法院检察院聘用制书记员预算管理工作的通知》（琼高法联〔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〕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号）文件所规定的聘用制书记员日常工资、社保、公积金等人员开支及办案开支费用。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（二）项目绩效目标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此项目是经常性项目，项目目标为保障我院聘用制书记员人员费用支出和办案经费支出，保障检察工作正常开展，使检察职能得到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充分发挥，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及时发放书记员工资，协助检察官办案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件以上，发放书记员工资人次达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二、项目资金使用及管理情况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（一）项目资金到位情况分析</w:t>
      </w:r>
    </w:p>
    <w:p w:rsidR="003C2C1B" w:rsidRPr="00677582" w:rsidRDefault="00D55EE2" w:rsidP="00677582">
      <w:pPr>
        <w:widowControl/>
        <w:spacing w:line="578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项目所有资金来源于省财政经费拨款，根据海南省财政厅下达的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年预算批复资金为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449.68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万元，下达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449.68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万元，年中财政厅收回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120.4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计划投资额变更为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329.29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最终下达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329.29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到位率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100%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。项目资金整体使用情况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优秀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（二）项目资金使用情况分析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此项目在资金管理时，按照财务准则和会计规则的要求，合法、合规、合理使用。项目具体实施部门提出用款计划，办公室审核，领导审签，会计核算站审核，经过层层把关，严格落实财务制度，保证资金支付安全、合规、合法，保证资金专款专用。</w:t>
      </w:r>
    </w:p>
    <w:p w:rsidR="003C2C1B" w:rsidRPr="00677582" w:rsidRDefault="00D55EE2">
      <w:pPr>
        <w:pStyle w:val="p0"/>
        <w:spacing w:line="560" w:lineRule="atLeast"/>
        <w:ind w:firstLine="640"/>
        <w:rPr>
          <w:rFonts w:ascii="仿宋" w:eastAsia="仿宋" w:hAnsi="仿宋"/>
        </w:rPr>
      </w:pPr>
      <w:r w:rsidRPr="00677582">
        <w:rPr>
          <w:rFonts w:ascii="仿宋" w:eastAsia="仿宋" w:hAnsi="仿宋" w:hint="eastAsia"/>
        </w:rPr>
        <w:t>该项目资金使用共计</w:t>
      </w:r>
      <w:r w:rsidRPr="00677582">
        <w:rPr>
          <w:rFonts w:ascii="仿宋" w:eastAsia="仿宋" w:hAnsi="仿宋" w:hint="eastAsia"/>
        </w:rPr>
        <w:t>322.90</w:t>
      </w:r>
      <w:r w:rsidRPr="00677582">
        <w:rPr>
          <w:rFonts w:ascii="仿宋" w:eastAsia="仿宋" w:hAnsi="仿宋" w:hint="eastAsia"/>
        </w:rPr>
        <w:t>万元，资金使用率为</w:t>
      </w:r>
      <w:r w:rsidRPr="00677582">
        <w:rPr>
          <w:rFonts w:ascii="仿宋" w:eastAsia="仿宋" w:hAnsi="仿宋" w:hint="eastAsia"/>
        </w:rPr>
        <w:t>98.06%</w:t>
      </w:r>
      <w:r w:rsidRPr="00677582">
        <w:rPr>
          <w:rFonts w:ascii="仿宋" w:eastAsia="仿宋" w:hAnsi="仿宋" w:hint="eastAsia"/>
        </w:rPr>
        <w:t>。其中机关商品和服务支出</w:t>
      </w:r>
      <w:r w:rsidRPr="00677582">
        <w:rPr>
          <w:rFonts w:ascii="仿宋" w:eastAsia="仿宋" w:hAnsi="仿宋" w:hint="eastAsia"/>
        </w:rPr>
        <w:t>37.29</w:t>
      </w:r>
      <w:r w:rsidRPr="00677582">
        <w:rPr>
          <w:rFonts w:ascii="仿宋" w:eastAsia="仿宋" w:hAnsi="仿宋" w:hint="eastAsia"/>
        </w:rPr>
        <w:t>万元</w:t>
      </w:r>
      <w:r w:rsidRPr="00677582">
        <w:rPr>
          <w:rFonts w:ascii="仿宋" w:eastAsia="仿宋" w:hAnsi="仿宋" w:hint="eastAsia"/>
        </w:rPr>
        <w:t>,</w:t>
      </w:r>
      <w:r w:rsidRPr="00677582">
        <w:rPr>
          <w:rFonts w:ascii="仿宋" w:eastAsia="仿宋" w:hAnsi="仿宋" w:hint="eastAsia"/>
        </w:rPr>
        <w:t xml:space="preserve"> </w:t>
      </w:r>
      <w:r w:rsidRPr="00677582">
        <w:rPr>
          <w:rFonts w:ascii="仿宋" w:eastAsia="仿宋" w:hAnsi="仿宋" w:hint="eastAsia"/>
        </w:rPr>
        <w:t>机关工资福利支出</w:t>
      </w:r>
      <w:r w:rsidRPr="00677582">
        <w:rPr>
          <w:rFonts w:ascii="仿宋" w:eastAsia="仿宋" w:hAnsi="仿宋" w:hint="eastAsia"/>
        </w:rPr>
        <w:t>285.61</w:t>
      </w:r>
      <w:r w:rsidRPr="00677582">
        <w:rPr>
          <w:rFonts w:ascii="仿宋" w:eastAsia="仿宋" w:hAnsi="仿宋" w:hint="eastAsia"/>
        </w:rPr>
        <w:t>万元。</w:t>
      </w:r>
      <w:r w:rsidRPr="00677582">
        <w:rPr>
          <w:rFonts w:ascii="仿宋" w:eastAsia="仿宋" w:hAnsi="仿宋" w:hint="eastAsia"/>
        </w:rPr>
        <w:t>有效地将支出金额控制在预算范围内，有效服务于检察工作。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（三）项目资金管理情况分析</w:t>
      </w:r>
    </w:p>
    <w:p w:rsidR="003C2C1B" w:rsidRPr="00677582" w:rsidRDefault="00D55EE2">
      <w:pPr>
        <w:pStyle w:val="p0"/>
        <w:spacing w:line="578" w:lineRule="atLeast"/>
        <w:ind w:firstLineChars="230" w:firstLine="736"/>
        <w:rPr>
          <w:rFonts w:ascii="仿宋" w:eastAsia="仿宋" w:hAnsi="仿宋"/>
          <w:color w:val="000000"/>
        </w:rPr>
      </w:pPr>
      <w:r w:rsidRPr="00677582">
        <w:rPr>
          <w:rFonts w:ascii="仿宋" w:eastAsia="仿宋" w:hAnsi="仿宋" w:hint="eastAsia"/>
        </w:rPr>
        <w:t>年度该项目所有资金实行专款专用，项目支出均具有相关的授权审批，资金授付严格审批程序，使用规范，会计核算结果真实、准确。项目部门建立健全项目实施预算方案、财务管理制度和会计核算制度，此次绩效评价过程中未发现有截留、挤占或挪用项目资金的情况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三、项目组织实施情况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（一）项目组织情况分析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项目属于经常性项目，由本单位自行组织实施，实施过程均按照相关法律法规及本部门制定的管理制度来执行。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（二）项目管理情况分析</w:t>
      </w:r>
    </w:p>
    <w:p w:rsidR="003C2C1B" w:rsidRPr="00677582" w:rsidRDefault="00D55EE2">
      <w:pPr>
        <w:pStyle w:val="p0"/>
        <w:ind w:firstLineChars="200" w:firstLine="640"/>
        <w:rPr>
          <w:rFonts w:ascii="仿宋" w:eastAsia="仿宋" w:hAnsi="仿宋" w:cs="Times New Roman"/>
          <w:sz w:val="21"/>
          <w:szCs w:val="21"/>
        </w:rPr>
      </w:pPr>
      <w:r w:rsidRPr="00677582">
        <w:rPr>
          <w:rFonts w:ascii="仿宋" w:eastAsia="仿宋" w:hAnsi="仿宋" w:hint="eastAsia"/>
          <w:color w:val="000000"/>
        </w:rPr>
        <w:t>该项目目标设定依据充分、明确、合理，绩效目标完成情况较高，项目实施建设过程中符合国家法律法规，</w:t>
      </w:r>
      <w:r w:rsidRPr="00677582">
        <w:rPr>
          <w:rFonts w:ascii="仿宋" w:eastAsia="仿宋" w:hAnsi="仿宋" w:cs="Times New Roman"/>
        </w:rPr>
        <w:t>在省</w:t>
      </w:r>
      <w:r w:rsidRPr="00677582">
        <w:rPr>
          <w:rFonts w:ascii="仿宋" w:eastAsia="仿宋" w:hAnsi="仿宋" w:cs="Times New Roman" w:hint="eastAsia"/>
        </w:rPr>
        <w:t>人民</w:t>
      </w:r>
      <w:r w:rsidRPr="00677582">
        <w:rPr>
          <w:rFonts w:ascii="仿宋" w:eastAsia="仿宋" w:hAnsi="仿宋" w:cs="Times New Roman" w:hint="eastAsia"/>
        </w:rPr>
        <w:t>检察</w:t>
      </w:r>
      <w:r w:rsidRPr="00677582">
        <w:rPr>
          <w:rFonts w:ascii="仿宋" w:eastAsia="仿宋" w:hAnsi="仿宋" w:cs="Times New Roman"/>
        </w:rPr>
        <w:t>院、</w:t>
      </w:r>
      <w:r w:rsidRPr="00677582">
        <w:rPr>
          <w:rFonts w:ascii="仿宋" w:eastAsia="仿宋" w:hAnsi="仿宋" w:cs="Times New Roman" w:hint="eastAsia"/>
        </w:rPr>
        <w:t>海口</w:t>
      </w:r>
      <w:r w:rsidRPr="00677582">
        <w:rPr>
          <w:rFonts w:ascii="仿宋" w:eastAsia="仿宋" w:hAnsi="仿宋" w:cs="Times New Roman"/>
        </w:rPr>
        <w:t>市委的正确领导下，以党的十九大</w:t>
      </w:r>
      <w:r w:rsidRPr="00677582">
        <w:rPr>
          <w:rFonts w:ascii="仿宋" w:eastAsia="仿宋" w:hAnsi="仿宋" w:cs="Times New Roman" w:hint="eastAsia"/>
        </w:rPr>
        <w:t>、十九届二中、三中、四中</w:t>
      </w:r>
      <w:r w:rsidRPr="00677582">
        <w:rPr>
          <w:rFonts w:ascii="仿宋" w:eastAsia="仿宋" w:hAnsi="仿宋" w:cs="Times New Roman" w:hint="eastAsia"/>
        </w:rPr>
        <w:t>、五中</w:t>
      </w:r>
      <w:r w:rsidRPr="00677582">
        <w:rPr>
          <w:rFonts w:ascii="仿宋" w:eastAsia="仿宋" w:hAnsi="仿宋" w:cs="Times New Roman" w:hint="eastAsia"/>
        </w:rPr>
        <w:t>全会</w:t>
      </w:r>
      <w:r w:rsidRPr="00677582">
        <w:rPr>
          <w:rFonts w:ascii="仿宋" w:eastAsia="仿宋" w:hAnsi="仿宋" w:cs="Times New Roman"/>
        </w:rPr>
        <w:t>精神和习近平新时代中国特色社会主义思想为指引，紧紧围绕海口经济社会发展大局，忠实履行法律监督职责，深入推进平安海口、法治海口和过硬队伍建设，各项检察工作稳中有进。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四、项目绩效情况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（一）项目绩效目标完成情况分析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1. 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项目的经济性分析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）项目成本（预算）控制情况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该项目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年初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预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算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449.68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根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据财政厅下发通知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压缩预算资金，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年中财政厅收回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120.4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计划投资额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变更为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329.29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实际到位资金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329.29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万元，实际支出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322.90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万元。通过合理使用，尽量减少重复开支，对项目成本进行控制，有效节约了成本。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）项目成本（预算）节约情况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仿宋_GB2312" w:hint="eastAsia"/>
          <w:sz w:val="32"/>
          <w:szCs w:val="32"/>
        </w:rPr>
        <w:lastRenderedPageBreak/>
        <w:t>在中央及省委厉行节约精神的要求下，本着高效节约的原则，控制项目实施过程，按</w:t>
      </w:r>
      <w:bookmarkStart w:id="0" w:name="_GoBack"/>
      <w:bookmarkEnd w:id="0"/>
      <w:r w:rsidRPr="00677582">
        <w:rPr>
          <w:rFonts w:ascii="仿宋" w:eastAsia="仿宋" w:hAnsi="仿宋" w:cs="仿宋_GB2312" w:hint="eastAsia"/>
          <w:sz w:val="32"/>
          <w:szCs w:val="32"/>
        </w:rPr>
        <w:t>照财务管理制度，对每一项支出严格把关，避免不必要的浪费，有效节约了项目成本，提高资金使用效率。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2. 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项目的效率性分析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）项目的实施进度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按照序时进度支付完成，支付进度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98.06%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）项目完成质量</w:t>
      </w:r>
    </w:p>
    <w:p w:rsidR="003C2C1B" w:rsidRPr="00677582" w:rsidRDefault="00D55EE2" w:rsidP="00677582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项目的实施保证了检察业务的顺利开展，有赖于经费的充足保障。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3. 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效益性分析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）项目预期目标完成程度</w:t>
      </w:r>
    </w:p>
    <w:p w:rsidR="003C2C1B" w:rsidRPr="00677582" w:rsidRDefault="00D55EE2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677582">
        <w:rPr>
          <w:rFonts w:ascii="仿宋" w:eastAsia="仿宋" w:hAnsi="仿宋" w:hint="eastAsia"/>
        </w:rPr>
        <w:t>该项目</w:t>
      </w:r>
      <w:r w:rsidRPr="00677582">
        <w:rPr>
          <w:rFonts w:ascii="仿宋" w:eastAsia="仿宋" w:hAnsi="仿宋"/>
        </w:rPr>
        <w:t>预期目标</w:t>
      </w:r>
      <w:r w:rsidRPr="00677582">
        <w:rPr>
          <w:rFonts w:ascii="仿宋" w:eastAsia="仿宋" w:hAnsi="仿宋" w:hint="eastAsia"/>
        </w:rPr>
        <w:t>已</w:t>
      </w:r>
      <w:r w:rsidRPr="00677582">
        <w:rPr>
          <w:rFonts w:ascii="仿宋" w:eastAsia="仿宋" w:hAnsi="仿宋"/>
        </w:rPr>
        <w:t>完成</w:t>
      </w:r>
      <w:r w:rsidRPr="00677582">
        <w:rPr>
          <w:rFonts w:ascii="仿宋" w:eastAsia="仿宋" w:hAnsi="仿宋" w:hint="eastAsia"/>
        </w:rPr>
        <w:t>，</w:t>
      </w:r>
      <w:r w:rsidRPr="00677582">
        <w:rPr>
          <w:rFonts w:ascii="仿宋" w:eastAsia="仿宋" w:hAnsi="仿宋" w:hint="eastAsia"/>
        </w:rPr>
        <w:t>2020</w:t>
      </w:r>
      <w:r w:rsidRPr="00677582">
        <w:rPr>
          <w:rFonts w:ascii="仿宋" w:eastAsia="仿宋" w:hAnsi="仿宋" w:hint="eastAsia"/>
        </w:rPr>
        <w:t>年度财政收支未发生重大问题。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）项目实施对经济和社会的影响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各项检察工作有序进行，聘用制书记员人员支出和经费支出得以保障，为海口市社会稳定和谐、国民经济发展提供有力司法保障。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 </w:t>
      </w: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项目的可持续性分析</w:t>
      </w:r>
    </w:p>
    <w:p w:rsidR="003C2C1B" w:rsidRPr="00677582" w:rsidRDefault="00D55EE2">
      <w:pPr>
        <w:spacing w:line="6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项目资金管理制度不断健全，资金编制与使用情况根据各年情况不同灵活做出相应改变，形成了一套完善且灵活的资金管理制度，已经能够更好地为检察工作服务。</w:t>
      </w:r>
    </w:p>
    <w:p w:rsidR="003C2C1B" w:rsidRPr="00677582" w:rsidRDefault="00D55EE2">
      <w:pPr>
        <w:widowControl/>
        <w:spacing w:line="578" w:lineRule="atLeast"/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（二）项目绩效目标未完成原因分析</w:t>
      </w:r>
    </w:p>
    <w:p w:rsidR="003C2C1B" w:rsidRPr="00677582" w:rsidRDefault="00D55EE2">
      <w:pPr>
        <w:pStyle w:val="p0"/>
        <w:spacing w:line="578" w:lineRule="atLeast"/>
        <w:ind w:firstLine="630"/>
        <w:rPr>
          <w:rFonts w:ascii="仿宋" w:eastAsia="仿宋" w:hAnsi="仿宋"/>
          <w:color w:val="000000"/>
        </w:rPr>
      </w:pPr>
      <w:r w:rsidRPr="00677582">
        <w:rPr>
          <w:rFonts w:ascii="仿宋" w:eastAsia="仿宋" w:hAnsi="仿宋" w:hint="eastAsia"/>
          <w:color w:val="000000"/>
        </w:rPr>
        <w:t>无</w:t>
      </w:r>
    </w:p>
    <w:p w:rsidR="003C2C1B" w:rsidRPr="00677582" w:rsidRDefault="00D55EE2">
      <w:pPr>
        <w:widowControl/>
        <w:spacing w:line="578" w:lineRule="atLeas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五、综合评价情况及评价结论</w:t>
      </w:r>
    </w:p>
    <w:p w:rsidR="003C2C1B" w:rsidRPr="00677582" w:rsidRDefault="00D55EE2">
      <w:pPr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绩效管理工作执行良好。从部门项目规范体系及相应的目标设定，到后续的预算项目立项评级、绩效目标设置以及绩效自评工作，再到全年部门整体支出绩效管理及年度评价工作，绩效管理理念已充分体现在预算管理工作的方方面面。该项目整体发挥的社会效益明显，使我院业务正常运行，维护社会公平正义，为全力建设法治社会作出贡献，经评价小组综合分析，项目平均分为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100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分，评价结果为优。</w:t>
      </w:r>
    </w:p>
    <w:p w:rsidR="003C2C1B" w:rsidRPr="00677582" w:rsidRDefault="00D55EE2">
      <w:pPr>
        <w:widowControl/>
        <w:spacing w:line="578" w:lineRule="atLeas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六、主要经验及做法、存在的问题和建议</w:t>
      </w:r>
    </w:p>
    <w:p w:rsidR="003C2C1B" w:rsidRPr="00677582" w:rsidRDefault="00D55EE2">
      <w:pPr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预算安排要有前瞻性、科学化、精细化，建立有效的预算管理制度和资金使用计划，防止资金拨付过快支出过慢现象，即时反馈预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算支出的实际进度，做好预算执行前期准备工作，切实做好预算执行工作，提高预算执行序时进度。</w:t>
      </w:r>
    </w:p>
    <w:p w:rsidR="003C2C1B" w:rsidRPr="00677582" w:rsidRDefault="00D55EE2">
      <w:pPr>
        <w:spacing w:line="360" w:lineRule="auto"/>
        <w:ind w:firstLineChars="200" w:firstLine="640"/>
        <w:outlineLvl w:val="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按照项目管理制度及中心财务管理规定相关制度组织实施，加强项目管理和监督，确保项目实施规范有序。</w:t>
      </w:r>
    </w:p>
    <w:p w:rsidR="003C2C1B" w:rsidRPr="00677582" w:rsidRDefault="00D55EE2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建议加强对部门项目的预算管理编制，缩小部门实际项目支出和预算差异，对已下达指标的项目应按时规划并实施，及时完成项目建设。建议完善预算管理，进一步做细、做实、做准预算，严格执行预算，如因特殊情况需要调整预算的应当严格按程序报批；建立预算执行全过程动态监控机制，健全预算绩效管理体系，提高预算执行的准确率。</w:t>
      </w:r>
    </w:p>
    <w:p w:rsidR="003C2C1B" w:rsidRPr="00677582" w:rsidRDefault="00D55EE2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t>七、其他需说明的问题</w:t>
      </w:r>
    </w:p>
    <w:p w:rsidR="003C2C1B" w:rsidRPr="00677582" w:rsidRDefault="00D55EE2">
      <w:pPr>
        <w:widowControl/>
        <w:spacing w:line="578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7758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677582">
        <w:rPr>
          <w:rFonts w:ascii="仿宋" w:eastAsia="仿宋" w:hAnsi="仿宋" w:cs="宋体" w:hint="eastAsia"/>
          <w:kern w:val="0"/>
          <w:sz w:val="32"/>
          <w:szCs w:val="32"/>
        </w:rPr>
        <w:t>无</w:t>
      </w:r>
    </w:p>
    <w:p w:rsidR="003C2C1B" w:rsidRDefault="003C2C1B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3C2C1B" w:rsidSect="003C2C1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E2" w:rsidRDefault="00D55EE2" w:rsidP="003C2C1B">
      <w:r>
        <w:separator/>
      </w:r>
    </w:p>
  </w:endnote>
  <w:endnote w:type="continuationSeparator" w:id="1">
    <w:p w:rsidR="00D55EE2" w:rsidRDefault="00D55EE2" w:rsidP="003C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1B" w:rsidRDefault="003C2C1B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D55EE2">
      <w:rPr>
        <w:rStyle w:val="a6"/>
      </w:rPr>
      <w:instrText xml:space="preserve">PAGE  </w:instrText>
    </w:r>
    <w:r>
      <w:fldChar w:fldCharType="end"/>
    </w:r>
  </w:p>
  <w:p w:rsidR="003C2C1B" w:rsidRDefault="003C2C1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1B" w:rsidRDefault="00D55EE2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 w:rsidR="003C2C1B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3C2C1B">
      <w:rPr>
        <w:rFonts w:ascii="宋体" w:hAnsi="宋体"/>
        <w:sz w:val="28"/>
        <w:szCs w:val="28"/>
      </w:rPr>
      <w:fldChar w:fldCharType="separate"/>
    </w:r>
    <w:r w:rsidR="00677582">
      <w:rPr>
        <w:rStyle w:val="a6"/>
        <w:rFonts w:ascii="宋体" w:hAnsi="宋体"/>
        <w:noProof/>
        <w:sz w:val="28"/>
        <w:szCs w:val="28"/>
      </w:rPr>
      <w:t>4</w:t>
    </w:r>
    <w:r w:rsidR="003C2C1B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3C2C1B" w:rsidRDefault="003C2C1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E2" w:rsidRDefault="00D55EE2" w:rsidP="003C2C1B">
      <w:r>
        <w:separator/>
      </w:r>
    </w:p>
  </w:footnote>
  <w:footnote w:type="continuationSeparator" w:id="1">
    <w:p w:rsidR="00D55EE2" w:rsidRDefault="00D55EE2" w:rsidP="003C2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498D"/>
    <w:rsid w:val="000B05E9"/>
    <w:rsid w:val="000D1E5E"/>
    <w:rsid w:val="000F77E1"/>
    <w:rsid w:val="00101F48"/>
    <w:rsid w:val="001437B6"/>
    <w:rsid w:val="00172A27"/>
    <w:rsid w:val="00177D27"/>
    <w:rsid w:val="001B3413"/>
    <w:rsid w:val="001B4907"/>
    <w:rsid w:val="003C2C1B"/>
    <w:rsid w:val="00492912"/>
    <w:rsid w:val="004C097D"/>
    <w:rsid w:val="004F70AD"/>
    <w:rsid w:val="00564D61"/>
    <w:rsid w:val="005A743F"/>
    <w:rsid w:val="0060432C"/>
    <w:rsid w:val="00640CAF"/>
    <w:rsid w:val="00677582"/>
    <w:rsid w:val="00762B86"/>
    <w:rsid w:val="0077429E"/>
    <w:rsid w:val="007C3867"/>
    <w:rsid w:val="00834A52"/>
    <w:rsid w:val="00851B25"/>
    <w:rsid w:val="008F5D8F"/>
    <w:rsid w:val="00946952"/>
    <w:rsid w:val="009A1096"/>
    <w:rsid w:val="00A15934"/>
    <w:rsid w:val="00A20DF7"/>
    <w:rsid w:val="00A846DA"/>
    <w:rsid w:val="00B41CD2"/>
    <w:rsid w:val="00BA4EC1"/>
    <w:rsid w:val="00BD7DE1"/>
    <w:rsid w:val="00C0671F"/>
    <w:rsid w:val="00C4733E"/>
    <w:rsid w:val="00CA1130"/>
    <w:rsid w:val="00CC113D"/>
    <w:rsid w:val="00D126E3"/>
    <w:rsid w:val="00D55EE2"/>
    <w:rsid w:val="00D6563A"/>
    <w:rsid w:val="00DA56A2"/>
    <w:rsid w:val="00DD41A8"/>
    <w:rsid w:val="00FA59C2"/>
    <w:rsid w:val="0C900A1C"/>
    <w:rsid w:val="58A744B8"/>
    <w:rsid w:val="5A196552"/>
    <w:rsid w:val="66CE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C2C1B"/>
    <w:rPr>
      <w:sz w:val="18"/>
      <w:szCs w:val="18"/>
    </w:rPr>
  </w:style>
  <w:style w:type="paragraph" w:styleId="a4">
    <w:name w:val="footer"/>
    <w:basedOn w:val="a"/>
    <w:qFormat/>
    <w:rsid w:val="003C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C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C2C1B"/>
  </w:style>
  <w:style w:type="paragraph" w:customStyle="1" w:styleId="p16">
    <w:name w:val="p16"/>
    <w:basedOn w:val="a"/>
    <w:qFormat/>
    <w:rsid w:val="003C2C1B"/>
    <w:pPr>
      <w:widowControl/>
      <w:spacing w:line="360" w:lineRule="auto"/>
      <w:ind w:firstLine="420"/>
    </w:pPr>
    <w:rPr>
      <w:rFonts w:ascii="Calibri" w:hAnsi="Calibri" w:cs="宋体"/>
      <w:kern w:val="0"/>
      <w:sz w:val="28"/>
      <w:szCs w:val="28"/>
    </w:rPr>
  </w:style>
  <w:style w:type="paragraph" w:customStyle="1" w:styleId="p0">
    <w:name w:val="p0"/>
    <w:basedOn w:val="a"/>
    <w:qFormat/>
    <w:rsid w:val="003C2C1B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3C2C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571</Words>
  <Characters>3259</Characters>
  <Application>Microsoft Office Word</Application>
  <DocSecurity>0</DocSecurity>
  <Lines>27</Lines>
  <Paragraphs>7</Paragraphs>
  <ScaleCrop>false</ScaleCrop>
  <Company>www.ftpdown.com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田蕾</dc:creator>
  <cp:lastModifiedBy>1</cp:lastModifiedBy>
  <cp:revision>4</cp:revision>
  <cp:lastPrinted>2020-05-15T03:53:00Z</cp:lastPrinted>
  <dcterms:created xsi:type="dcterms:W3CDTF">2021-05-27T09:18:00Z</dcterms:created>
  <dcterms:modified xsi:type="dcterms:W3CDTF">2021-05-31T01:16:00Z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