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Default ContentType="image/png" Extension="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szCs w:val="21"/>
        </w:rPr>
      </w:pPr>
      <w:r>
        <w:rPr>
          <w:rFonts w:hint="eastAsia"/>
          <w:szCs w:val="21"/>
        </w:rPr>
        <w:t>附件2</w:t>
      </w:r>
    </w:p>
    <w:p>
      <w:pPr>
        <w:rPr>
          <w:sz w:val="84"/>
          <w:szCs w:val="84"/>
          <w:u w:val="single"/>
        </w:rPr>
      </w:pPr>
    </w:p>
    <w:p>
      <w:pPr>
        <w:rPr>
          <w:sz w:val="84"/>
          <w:szCs w:val="84"/>
          <w:u w:val="single"/>
        </w:rPr>
      </w:pPr>
    </w:p>
    <w:p>
      <w:pPr>
        <w:rPr>
          <w:sz w:val="84"/>
          <w:szCs w:val="84"/>
          <w:u w:val="single"/>
        </w:rPr>
      </w:pPr>
    </w:p>
    <w:p>
      <w:pPr>
        <w:jc w:val="center"/>
        <w:rPr>
          <w:sz w:val="84"/>
          <w:szCs w:val="84"/>
        </w:rPr>
      </w:pPr>
      <w:r>
        <w:rPr>
          <w:rFonts w:hint="eastAsia"/>
          <w:sz w:val="84"/>
          <w:szCs w:val="84"/>
          <w:lang w:val="en-US" w:eastAsia="zh-CN"/>
        </w:rPr>
        <w:t>海南省五指山市人民检察院2019年度部门预算</w:t>
      </w:r>
      <w:bookmarkStart w:id="0" w:name="_GoBack"/>
      <w:bookmarkEnd w:id="0"/>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ind w:firstLine="1680"/>
        <w:jc w:val="center"/>
        <w:rPr>
          <w:sz w:val="84"/>
          <w:szCs w:val="84"/>
        </w:rPr>
      </w:pPr>
    </w:p>
    <w:p>
      <w:pPr>
        <w:rPr>
          <w:sz w:val="84"/>
          <w:szCs w:val="84"/>
        </w:rPr>
      </w:pPr>
    </w:p>
    <w:p>
      <w:pPr>
        <w:rPr>
          <w:sz w:val="32"/>
          <w:szCs w:val="32"/>
        </w:rPr>
      </w:pPr>
    </w:p>
    <w:p>
      <w:pPr>
        <w:jc w:val="center"/>
        <w:rPr>
          <w:rFonts w:ascii="黑体" w:hAnsi="黑体" w:eastAsia="黑体"/>
          <w:sz w:val="52"/>
          <w:szCs w:val="52"/>
        </w:rPr>
      </w:pPr>
      <w:r>
        <w:rPr>
          <w:rFonts w:hint="eastAsia" w:ascii="黑体" w:hAnsi="黑体" w:eastAsia="黑体"/>
          <w:sz w:val="52"/>
          <w:szCs w:val="52"/>
        </w:rPr>
        <w:t>目录</w:t>
      </w:r>
    </w:p>
    <w:p>
      <w:pPr>
        <w:pStyle w:val="5"/>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sz w:val="32"/>
          <w:szCs w:val="32"/>
        </w:rPr>
        <w:t xml:space="preserve"> </w:t>
      </w:r>
      <w:r>
        <w:rPr>
          <w:rFonts w:hint="eastAsia" w:ascii="仿宋_GB2312" w:hAnsi="黑体" w:eastAsia="仿宋_GB2312" w:cs="仿宋_GB2312"/>
          <w:b/>
          <w:bCs/>
          <w:sz w:val="32"/>
          <w:szCs w:val="32"/>
          <w:lang w:eastAsia="zh-CN"/>
        </w:rPr>
        <w:t>五指山</w:t>
      </w:r>
      <w:r>
        <w:rPr>
          <w:rFonts w:hint="eastAsia" w:ascii="仿宋_GB2312" w:hAnsi="黑体" w:eastAsia="仿宋_GB2312" w:cs="仿宋_GB2312"/>
          <w:b/>
          <w:bCs/>
          <w:sz w:val="32"/>
          <w:szCs w:val="32"/>
        </w:rPr>
        <w:t>市人民检察院部门概况</w:t>
      </w:r>
    </w:p>
    <w:p>
      <w:pPr>
        <w:pStyle w:val="5"/>
        <w:numPr>
          <w:ilvl w:val="0"/>
          <w:numId w:val="2"/>
        </w:numPr>
        <w:ind w:firstLineChars="0"/>
        <w:jc w:val="left"/>
        <w:rPr>
          <w:rFonts w:ascii="黑体" w:hAnsi="黑体" w:eastAsia="黑体"/>
          <w:sz w:val="32"/>
          <w:szCs w:val="32"/>
        </w:rPr>
      </w:pPr>
      <w:r>
        <w:rPr>
          <w:rFonts w:hint="eastAsia" w:ascii="黑体" w:hAnsi="黑体" w:eastAsia="黑体"/>
          <w:sz w:val="32"/>
          <w:szCs w:val="32"/>
        </w:rPr>
        <w:t>主要职能</w:t>
      </w:r>
    </w:p>
    <w:p>
      <w:pPr>
        <w:pStyle w:val="5"/>
        <w:numPr>
          <w:ilvl w:val="0"/>
          <w:numId w:val="2"/>
        </w:numPr>
        <w:ind w:firstLineChars="0"/>
        <w:jc w:val="left"/>
        <w:rPr>
          <w:rFonts w:ascii="黑体" w:hAnsi="黑体" w:eastAsia="黑体"/>
          <w:sz w:val="32"/>
          <w:szCs w:val="32"/>
        </w:rPr>
      </w:pPr>
      <w:r>
        <w:rPr>
          <w:rFonts w:hint="eastAsia" w:ascii="黑体" w:hAnsi="黑体" w:eastAsia="黑体"/>
          <w:sz w:val="32"/>
          <w:szCs w:val="32"/>
        </w:rPr>
        <w:t>部门预算单位构成</w:t>
      </w:r>
    </w:p>
    <w:p>
      <w:pPr>
        <w:pStyle w:val="5"/>
        <w:numPr>
          <w:ilvl w:val="0"/>
          <w:numId w:val="1"/>
        </w:numPr>
        <w:ind w:firstLineChars="0"/>
        <w:jc w:val="left"/>
        <w:rPr>
          <w:rFonts w:ascii="黑体" w:hAnsi="黑体" w:eastAsia="黑体"/>
          <w:sz w:val="32"/>
          <w:szCs w:val="32"/>
        </w:rPr>
      </w:pPr>
      <w:r>
        <w:rPr>
          <w:rFonts w:hint="eastAsia" w:ascii="黑体" w:hAnsi="黑体" w:eastAsia="黑体"/>
          <w:sz w:val="32"/>
          <w:szCs w:val="32"/>
        </w:rPr>
        <w:t xml:space="preserve">   </w:t>
      </w:r>
      <w:r>
        <w:rPr>
          <w:rFonts w:hint="eastAsia" w:ascii="仿宋_GB2312" w:hAnsi="黑体" w:eastAsia="仿宋_GB2312" w:cs="仿宋_GB2312"/>
          <w:b/>
          <w:bCs/>
          <w:sz w:val="32"/>
          <w:szCs w:val="32"/>
          <w:lang w:eastAsia="zh-CN"/>
        </w:rPr>
        <w:t>五指山</w:t>
      </w:r>
      <w:r>
        <w:rPr>
          <w:rFonts w:hint="eastAsia" w:ascii="仿宋_GB2312" w:hAnsi="黑体" w:eastAsia="仿宋_GB2312" w:cs="仿宋_GB2312"/>
          <w:b/>
          <w:bCs/>
          <w:sz w:val="32"/>
          <w:szCs w:val="32"/>
        </w:rPr>
        <w:t>市人民检察院</w:t>
      </w:r>
      <w:r>
        <w:rPr>
          <w:rFonts w:ascii="仿宋_GB2312" w:hAnsi="黑体" w:eastAsia="仿宋_GB2312" w:cs="仿宋_GB2312"/>
          <w:b/>
          <w:bCs/>
          <w:sz w:val="32"/>
          <w:szCs w:val="32"/>
        </w:rPr>
        <w:t>201</w:t>
      </w:r>
      <w:r>
        <w:rPr>
          <w:rFonts w:hint="eastAsia" w:ascii="仿宋_GB2312" w:hAnsi="黑体" w:eastAsia="仿宋_GB2312" w:cs="仿宋_GB2312"/>
          <w:b/>
          <w:bCs/>
          <w:sz w:val="32"/>
          <w:szCs w:val="32"/>
          <w:lang w:val="en-US" w:eastAsia="zh-CN"/>
        </w:rPr>
        <w:t>9</w:t>
      </w:r>
      <w:r>
        <w:rPr>
          <w:rFonts w:hint="eastAsia" w:ascii="仿宋_GB2312" w:hAnsi="黑体" w:eastAsia="仿宋_GB2312" w:cs="仿宋_GB2312"/>
          <w:b/>
          <w:bCs/>
          <w:sz w:val="32"/>
          <w:szCs w:val="32"/>
        </w:rPr>
        <w:t>年部门预算表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财政拨款收支总表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一般公共预算基本支出表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一般公共预算“三公”经费支出表</w:t>
      </w:r>
    </w:p>
    <w:p>
      <w:pPr>
        <w:pStyle w:val="5"/>
        <w:numPr>
          <w:ilvl w:val="0"/>
          <w:numId w:val="3"/>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政府性基金预算支出表。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部门收支总表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部门收入总表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部门支出总表</w:t>
      </w:r>
    </w:p>
    <w:p>
      <w:pPr>
        <w:pStyle w:val="5"/>
        <w:numPr>
          <w:ilvl w:val="0"/>
          <w:numId w:val="3"/>
        </w:numPr>
        <w:ind w:firstLineChars="0"/>
        <w:jc w:val="left"/>
        <w:rPr>
          <w:rFonts w:ascii="黑体" w:hAnsi="黑体" w:eastAsia="黑体"/>
          <w:sz w:val="32"/>
          <w:szCs w:val="32"/>
        </w:rPr>
      </w:pPr>
      <w:r>
        <w:rPr>
          <w:rFonts w:hint="eastAsia" w:ascii="仿宋_GB2312" w:hAnsi="仿宋_GB2312" w:eastAsia="仿宋_GB2312" w:cs="仿宋_GB2312"/>
          <w:sz w:val="32"/>
          <w:szCs w:val="32"/>
        </w:rPr>
        <w:t>项目支出绩效信息表</w:t>
      </w:r>
    </w:p>
    <w:p>
      <w:pPr>
        <w:pStyle w:val="5"/>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黑体" w:hAnsi="黑体" w:eastAsia="黑体"/>
          <w:sz w:val="32"/>
          <w:szCs w:val="32"/>
          <w:lang w:eastAsia="zh-CN"/>
        </w:rPr>
        <w:t>五指山市人民检察院</w:t>
      </w:r>
      <w:r>
        <w:rPr>
          <w:rFonts w:hint="eastAsia" w:ascii="黑体" w:hAnsi="黑体" w:eastAsia="黑体"/>
          <w:sz w:val="32"/>
          <w:szCs w:val="32"/>
        </w:rPr>
        <w:t>2019年部门预算情况说明</w:t>
      </w:r>
    </w:p>
    <w:p>
      <w:pPr>
        <w:pStyle w:val="5"/>
        <w:numPr>
          <w:ilvl w:val="0"/>
          <w:numId w:val="1"/>
        </w:numPr>
        <w:ind w:firstLineChars="0"/>
        <w:jc w:val="left"/>
        <w:rPr>
          <w:rFonts w:ascii="仿宋_GB2312" w:hAnsi="仿宋_GB2312" w:eastAsia="仿宋_GB2312" w:cs="仿宋_GB2312"/>
          <w:sz w:val="32"/>
          <w:szCs w:val="32"/>
        </w:rPr>
      </w:pPr>
      <w:r>
        <w:rPr>
          <w:rFonts w:hint="eastAsia" w:ascii="黑体" w:hAnsi="黑体" w:eastAsia="黑体"/>
          <w:sz w:val="32"/>
          <w:szCs w:val="32"/>
        </w:rPr>
        <w:t xml:space="preserve">   名词解释</w:t>
      </w:r>
    </w:p>
    <w:p>
      <w:pPr>
        <w:pStyle w:val="5"/>
        <w:ind w:left="1320" w:firstLine="0" w:firstLineChars="0"/>
        <w:jc w:val="left"/>
        <w:rPr>
          <w:rFonts w:ascii="黑体" w:hAnsi="黑体" w:eastAsia="黑体"/>
          <w:sz w:val="32"/>
          <w:szCs w:val="32"/>
        </w:rPr>
      </w:pPr>
    </w:p>
    <w:p>
      <w:pPr>
        <w:pStyle w:val="5"/>
        <w:ind w:left="1320" w:firstLine="0" w:firstLineChars="0"/>
        <w:jc w:val="left"/>
        <w:rPr>
          <w:rFonts w:ascii="黑体" w:hAnsi="黑体" w:eastAsia="黑体"/>
          <w:sz w:val="32"/>
          <w:szCs w:val="32"/>
        </w:rPr>
      </w:pPr>
    </w:p>
    <w:p>
      <w:pPr>
        <w:pStyle w:val="5"/>
        <w:ind w:left="1320" w:firstLine="0" w:firstLineChars="0"/>
        <w:jc w:val="left"/>
        <w:rPr>
          <w:rFonts w:ascii="黑体" w:hAnsi="黑体" w:eastAsia="黑体"/>
          <w:sz w:val="32"/>
          <w:szCs w:val="32"/>
        </w:rPr>
      </w:pPr>
    </w:p>
    <w:p>
      <w:pPr>
        <w:pStyle w:val="5"/>
        <w:ind w:left="1320" w:firstLine="0" w:firstLineChars="0"/>
        <w:jc w:val="left"/>
        <w:rPr>
          <w:rFonts w:ascii="黑体" w:hAnsi="黑体" w:eastAsia="黑体"/>
          <w:sz w:val="32"/>
          <w:szCs w:val="32"/>
        </w:rPr>
      </w:pPr>
    </w:p>
    <w:p>
      <w:pPr>
        <w:pStyle w:val="5"/>
        <w:ind w:left="1320" w:firstLine="0" w:firstLineChars="0"/>
        <w:jc w:val="left"/>
        <w:rPr>
          <w:rFonts w:ascii="黑体" w:hAnsi="黑体" w:eastAsia="黑体"/>
          <w:sz w:val="32"/>
          <w:szCs w:val="32"/>
        </w:rPr>
      </w:pPr>
    </w:p>
    <w:p>
      <w:pPr>
        <w:pStyle w:val="5"/>
        <w:ind w:left="1320" w:firstLine="0" w:firstLineChars="0"/>
        <w:jc w:val="left"/>
        <w:rPr>
          <w:rFonts w:ascii="黑体" w:hAnsi="黑体" w:eastAsia="黑体"/>
          <w:sz w:val="32"/>
          <w:szCs w:val="32"/>
        </w:rPr>
      </w:pPr>
    </w:p>
    <w:p>
      <w:pPr>
        <w:pStyle w:val="5"/>
        <w:numPr>
          <w:ilvl w:val="0"/>
          <w:numId w:val="4"/>
        </w:numPr>
        <w:ind w:firstLineChars="0"/>
        <w:jc w:val="center"/>
        <w:rPr>
          <w:rFonts w:ascii="仿宋_GB2312" w:hAnsi="仿宋_GB2312" w:eastAsia="仿宋_GB2312" w:cs="仿宋_GB2312"/>
          <w:sz w:val="32"/>
          <w:szCs w:val="32"/>
        </w:rPr>
      </w:pPr>
      <w:r>
        <w:rPr>
          <w:rFonts w:hint="eastAsia" w:ascii="黑体" w:hAnsi="黑体" w:eastAsia="黑体"/>
          <w:sz w:val="32"/>
          <w:szCs w:val="32"/>
        </w:rPr>
        <w:t xml:space="preserve">  </w:t>
      </w:r>
      <w:r>
        <w:rPr>
          <w:rFonts w:hint="eastAsia" w:ascii="仿宋_GB2312" w:hAnsi="黑体" w:eastAsia="仿宋_GB2312" w:cs="仿宋_GB2312"/>
          <w:b/>
          <w:bCs/>
          <w:sz w:val="32"/>
          <w:szCs w:val="32"/>
          <w:lang w:eastAsia="zh-CN"/>
        </w:rPr>
        <w:t>五指山</w:t>
      </w:r>
      <w:r>
        <w:rPr>
          <w:rFonts w:hint="eastAsia" w:ascii="仿宋_GB2312" w:hAnsi="黑体" w:eastAsia="仿宋_GB2312" w:cs="仿宋_GB2312"/>
          <w:b/>
          <w:bCs/>
          <w:sz w:val="32"/>
          <w:szCs w:val="32"/>
        </w:rPr>
        <w:t>市人民检察院概况</w:t>
      </w:r>
    </w:p>
    <w:p>
      <w:pPr>
        <w:jc w:val="left"/>
        <w:rPr>
          <w:rFonts w:ascii="仿宋_GB2312" w:hAnsi="仿宋_GB2312" w:eastAsia="仿宋_GB2312" w:cs="仿宋_GB2312"/>
          <w:sz w:val="32"/>
          <w:szCs w:val="32"/>
        </w:rPr>
      </w:pPr>
    </w:p>
    <w:p>
      <w:pPr>
        <w:pStyle w:val="5"/>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主要职能</w:t>
      </w:r>
    </w:p>
    <w:p>
      <w:pPr>
        <w:ind w:firstLine="640" w:firstLineChars="200"/>
        <w:rPr>
          <w:rFonts w:hint="eastAsia" w:ascii="仿宋" w:hAnsi="仿宋" w:eastAsia="仿宋"/>
          <w:sz w:val="32"/>
          <w:szCs w:val="32"/>
        </w:rPr>
      </w:pPr>
      <w:r>
        <w:rPr>
          <w:rFonts w:hint="eastAsia" w:ascii="仿宋" w:hAnsi="仿宋" w:eastAsia="仿宋"/>
          <w:sz w:val="32"/>
          <w:szCs w:val="32"/>
        </w:rPr>
        <w:t>人民检察院是国家法律监督机关。</w:t>
      </w:r>
      <w:r>
        <w:rPr>
          <w:rFonts w:hint="eastAsia" w:ascii="仿宋" w:hAnsi="仿宋" w:eastAsia="仿宋"/>
          <w:sz w:val="32"/>
          <w:szCs w:val="32"/>
          <w:lang w:eastAsia="zh-CN"/>
        </w:rPr>
        <w:t>五指山</w:t>
      </w:r>
      <w:r>
        <w:rPr>
          <w:rFonts w:hint="eastAsia" w:ascii="仿宋" w:hAnsi="仿宋" w:eastAsia="仿宋"/>
          <w:sz w:val="32"/>
          <w:szCs w:val="32"/>
        </w:rPr>
        <w:t>市人民检察院的主要任务是依法履行</w:t>
      </w:r>
      <w:r>
        <w:rPr>
          <w:rFonts w:hint="eastAsia" w:ascii="仿宋" w:hAnsi="仿宋" w:eastAsia="仿宋"/>
          <w:sz w:val="32"/>
          <w:szCs w:val="32"/>
          <w:lang w:eastAsia="zh-CN"/>
        </w:rPr>
        <w:t>法律监督</w:t>
      </w:r>
      <w:r>
        <w:rPr>
          <w:rFonts w:hint="eastAsia" w:ascii="仿宋" w:hAnsi="仿宋" w:eastAsia="仿宋"/>
          <w:sz w:val="32"/>
          <w:szCs w:val="32"/>
        </w:rPr>
        <w:t>职责，保证国家法律的统一正确实施。其主要职责是：</w:t>
      </w:r>
    </w:p>
    <w:p>
      <w:pPr>
        <w:ind w:firstLine="640" w:firstLineChars="200"/>
        <w:rPr>
          <w:rFonts w:hint="eastAsia" w:ascii="仿宋" w:hAnsi="仿宋" w:eastAsia="仿宋"/>
          <w:sz w:val="32"/>
          <w:szCs w:val="32"/>
        </w:rPr>
      </w:pPr>
      <w:r>
        <w:rPr>
          <w:rFonts w:hint="eastAsia" w:ascii="仿宋" w:hAnsi="仿宋" w:eastAsia="仿宋"/>
          <w:sz w:val="32"/>
          <w:szCs w:val="32"/>
        </w:rPr>
        <w:t>（1）在省人民检察院和市委领导下履行职责，对</w:t>
      </w:r>
      <w:r>
        <w:rPr>
          <w:rFonts w:hint="eastAsia" w:ascii="仿宋" w:hAnsi="仿宋" w:eastAsia="仿宋"/>
          <w:sz w:val="32"/>
          <w:szCs w:val="32"/>
          <w:lang w:eastAsia="zh-CN"/>
        </w:rPr>
        <w:t>五指山</w:t>
      </w:r>
      <w:r>
        <w:rPr>
          <w:rFonts w:hint="eastAsia" w:ascii="仿宋" w:hAnsi="仿宋" w:eastAsia="仿宋"/>
          <w:sz w:val="32"/>
          <w:szCs w:val="32"/>
        </w:rPr>
        <w:t>市人民代表大会及</w:t>
      </w:r>
      <w:r>
        <w:rPr>
          <w:rFonts w:ascii="仿宋" w:hAnsi="仿宋" w:eastAsia="仿宋"/>
          <w:sz w:val="32"/>
          <w:szCs w:val="32"/>
        </w:rPr>
        <w:t>其常务委员会负责并报告工作，接受市人</w:t>
      </w:r>
      <w:r>
        <w:rPr>
          <w:rFonts w:hint="eastAsia" w:ascii="仿宋" w:hAnsi="仿宋" w:eastAsia="仿宋"/>
          <w:sz w:val="32"/>
          <w:szCs w:val="32"/>
        </w:rPr>
        <w:t>民代表大会及其常务委员会的监督。</w:t>
      </w:r>
    </w:p>
    <w:p>
      <w:pPr>
        <w:ind w:firstLine="640" w:firstLineChars="200"/>
        <w:rPr>
          <w:rFonts w:hint="eastAsia" w:ascii="仿宋" w:hAnsi="仿宋" w:eastAsia="仿宋"/>
          <w:sz w:val="32"/>
          <w:szCs w:val="32"/>
        </w:rPr>
      </w:pPr>
      <w:r>
        <w:rPr>
          <w:rFonts w:hint="eastAsia" w:ascii="仿宋" w:hAnsi="仿宋" w:eastAsia="仿宋"/>
          <w:sz w:val="32"/>
          <w:szCs w:val="32"/>
        </w:rPr>
        <w:t>（2）依法向市人民代表大会和代表大会常务委员会提出议案。</w:t>
      </w:r>
    </w:p>
    <w:p>
      <w:pPr>
        <w:ind w:firstLine="640" w:firstLineChars="200"/>
        <w:rPr>
          <w:rFonts w:hint="eastAsia" w:ascii="仿宋" w:hAnsi="仿宋" w:eastAsia="仿宋"/>
          <w:sz w:val="32"/>
          <w:szCs w:val="32"/>
        </w:rPr>
      </w:pPr>
      <w:r>
        <w:rPr>
          <w:rFonts w:hint="eastAsia" w:ascii="仿宋" w:hAnsi="仿宋" w:eastAsia="仿宋"/>
          <w:sz w:val="32"/>
          <w:szCs w:val="32"/>
        </w:rPr>
        <w:t>（3）依法对刑事犯罪案件审查批准逮捕、决定逮捕、提起公诉。</w:t>
      </w:r>
    </w:p>
    <w:p>
      <w:pPr>
        <w:ind w:firstLine="640" w:firstLineChars="200"/>
        <w:rPr>
          <w:rFonts w:hint="eastAsia" w:ascii="仿宋" w:hAnsi="仿宋" w:eastAsia="仿宋"/>
          <w:sz w:val="32"/>
          <w:szCs w:val="32"/>
        </w:rPr>
      </w:pPr>
      <w:r>
        <w:rPr>
          <w:rFonts w:hint="eastAsia" w:ascii="仿宋" w:hAnsi="仿宋" w:eastAsia="仿宋"/>
          <w:sz w:val="32"/>
          <w:szCs w:val="32"/>
        </w:rPr>
        <w:t>（4）依法对刑事诉讼、民事审判和行政诉讼实行法律监督工作。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（5）</w:t>
      </w:r>
      <w:r>
        <w:rPr>
          <w:rFonts w:hint="eastAsia" w:ascii="仿宋" w:hAnsi="仿宋" w:eastAsia="仿宋"/>
          <w:sz w:val="32"/>
          <w:szCs w:val="32"/>
          <w:lang w:eastAsia="zh-CN"/>
        </w:rPr>
        <w:t>对民事、行政执行活动实行法律监督，开展民事支持起诉工作，负责办理公益诉讼案件。</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6</w:t>
      </w:r>
      <w:r>
        <w:rPr>
          <w:rFonts w:hint="eastAsia" w:ascii="仿宋" w:hAnsi="仿宋" w:eastAsia="仿宋"/>
          <w:sz w:val="32"/>
          <w:szCs w:val="32"/>
        </w:rPr>
        <w:t>）对人民法院确有错误的判决和裁定，依法提起抗诉或提请上级院抗诉。</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7</w:t>
      </w:r>
      <w:r>
        <w:rPr>
          <w:rFonts w:hint="eastAsia" w:ascii="仿宋" w:hAnsi="仿宋" w:eastAsia="仿宋"/>
          <w:sz w:val="32"/>
          <w:szCs w:val="32"/>
        </w:rPr>
        <w:t>）对看守所的监管活动依法进行监督。</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8</w:t>
      </w:r>
      <w:r>
        <w:rPr>
          <w:rFonts w:hint="eastAsia" w:ascii="仿宋" w:hAnsi="仿宋" w:eastAsia="仿宋"/>
          <w:sz w:val="32"/>
          <w:szCs w:val="32"/>
        </w:rPr>
        <w:t>）受理单位和个人的报案、控告、申诉、举报以及犯罪嫌疑人的自首。</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9</w:t>
      </w:r>
      <w:r>
        <w:rPr>
          <w:rFonts w:hint="eastAsia" w:ascii="仿宋" w:hAnsi="仿宋" w:eastAsia="仿宋"/>
          <w:sz w:val="32"/>
          <w:szCs w:val="32"/>
        </w:rPr>
        <w:t>）对检察工作中具体应用法律问题开展调查研究。</w:t>
      </w:r>
    </w:p>
    <w:p>
      <w:pPr>
        <w:ind w:firstLine="640" w:firstLineChars="200"/>
        <w:rPr>
          <w:rFonts w:hint="eastAsia" w:ascii="仿宋" w:hAnsi="仿宋" w:eastAsia="仿宋"/>
          <w:sz w:val="32"/>
          <w:szCs w:val="32"/>
        </w:rPr>
      </w:pPr>
      <w:r>
        <w:rPr>
          <w:rFonts w:hint="eastAsia" w:ascii="仿宋" w:hAnsi="仿宋" w:eastAsia="仿宋"/>
          <w:sz w:val="32"/>
          <w:szCs w:val="32"/>
        </w:rPr>
        <w:t>（</w:t>
      </w:r>
      <w:r>
        <w:rPr>
          <w:rFonts w:hint="eastAsia" w:ascii="仿宋" w:hAnsi="仿宋" w:eastAsia="仿宋"/>
          <w:sz w:val="32"/>
          <w:szCs w:val="32"/>
          <w:lang w:val="en-US" w:eastAsia="zh-CN"/>
        </w:rPr>
        <w:t>10</w:t>
      </w:r>
      <w:r>
        <w:rPr>
          <w:rFonts w:hint="eastAsia" w:ascii="仿宋" w:hAnsi="仿宋" w:eastAsia="仿宋"/>
          <w:sz w:val="32"/>
          <w:szCs w:val="32"/>
        </w:rPr>
        <w:t>）负责本院的队伍建设和思想政治工作；依法管理检察官及其他检察人员的工作。配合省院和市编委做好本院的内设机构设置和人员编制工作。</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1</w:t>
      </w:r>
      <w:r>
        <w:rPr>
          <w:rFonts w:hint="eastAsia" w:ascii="仿宋" w:hAnsi="仿宋" w:eastAsia="仿宋"/>
          <w:sz w:val="32"/>
          <w:szCs w:val="32"/>
        </w:rPr>
        <w:t>）协同市委组织部管理、考核干部，依法提请市人大党委委员会任命副检察长、检察委员会会员、检察员和助理检察员。</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2</w:t>
      </w:r>
      <w:r>
        <w:rPr>
          <w:rFonts w:hint="eastAsia" w:ascii="仿宋" w:hAnsi="仿宋" w:eastAsia="仿宋"/>
          <w:sz w:val="32"/>
          <w:szCs w:val="32"/>
        </w:rPr>
        <w:t>）配合上级做好干部的教育、培训工作。</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3</w:t>
      </w:r>
      <w:r>
        <w:rPr>
          <w:rFonts w:hint="eastAsia" w:ascii="仿宋" w:hAnsi="仿宋" w:eastAsia="仿宋"/>
          <w:sz w:val="32"/>
          <w:szCs w:val="32"/>
        </w:rPr>
        <w:t>）做好本院的计划、财务、设备和检察技术信息工作。</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4</w:t>
      </w:r>
      <w:r>
        <w:rPr>
          <w:rFonts w:hint="eastAsia" w:ascii="仿宋" w:hAnsi="仿宋" w:eastAsia="仿宋"/>
          <w:sz w:val="32"/>
          <w:szCs w:val="32"/>
        </w:rPr>
        <w:t>）负责案件的受理、分流，检察委员会的日常事务。</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5</w:t>
      </w:r>
      <w:r>
        <w:rPr>
          <w:rFonts w:hint="eastAsia" w:ascii="仿宋" w:hAnsi="仿宋" w:eastAsia="仿宋"/>
          <w:sz w:val="32"/>
          <w:szCs w:val="32"/>
        </w:rPr>
        <w:t>）承办未成年人犯罪案件的审查批捕、起诉，开展立案监督、侦查监督、审判监督和执行监督等全面履行为成年人案件的刑事检察职能。</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6</w:t>
      </w:r>
      <w:r>
        <w:rPr>
          <w:rFonts w:hint="eastAsia" w:ascii="仿宋" w:hAnsi="仿宋" w:eastAsia="仿宋"/>
          <w:sz w:val="32"/>
          <w:szCs w:val="32"/>
        </w:rPr>
        <w:t>）负责本院监察工作。</w:t>
      </w:r>
    </w:p>
    <w:p>
      <w:pPr>
        <w:ind w:firstLine="640" w:firstLineChars="200"/>
        <w:rPr>
          <w:rFonts w:hint="eastAsia" w:ascii="仿宋" w:hAnsi="仿宋" w:eastAsia="仿宋"/>
          <w:sz w:val="32"/>
          <w:szCs w:val="32"/>
        </w:rPr>
      </w:pPr>
      <w:r>
        <w:rPr>
          <w:rFonts w:hint="eastAsia" w:ascii="仿宋" w:hAnsi="仿宋" w:eastAsia="仿宋"/>
          <w:sz w:val="32"/>
          <w:szCs w:val="32"/>
        </w:rPr>
        <w:t>（1</w:t>
      </w:r>
      <w:r>
        <w:rPr>
          <w:rFonts w:hint="eastAsia" w:ascii="仿宋" w:hAnsi="仿宋" w:eastAsia="仿宋"/>
          <w:sz w:val="32"/>
          <w:szCs w:val="32"/>
          <w:lang w:val="en-US" w:eastAsia="zh-CN"/>
        </w:rPr>
        <w:t>7</w:t>
      </w:r>
      <w:r>
        <w:rPr>
          <w:rFonts w:hint="eastAsia" w:ascii="仿宋" w:hAnsi="仿宋" w:eastAsia="仿宋"/>
          <w:sz w:val="32"/>
          <w:szCs w:val="32"/>
        </w:rPr>
        <w:t>）负责其他应由本院承担的其他事项及市委、上级院交办的有关事项。</w:t>
      </w:r>
    </w:p>
    <w:p>
      <w:pPr>
        <w:pStyle w:val="5"/>
        <w:numPr>
          <w:ilvl w:val="0"/>
          <w:numId w:val="5"/>
        </w:numPr>
        <w:ind w:firstLineChars="0"/>
        <w:jc w:val="left"/>
        <w:rPr>
          <w:rFonts w:ascii="黑体" w:hAnsi="黑体" w:eastAsia="黑体" w:cs="仿宋_GB2312"/>
          <w:sz w:val="32"/>
          <w:szCs w:val="32"/>
        </w:rPr>
      </w:pPr>
      <w:r>
        <w:rPr>
          <w:rFonts w:hint="eastAsia" w:ascii="黑体" w:hAnsi="黑体" w:eastAsia="黑体" w:cs="仿宋_GB2312"/>
          <w:sz w:val="32"/>
          <w:szCs w:val="32"/>
        </w:rPr>
        <w:t>部门预算单位构成</w:t>
      </w:r>
    </w:p>
    <w:p>
      <w:pPr>
        <w:ind w:firstLine="800" w:firstLineChars="250"/>
        <w:jc w:val="left"/>
        <w:rPr>
          <w:rFonts w:ascii="仿宋_GB2312" w:hAnsi="黑体" w:eastAsia="仿宋_GB2312" w:cs="仿宋_GB2312"/>
          <w:sz w:val="32"/>
          <w:szCs w:val="32"/>
        </w:rPr>
      </w:pPr>
      <w:r>
        <w:rPr>
          <w:rFonts w:hint="eastAsia" w:ascii="仿宋_GB2312" w:hAnsi="黑体" w:eastAsia="仿宋_GB2312" w:cs="仿宋_GB2312"/>
          <w:sz w:val="32"/>
          <w:szCs w:val="32"/>
          <w:lang w:eastAsia="zh-CN"/>
        </w:rPr>
        <w:t>五指山市人民检察院</w:t>
      </w:r>
      <w:r>
        <w:rPr>
          <w:rFonts w:hint="eastAsia" w:ascii="仿宋_GB2312" w:hAnsi="黑体" w:eastAsia="仿宋_GB2312" w:cs="仿宋_GB2312"/>
          <w:sz w:val="32"/>
          <w:szCs w:val="32"/>
        </w:rPr>
        <w:t>2019年部门预算编制范围</w:t>
      </w:r>
      <w:r>
        <w:rPr>
          <w:rFonts w:hint="eastAsia" w:ascii="仿宋_GB2312" w:hAnsi="黑体" w:eastAsia="仿宋_GB2312" w:cs="仿宋_GB2312"/>
          <w:sz w:val="32"/>
          <w:szCs w:val="32"/>
          <w:lang w:eastAsia="zh-CN"/>
        </w:rPr>
        <w:t>只有部门本级</w:t>
      </w:r>
      <w:r>
        <w:rPr>
          <w:rFonts w:hint="eastAsia" w:ascii="仿宋_GB2312" w:hAnsi="黑体" w:eastAsia="仿宋_GB2312" w:cs="仿宋_GB2312"/>
          <w:sz w:val="32"/>
          <w:szCs w:val="32"/>
          <w:lang w:val="en-US" w:eastAsia="zh-CN"/>
        </w:rPr>
        <w:t>1家预算单位。</w:t>
      </w:r>
    </w:p>
    <w:p>
      <w:pPr>
        <w:ind w:left="800"/>
        <w:jc w:val="center"/>
        <w:rPr>
          <w:rFonts w:ascii="黑体" w:hAnsi="黑体" w:eastAsia="黑体"/>
          <w:sz w:val="32"/>
          <w:szCs w:val="32"/>
        </w:rPr>
      </w:pPr>
      <w:r>
        <w:rPr>
          <w:rFonts w:hint="eastAsia" w:ascii="黑体" w:hAnsi="黑体" w:eastAsia="黑体"/>
          <w:sz w:val="32"/>
          <w:szCs w:val="32"/>
        </w:rPr>
        <w:t xml:space="preserve">第二部分 </w:t>
      </w:r>
      <w:r>
        <w:rPr>
          <w:rFonts w:hint="eastAsia" w:ascii="仿宋_GB2312" w:hAnsi="黑体" w:eastAsia="仿宋_GB2312" w:cs="仿宋_GB2312"/>
          <w:sz w:val="32"/>
          <w:szCs w:val="32"/>
        </w:rPr>
        <w:t xml:space="preserve"> </w:t>
      </w:r>
      <w:r>
        <w:rPr>
          <w:rFonts w:hint="eastAsia" w:ascii="黑体" w:hAnsi="黑体" w:eastAsia="黑体"/>
          <w:sz w:val="32"/>
          <w:szCs w:val="32"/>
          <w:lang w:eastAsia="zh-CN"/>
        </w:rPr>
        <w:t>五指山市人民检察院</w:t>
      </w:r>
      <w:r>
        <w:rPr>
          <w:rFonts w:hint="eastAsia" w:ascii="黑体" w:hAnsi="黑体" w:eastAsia="黑体"/>
          <w:sz w:val="32"/>
          <w:szCs w:val="32"/>
        </w:rPr>
        <w:t>2019年部门预算表</w:t>
      </w:r>
    </w:p>
    <w:p>
      <w:pPr>
        <w:ind w:left="800"/>
        <w:jc w:val="left"/>
        <w:rPr>
          <w:rFonts w:ascii="黑体" w:hAnsi="黑体" w:eastAsia="黑体"/>
          <w:sz w:val="32"/>
          <w:szCs w:val="32"/>
        </w:rPr>
      </w:pPr>
    </w:p>
    <w:p>
      <w:pPr>
        <w:ind w:left="800"/>
        <w:jc w:val="left"/>
      </w:pPr>
      <w:r>
        <w:rPr>
          <w:rFonts w:ascii="Calibri" w:hAnsi="Calibri" w:eastAsia="宋体" w:cs="黑体"/>
          <w:kern w:val="2"/>
          <w:sz w:val="21"/>
          <w:szCs w:val="22"/>
          <w:lang w:val="en-US" w:eastAsia="zh-CN" w:bidi="ar-SA"/>
        </w:rPr>
        <w:pict>
          <v:shape id="_x0000_i1025" o:spid="_x0000_s1026" type="#_x0000_t75" style="height:615.15pt;width:415.1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ind w:left="800"/>
        <w:jc w:val="left"/>
      </w:pPr>
      <w:r>
        <w:rPr>
          <w:rFonts w:ascii="Calibri" w:hAnsi="Calibri" w:eastAsia="宋体" w:cs="黑体"/>
          <w:kern w:val="2"/>
          <w:sz w:val="21"/>
          <w:szCs w:val="22"/>
          <w:lang w:val="en-US" w:eastAsia="zh-CN" w:bidi="ar-SA"/>
        </w:rPr>
        <w:pict>
          <v:shape id="_x0000_i1026" o:spid="_x0000_s1027" type="#_x0000_t75" style="height:278.7pt;width:414.7pt;rotation:0f;" o:ole="f" fillcolor="#FFFFFF" filled="f" o:preferrelative="t" stroked="f" coordorigin="0,0" coordsize="21600,21600">
            <v:fill on="f" color2="#FFFFFF" focus="0%"/>
            <v:imagedata gain="65536f" blacklevel="0f" gamma="0" o:title="" r:id="rId6"/>
            <o:lock v:ext="edit" position="f" selection="f" grouping="f" rotation="f" cropping="f" text="f" aspectratio="t"/>
            <w10:wrap type="none"/>
            <w10:anchorlock/>
          </v:shape>
        </w:pict>
      </w:r>
    </w:p>
    <w:p>
      <w:pPr>
        <w:ind w:left="800"/>
        <w:jc w:val="left"/>
      </w:pPr>
      <w:r>
        <w:rPr>
          <w:rFonts w:ascii="Calibri" w:hAnsi="Calibri" w:eastAsia="宋体" w:cs="黑体"/>
          <w:kern w:val="2"/>
          <w:sz w:val="21"/>
          <w:szCs w:val="22"/>
          <w:lang w:val="en-US" w:eastAsia="zh-CN" w:bidi="ar-SA"/>
        </w:rPr>
        <w:pict>
          <v:shape id="_x0000_i1027" o:spid="_x0000_s1028" type="#_x0000_t75" style="height:493.05pt;width:414.7pt;rotation:0f;" o:ole="f"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w:pict>
      </w:r>
    </w:p>
    <w:p>
      <w:pPr>
        <w:ind w:left="800"/>
        <w:jc w:val="left"/>
      </w:pPr>
      <w:r>
        <w:rPr>
          <w:rFonts w:ascii="Calibri" w:hAnsi="Calibri" w:eastAsia="宋体" w:cs="黑体"/>
          <w:kern w:val="2"/>
          <w:sz w:val="21"/>
          <w:szCs w:val="22"/>
          <w:lang w:val="en-US" w:eastAsia="zh-CN" w:bidi="ar-SA"/>
        </w:rPr>
        <w:pict>
          <v:shape id="_x0000_i1028" o:spid="_x0000_s1029" type="#_x0000_t75" style="height:72.2pt;width:414.6pt;rotation:0f;" o:ole="f"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w:pict>
      </w:r>
    </w:p>
    <w:p>
      <w:pPr>
        <w:ind w:left="800"/>
        <w:jc w:val="left"/>
      </w:pPr>
      <w:r>
        <w:rPr>
          <w:rFonts w:ascii="Calibri" w:hAnsi="Calibri" w:eastAsia="宋体" w:cs="黑体"/>
          <w:kern w:val="2"/>
          <w:sz w:val="21"/>
          <w:szCs w:val="22"/>
          <w:lang w:val="en-US" w:eastAsia="zh-CN" w:bidi="ar-SA"/>
        </w:rPr>
        <w:pict>
          <v:shape id="_x0000_i1029" o:spid="_x0000_s1030" type="#_x0000_t75" style="height:77.8pt;width:414.7pt;rotation:0f;" o:ole="f" fillcolor="#FFFFFF" filled="f" o:preferrelative="t" stroked="f" coordorigin="0,0" coordsize="21600,21600">
            <v:fill on="f" color2="#FFFFFF" focus="0%"/>
            <v:imagedata gain="65536f" blacklevel="0f" gamma="0" o:title="" r:id="rId9"/>
            <o:lock v:ext="edit" position="f" selection="f" grouping="f" rotation="f" cropping="f" text="f" aspectratio="t"/>
            <w10:wrap type="none"/>
            <w10:anchorlock/>
          </v:shape>
        </w:pict>
      </w:r>
    </w:p>
    <w:p>
      <w:pPr>
        <w:ind w:left="800"/>
        <w:jc w:val="left"/>
      </w:pPr>
      <w:r>
        <w:rPr>
          <w:rFonts w:ascii="Calibri" w:hAnsi="Calibri" w:eastAsia="宋体" w:cs="黑体"/>
          <w:kern w:val="2"/>
          <w:sz w:val="21"/>
          <w:szCs w:val="22"/>
          <w:lang w:val="en-US" w:eastAsia="zh-CN" w:bidi="ar-SA"/>
        </w:rPr>
        <w:pict>
          <v:shape id="_x0000_i1030" o:spid="_x0000_s1031" type="#_x0000_t75" style="height:615.15pt;width:415.1pt;rotation:0f;" o:ole="f" fillcolor="#FFFFFF" filled="f" o:preferrelative="t" stroked="f" coordorigin="0,0" coordsize="21600,21600">
            <v:fill on="f" color2="#FFFFFF" focus="0%"/>
            <v:imagedata gain="65536f" blacklevel="0f" gamma="0" o:title="" r:id="rId5"/>
            <o:lock v:ext="edit" position="f" selection="f" grouping="f" rotation="f" cropping="f" text="f" aspectratio="t"/>
            <w10:wrap type="none"/>
            <w10:anchorlock/>
          </v:shape>
        </w:pict>
      </w:r>
    </w:p>
    <w:p>
      <w:pPr>
        <w:ind w:left="800"/>
        <w:jc w:val="left"/>
      </w:pPr>
      <w:r>
        <w:rPr>
          <w:rFonts w:ascii="Calibri" w:hAnsi="Calibri" w:eastAsia="宋体" w:cs="黑体"/>
          <w:kern w:val="2"/>
          <w:sz w:val="21"/>
          <w:szCs w:val="22"/>
          <w:lang w:val="en-US" w:eastAsia="zh-CN" w:bidi="ar-SA"/>
        </w:rPr>
        <w:pict>
          <v:shape id="_x0000_i1031" o:spid="_x0000_s1032" type="#_x0000_t75" style="height:39.8pt;width:414.15pt;rotation:0f;" o:ole="f" fillcolor="#FFFFFF" filled="f" o:preferrelative="t" stroked="f" coordorigin="0,0" coordsize="21600,21600">
            <v:fill on="f" color2="#FFFFFF" focus="0%"/>
            <v:imagedata gain="65536f" blacklevel="0f" gamma="0" o:title="" r:id="rId10"/>
            <o:lock v:ext="edit" position="f" selection="f" grouping="f" rotation="f" cropping="f" text="f" aspectratio="t"/>
            <w10:wrap type="none"/>
            <w10:anchorlock/>
          </v:shape>
        </w:pict>
      </w:r>
    </w:p>
    <w:p>
      <w:pPr>
        <w:ind w:left="800"/>
        <w:jc w:val="left"/>
      </w:pPr>
      <w:r>
        <w:rPr>
          <w:rFonts w:ascii="Calibri" w:hAnsi="Calibri" w:eastAsia="宋体" w:cs="黑体"/>
          <w:kern w:val="2"/>
          <w:sz w:val="21"/>
          <w:szCs w:val="22"/>
          <w:lang w:val="en-US" w:eastAsia="zh-CN" w:bidi="ar-SA"/>
        </w:rPr>
        <w:pict>
          <v:shape id="_x0000_i1032" o:spid="_x0000_s1033" type="#_x0000_t75" style="height:178.1pt;width:414.5pt;rotation:0f;" o:ole="f" fillcolor="#FFFFFF" filled="f" o:preferrelative="t" stroked="f" coordorigin="0,0" coordsize="21600,21600">
            <v:fill on="f" color2="#FFFFFF" focus="0%"/>
            <v:imagedata gain="65536f" blacklevel="0f" gamma="0" o:title="" r:id="rId11"/>
            <o:lock v:ext="edit" position="f" selection="f" grouping="f" rotation="f" cropping="f" text="f" aspectratio="t"/>
            <w10:wrap type="none"/>
            <w10:anchorlock/>
          </v:shape>
        </w:pict>
      </w:r>
    </w:p>
    <w:p>
      <w:pPr>
        <w:ind w:left="800"/>
        <w:jc w:val="left"/>
      </w:pPr>
      <w:r>
        <w:rPr>
          <w:rFonts w:ascii="Calibri" w:hAnsi="Calibri" w:eastAsia="宋体" w:cs="黑体"/>
          <w:kern w:val="2"/>
          <w:sz w:val="21"/>
          <w:szCs w:val="22"/>
          <w:lang w:val="en-US" w:eastAsia="zh-CN" w:bidi="ar-SA"/>
        </w:rPr>
        <w:pict>
          <v:shape id="_x0000_i1033" o:spid="_x0000_s1034" type="#_x0000_t75" style="height:124.25pt;width:414.65pt;rotation:0f;" o:ole="f" fillcolor="#FFFFFF" filled="f" o:preferrelative="t" stroked="f" coordorigin="0,0" coordsize="21600,21600">
            <v:fill on="f" color2="#FFFFFF" focus="0%"/>
            <v:imagedata gain="65536f" blacklevel="0f" gamma="0" o:title="" r:id="rId12"/>
            <o:lock v:ext="edit" position="f" selection="f" grouping="f" rotation="f" cropping="f" text="f" aspectratio="t"/>
            <w10:wrap type="none"/>
            <w10:anchorlock/>
          </v:shape>
        </w:pict>
      </w:r>
    </w:p>
    <w:p>
      <w:pPr>
        <w:jc w:val="center"/>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五指山市人民检察院</w:t>
      </w:r>
      <w:r>
        <w:rPr>
          <w:rFonts w:hint="eastAsia" w:ascii="黑体" w:hAnsi="黑体" w:eastAsia="黑体"/>
          <w:sz w:val="32"/>
          <w:szCs w:val="32"/>
        </w:rPr>
        <w:t>2019年部门预算情况说明</w:t>
      </w:r>
    </w:p>
    <w:p>
      <w:pPr>
        <w:jc w:val="center"/>
        <w:rPr>
          <w:rFonts w:ascii="黑体" w:hAnsi="黑体" w:eastAsia="黑体"/>
          <w:sz w:val="32"/>
          <w:szCs w:val="32"/>
        </w:rPr>
      </w:pPr>
    </w:p>
    <w:p>
      <w:pPr>
        <w:ind w:firstLine="640" w:firstLineChars="200"/>
        <w:jc w:val="left"/>
        <w:rPr>
          <w:rFonts w:ascii="黑体" w:hAnsi="黑体" w:eastAsia="黑体"/>
          <w:sz w:val="32"/>
          <w:szCs w:val="32"/>
        </w:rPr>
      </w:pPr>
      <w:r>
        <w:rPr>
          <w:rFonts w:hint="eastAsia" w:ascii="黑体" w:hAnsi="黑体" w:eastAsia="黑体"/>
          <w:sz w:val="32"/>
          <w:szCs w:val="32"/>
        </w:rPr>
        <w:t>一、关于</w:t>
      </w:r>
      <w:r>
        <w:rPr>
          <w:rFonts w:hint="eastAsia" w:ascii="黑体" w:hAnsi="黑体" w:eastAsia="黑体"/>
          <w:sz w:val="32"/>
          <w:szCs w:val="32"/>
          <w:lang w:eastAsia="zh-CN"/>
        </w:rPr>
        <w:t>五指山市人民检察院</w:t>
      </w:r>
      <w:r>
        <w:rPr>
          <w:rFonts w:hint="eastAsia" w:ascii="黑体" w:hAnsi="黑体" w:eastAsia="黑体"/>
          <w:sz w:val="32"/>
          <w:szCs w:val="32"/>
        </w:rPr>
        <w:t>2019年财政拨款收支预算情况的总体说明</w:t>
      </w:r>
    </w:p>
    <w:p>
      <w:pPr>
        <w:ind w:firstLine="640" w:firstLineChars="200"/>
        <w:jc w:val="left"/>
        <w:rPr>
          <w:rFonts w:ascii="仿宋_GB2312" w:hAnsi="黑体" w:eastAsia="仿宋_GB2312" w:cs="Times New Roman"/>
          <w:sz w:val="32"/>
          <w:szCs w:val="32"/>
        </w:rPr>
      </w:pPr>
      <w:r>
        <w:rPr>
          <w:rFonts w:hint="eastAsia" w:ascii="仿宋_GB2312" w:hAnsi="黑体" w:eastAsia="仿宋_GB2312"/>
          <w:sz w:val="32"/>
          <w:szCs w:val="32"/>
          <w:lang w:eastAsia="zh-CN"/>
        </w:rPr>
        <w:t>五指山市人民检察院</w:t>
      </w:r>
      <w:r>
        <w:rPr>
          <w:rFonts w:hint="eastAsia" w:ascii="仿宋_GB2312" w:hAnsi="黑体" w:eastAsia="仿宋_GB2312" w:cs="仿宋_GB2312"/>
          <w:sz w:val="32"/>
          <w:szCs w:val="32"/>
        </w:rPr>
        <w:t>2019</w:t>
      </w:r>
      <w:r>
        <w:rPr>
          <w:rFonts w:hint="eastAsia" w:ascii="仿宋_GB2312" w:hAnsi="黑体" w:eastAsia="仿宋_GB2312"/>
          <w:sz w:val="32"/>
          <w:szCs w:val="32"/>
        </w:rPr>
        <w:t>年财政拨款收支总预算</w:t>
      </w:r>
      <w:r>
        <w:rPr>
          <w:rFonts w:hint="eastAsia" w:ascii="仿宋_GB2312" w:hAnsi="黑体" w:eastAsia="仿宋_GB2312" w:cs="仿宋_GB2312"/>
          <w:sz w:val="32"/>
          <w:szCs w:val="32"/>
          <w:lang w:val="en-US" w:eastAsia="zh-CN"/>
        </w:rPr>
        <w:t>1459.69</w:t>
      </w:r>
      <w:r>
        <w:rPr>
          <w:rFonts w:hint="eastAsia" w:ascii="仿宋_GB2312" w:hAnsi="黑体" w:eastAsia="仿宋_GB2312"/>
          <w:sz w:val="32"/>
          <w:szCs w:val="32"/>
        </w:rPr>
        <w:t>万元。</w:t>
      </w:r>
      <w:r>
        <w:rPr>
          <w:rFonts w:hint="eastAsia" w:ascii="仿宋_GB2312" w:hAnsi="黑体" w:eastAsia="仿宋_GB2312" w:cs="仿宋_GB2312"/>
          <w:sz w:val="32"/>
          <w:szCs w:val="32"/>
        </w:rPr>
        <w:t>包括一般公共预算本年收入</w:t>
      </w:r>
      <w:r>
        <w:rPr>
          <w:rFonts w:hint="eastAsia" w:ascii="仿宋_GB2312" w:hAnsi="黑体" w:eastAsia="仿宋_GB2312" w:cs="仿宋_GB2312"/>
          <w:sz w:val="32"/>
          <w:szCs w:val="32"/>
          <w:lang w:val="en-US" w:eastAsia="zh-CN"/>
        </w:rPr>
        <w:t>1459.69</w:t>
      </w:r>
      <w:r>
        <w:rPr>
          <w:rFonts w:hint="eastAsia" w:ascii="仿宋_GB2312" w:hAnsi="黑体" w:eastAsia="仿宋_GB2312" w:cs="仿宋_GB2312"/>
          <w:sz w:val="32"/>
          <w:szCs w:val="32"/>
        </w:rPr>
        <w:t>万元；支出包括公共安全支出</w:t>
      </w:r>
      <w:r>
        <w:rPr>
          <w:rFonts w:hint="eastAsia" w:ascii="仿宋_GB2312" w:hAnsi="黑体" w:eastAsia="仿宋_GB2312" w:cs="仿宋_GB2312"/>
          <w:sz w:val="32"/>
          <w:szCs w:val="32"/>
          <w:lang w:val="en-US" w:eastAsia="zh-CN"/>
        </w:rPr>
        <w:t>1226.30</w:t>
      </w:r>
      <w:r>
        <w:rPr>
          <w:rFonts w:hint="eastAsia" w:ascii="仿宋_GB2312" w:hAnsi="黑体" w:eastAsia="仿宋_GB2312" w:cs="仿宋_GB2312"/>
          <w:sz w:val="32"/>
          <w:szCs w:val="32"/>
        </w:rPr>
        <w:t>万元、社会保障和就业支出</w:t>
      </w:r>
      <w:r>
        <w:rPr>
          <w:rFonts w:hint="eastAsia" w:ascii="仿宋_GB2312" w:hAnsi="黑体" w:eastAsia="仿宋_GB2312" w:cs="仿宋_GB2312"/>
          <w:sz w:val="32"/>
          <w:szCs w:val="32"/>
          <w:lang w:val="en-US" w:eastAsia="zh-CN"/>
        </w:rPr>
        <w:t>80.92</w:t>
      </w:r>
      <w:r>
        <w:rPr>
          <w:rFonts w:hint="eastAsia" w:ascii="仿宋_GB2312" w:hAnsi="黑体" w:eastAsia="仿宋_GB2312" w:cs="仿宋_GB2312"/>
          <w:sz w:val="32"/>
          <w:szCs w:val="32"/>
        </w:rPr>
        <w:t>万元、卫生健康支出</w:t>
      </w:r>
      <w:r>
        <w:rPr>
          <w:rFonts w:hint="eastAsia" w:ascii="仿宋_GB2312" w:hAnsi="黑体" w:eastAsia="仿宋_GB2312" w:cs="仿宋_GB2312"/>
          <w:sz w:val="32"/>
          <w:szCs w:val="32"/>
          <w:lang w:val="en-US" w:eastAsia="zh-CN"/>
        </w:rPr>
        <w:t>86.18</w:t>
      </w:r>
      <w:r>
        <w:rPr>
          <w:rFonts w:hint="eastAsia" w:ascii="仿宋_GB2312" w:hAnsi="黑体" w:eastAsia="仿宋_GB2312" w:cs="仿宋_GB2312"/>
          <w:sz w:val="32"/>
          <w:szCs w:val="32"/>
        </w:rPr>
        <w:t>万元、住房保障支出</w:t>
      </w:r>
      <w:r>
        <w:rPr>
          <w:rFonts w:hint="eastAsia" w:ascii="仿宋_GB2312" w:hAnsi="黑体" w:eastAsia="仿宋_GB2312" w:cs="仿宋_GB2312"/>
          <w:sz w:val="32"/>
          <w:szCs w:val="32"/>
          <w:lang w:val="en-US" w:eastAsia="zh-CN"/>
        </w:rPr>
        <w:t>66.29</w:t>
      </w:r>
      <w:r>
        <w:rPr>
          <w:rFonts w:hint="eastAsia" w:ascii="仿宋_GB2312" w:hAnsi="黑体" w:eastAsia="仿宋_GB2312" w:cs="仿宋_GB2312"/>
          <w:sz w:val="32"/>
          <w:szCs w:val="32"/>
        </w:rPr>
        <w:t>万元。</w:t>
      </w:r>
    </w:p>
    <w:p>
      <w:pPr>
        <w:ind w:firstLine="640"/>
        <w:jc w:val="left"/>
        <w:rPr>
          <w:rFonts w:ascii="黑体" w:hAnsi="黑体" w:eastAsia="黑体"/>
          <w:sz w:val="32"/>
          <w:szCs w:val="32"/>
        </w:rPr>
      </w:pPr>
      <w:r>
        <w:rPr>
          <w:rFonts w:hint="eastAsia" w:ascii="黑体" w:hAnsi="黑体" w:eastAsia="黑体"/>
          <w:sz w:val="32"/>
          <w:szCs w:val="32"/>
        </w:rPr>
        <w:t>二、关于</w:t>
      </w:r>
      <w:r>
        <w:rPr>
          <w:rFonts w:hint="eastAsia" w:ascii="黑体" w:hAnsi="黑体" w:eastAsia="黑体"/>
          <w:sz w:val="32"/>
          <w:szCs w:val="32"/>
          <w:lang w:eastAsia="zh-CN"/>
        </w:rPr>
        <w:t>五指山市人民检察院</w:t>
      </w:r>
      <w:r>
        <w:rPr>
          <w:rFonts w:hint="eastAsia" w:ascii="黑体" w:hAnsi="黑体" w:eastAsia="黑体"/>
          <w:sz w:val="32"/>
          <w:szCs w:val="32"/>
        </w:rPr>
        <w:t>2019年一般公共预算当年拨款情况说明</w:t>
      </w:r>
    </w:p>
    <w:p>
      <w:pPr>
        <w:ind w:firstLine="640"/>
        <w:jc w:val="left"/>
        <w:rPr>
          <w:rFonts w:ascii="楷体" w:hAnsi="楷体" w:eastAsia="楷体"/>
          <w:sz w:val="32"/>
          <w:szCs w:val="32"/>
        </w:rPr>
      </w:pPr>
      <w:r>
        <w:rPr>
          <w:rFonts w:hint="eastAsia" w:ascii="楷体" w:hAnsi="楷体" w:eastAsia="楷体"/>
          <w:sz w:val="32"/>
          <w:szCs w:val="32"/>
        </w:rPr>
        <w:t>（一）一般公共预算当年规模变化情况</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五指山市人民检察院</w:t>
      </w:r>
      <w:r>
        <w:rPr>
          <w:rFonts w:hint="eastAsia" w:ascii="仿宋_GB2312" w:hAnsi="黑体" w:eastAsia="仿宋_GB2312" w:cs="仿宋_GB2312"/>
          <w:sz w:val="32"/>
          <w:szCs w:val="32"/>
        </w:rPr>
        <w:t>2019</w:t>
      </w:r>
      <w:r>
        <w:rPr>
          <w:rFonts w:hint="eastAsia" w:ascii="仿宋_GB2312" w:hAnsi="黑体" w:eastAsia="仿宋_GB2312"/>
          <w:sz w:val="32"/>
          <w:szCs w:val="32"/>
        </w:rPr>
        <w:t>年一般公共预算当年拨款</w:t>
      </w:r>
      <w:r>
        <w:rPr>
          <w:rFonts w:hint="eastAsia" w:ascii="仿宋_GB2312" w:hAnsi="黑体" w:eastAsia="仿宋_GB2312" w:cs="仿宋_GB2312"/>
          <w:sz w:val="32"/>
          <w:szCs w:val="32"/>
          <w:lang w:val="en-US" w:eastAsia="zh-CN"/>
        </w:rPr>
        <w:t>1459.69</w:t>
      </w:r>
      <w:r>
        <w:rPr>
          <w:rFonts w:hint="eastAsia" w:ascii="仿宋_GB2312" w:hAnsi="黑体" w:eastAsia="仿宋_GB2312"/>
          <w:sz w:val="32"/>
          <w:szCs w:val="32"/>
        </w:rPr>
        <w:t>万元，比上年预算数</w:t>
      </w:r>
      <w:r>
        <w:rPr>
          <w:rFonts w:hint="eastAsia" w:ascii="仿宋_GB2312" w:hAnsi="黑体" w:eastAsia="仿宋_GB2312" w:cs="仿宋_GB2312"/>
          <w:sz w:val="32"/>
          <w:szCs w:val="32"/>
        </w:rPr>
        <w:t>增加</w:t>
      </w:r>
      <w:r>
        <w:rPr>
          <w:rFonts w:hint="eastAsia" w:ascii="仿宋_GB2312" w:hAnsi="黑体" w:eastAsia="仿宋_GB2312" w:cs="仿宋_GB2312"/>
          <w:sz w:val="32"/>
          <w:szCs w:val="32"/>
          <w:lang w:val="en-US" w:eastAsia="zh-CN"/>
        </w:rPr>
        <w:t>66.82</w:t>
      </w:r>
      <w:r>
        <w:rPr>
          <w:rFonts w:hint="eastAsia" w:ascii="仿宋_GB2312" w:hAnsi="黑体" w:eastAsia="仿宋_GB2312"/>
          <w:sz w:val="32"/>
          <w:szCs w:val="32"/>
        </w:rPr>
        <w:t>万元，主要是</w:t>
      </w:r>
      <w:r>
        <w:rPr>
          <w:rFonts w:hint="eastAsia" w:ascii="仿宋_GB2312" w:hAnsi="仿宋" w:eastAsia="仿宋_GB2312"/>
          <w:sz w:val="32"/>
          <w:szCs w:val="32"/>
        </w:rPr>
        <w:t>公务员职务职级晋升</w:t>
      </w:r>
      <w:r>
        <w:rPr>
          <w:rFonts w:hint="eastAsia" w:ascii="仿宋_GB2312" w:hAnsi="仿宋" w:eastAsia="仿宋_GB2312"/>
          <w:sz w:val="32"/>
          <w:szCs w:val="32"/>
          <w:lang w:eastAsia="zh-CN"/>
        </w:rPr>
        <w:t>及增加公务员绩效工资</w:t>
      </w:r>
      <w:r>
        <w:rPr>
          <w:rFonts w:hint="eastAsia" w:ascii="仿宋_GB2312" w:hAnsi="黑体" w:eastAsia="仿宋_GB2312"/>
          <w:sz w:val="32"/>
          <w:szCs w:val="32"/>
          <w:lang w:eastAsia="zh-CN"/>
        </w:rPr>
        <w:t>。</w:t>
      </w:r>
    </w:p>
    <w:p>
      <w:pPr>
        <w:ind w:firstLine="640"/>
        <w:jc w:val="left"/>
        <w:rPr>
          <w:rFonts w:ascii="楷体" w:hAnsi="楷体" w:eastAsia="楷体"/>
          <w:sz w:val="32"/>
          <w:szCs w:val="32"/>
        </w:rPr>
      </w:pPr>
      <w:r>
        <w:rPr>
          <w:rFonts w:hint="eastAsia" w:ascii="楷体" w:hAnsi="楷体" w:eastAsia="楷体"/>
          <w:sz w:val="32"/>
          <w:szCs w:val="32"/>
        </w:rPr>
        <w:t>（二）一般公共预算当年拨款结构情况</w:t>
      </w:r>
    </w:p>
    <w:p>
      <w:pPr>
        <w:ind w:firstLine="640"/>
        <w:jc w:val="left"/>
        <w:rPr>
          <w:rFonts w:hint="eastAsia" w:ascii="仿宋_GB2312" w:hAnsi="黑体" w:eastAsia="仿宋_GB2312"/>
          <w:sz w:val="32"/>
          <w:szCs w:val="32"/>
        </w:rPr>
      </w:pPr>
      <w:r>
        <w:rPr>
          <w:rFonts w:hint="eastAsia" w:ascii="仿宋_GB2312" w:hAnsi="黑体" w:eastAsia="仿宋_GB2312"/>
          <w:sz w:val="32"/>
          <w:szCs w:val="32"/>
        </w:rPr>
        <w:t>公共安全支出</w:t>
      </w:r>
      <w:r>
        <w:rPr>
          <w:rFonts w:hint="eastAsia" w:ascii="仿宋_GB2312" w:hAnsi="黑体" w:eastAsia="仿宋_GB2312" w:cs="仿宋_GB2312"/>
          <w:sz w:val="32"/>
          <w:szCs w:val="32"/>
          <w:lang w:val="en-US" w:eastAsia="zh-CN"/>
        </w:rPr>
        <w:t>1226.30</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84.01</w:t>
      </w:r>
      <w:r>
        <w:rPr>
          <w:rFonts w:hint="eastAsia" w:ascii="仿宋_GB2312" w:hAnsi="黑体" w:eastAsia="仿宋_GB2312"/>
          <w:sz w:val="32"/>
          <w:szCs w:val="32"/>
        </w:rPr>
        <w:t>%；社会保障和就业支出</w:t>
      </w:r>
      <w:r>
        <w:rPr>
          <w:rFonts w:hint="eastAsia" w:ascii="仿宋_GB2312" w:hAnsi="黑体" w:eastAsia="仿宋_GB2312" w:cs="仿宋_GB2312"/>
          <w:sz w:val="32"/>
          <w:szCs w:val="32"/>
          <w:lang w:val="en-US" w:eastAsia="zh-CN"/>
        </w:rPr>
        <w:t>80.92</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5.54</w:t>
      </w:r>
      <w:r>
        <w:rPr>
          <w:rFonts w:hint="eastAsia" w:ascii="仿宋_GB2312" w:hAnsi="黑体" w:eastAsia="仿宋_GB2312"/>
          <w:sz w:val="32"/>
          <w:szCs w:val="32"/>
        </w:rPr>
        <w:t>%；卫生健康支出</w:t>
      </w:r>
      <w:r>
        <w:rPr>
          <w:rFonts w:hint="eastAsia" w:ascii="仿宋_GB2312" w:hAnsi="黑体" w:eastAsia="仿宋_GB2312" w:cs="仿宋_GB2312"/>
          <w:sz w:val="32"/>
          <w:szCs w:val="32"/>
          <w:lang w:val="en-US" w:eastAsia="zh-CN"/>
        </w:rPr>
        <w:t>86.18</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5.90</w:t>
      </w:r>
      <w:r>
        <w:rPr>
          <w:rFonts w:hint="eastAsia" w:ascii="仿宋_GB2312" w:hAnsi="黑体" w:eastAsia="仿宋_GB2312"/>
          <w:sz w:val="32"/>
          <w:szCs w:val="32"/>
        </w:rPr>
        <w:t>%；住房保障支出</w:t>
      </w:r>
      <w:r>
        <w:rPr>
          <w:rFonts w:hint="eastAsia" w:ascii="仿宋_GB2312" w:hAnsi="黑体" w:eastAsia="仿宋_GB2312" w:cs="仿宋_GB2312"/>
          <w:sz w:val="32"/>
          <w:szCs w:val="32"/>
          <w:lang w:val="en-US" w:eastAsia="zh-CN"/>
        </w:rPr>
        <w:t>66.29</w:t>
      </w:r>
      <w:r>
        <w:rPr>
          <w:rFonts w:hint="eastAsia" w:ascii="仿宋_GB2312" w:hAnsi="黑体" w:eastAsia="仿宋_GB2312"/>
          <w:sz w:val="32"/>
          <w:szCs w:val="32"/>
        </w:rPr>
        <w:t>万元，占</w:t>
      </w:r>
      <w:r>
        <w:rPr>
          <w:rFonts w:hint="eastAsia" w:ascii="仿宋_GB2312" w:hAnsi="黑体" w:eastAsia="仿宋_GB2312" w:cs="仿宋_GB2312"/>
          <w:sz w:val="32"/>
          <w:szCs w:val="32"/>
          <w:lang w:val="en-US" w:eastAsia="zh-CN"/>
        </w:rPr>
        <w:t>4.54</w:t>
      </w:r>
      <w:r>
        <w:rPr>
          <w:rFonts w:hint="eastAsia" w:ascii="仿宋_GB2312" w:hAnsi="黑体" w:eastAsia="仿宋_GB2312"/>
          <w:sz w:val="32"/>
          <w:szCs w:val="32"/>
        </w:rPr>
        <w:t>%。</w:t>
      </w:r>
    </w:p>
    <w:p>
      <w:pPr>
        <w:ind w:firstLine="640"/>
        <w:jc w:val="left"/>
        <w:rPr>
          <w:rFonts w:ascii="楷体" w:hAnsi="楷体" w:eastAsia="楷体"/>
          <w:sz w:val="32"/>
          <w:szCs w:val="32"/>
        </w:rPr>
      </w:pPr>
      <w:r>
        <w:rPr>
          <w:rFonts w:hint="eastAsia" w:ascii="楷体" w:hAnsi="楷体" w:eastAsia="楷体"/>
          <w:sz w:val="32"/>
          <w:szCs w:val="32"/>
        </w:rPr>
        <w:t>（三）一般公共预算当年拨款具体使用情况</w:t>
      </w:r>
    </w:p>
    <w:p>
      <w:pPr>
        <w:widowControl w:val="0"/>
        <w:numPr>
          <w:numId w:val="0"/>
        </w:numPr>
        <w:jc w:val="left"/>
        <w:rPr>
          <w:rFonts w:hint="eastAsia" w:ascii="仿宋_GB2312" w:hAnsi="楷体" w:eastAsia="仿宋_GB2312" w:cs="仿宋_GB2312"/>
          <w:sz w:val="32"/>
          <w:szCs w:val="32"/>
        </w:rPr>
      </w:pPr>
      <w:r>
        <w:rPr>
          <w:rFonts w:hint="eastAsia" w:ascii="仿宋_GB2312" w:hAnsi="宋体" w:eastAsia="仿宋_GB2312" w:cs="仿宋_GB2312"/>
          <w:color w:val="000000"/>
          <w:kern w:val="0"/>
          <w:sz w:val="32"/>
          <w:szCs w:val="32"/>
          <w:lang w:val="en-US" w:eastAsia="zh-CN"/>
        </w:rPr>
        <w:t xml:space="preserve">    </w:t>
      </w:r>
      <w:r>
        <w:rPr>
          <w:rFonts w:ascii="仿宋_GB2312" w:hAnsi="宋体" w:eastAsia="仿宋_GB2312" w:cs="仿宋_GB2312"/>
          <w:color w:val="000000"/>
          <w:kern w:val="0"/>
          <w:sz w:val="32"/>
          <w:szCs w:val="32"/>
        </w:rPr>
        <w:t>1.</w:t>
      </w:r>
      <w:r>
        <w:rPr>
          <w:rFonts w:hint="eastAsia" w:ascii="仿宋_GB2312" w:hAnsi="宋体" w:eastAsia="仿宋_GB2312" w:cs="宋体"/>
          <w:color w:val="000000"/>
          <w:kern w:val="0"/>
          <w:sz w:val="32"/>
          <w:szCs w:val="30"/>
        </w:rPr>
        <w:t>公共安全（类）检察事务（款）： 201</w:t>
      </w:r>
      <w:r>
        <w:rPr>
          <w:rFonts w:hint="eastAsia" w:ascii="仿宋_GB2312" w:hAnsi="宋体" w:eastAsia="仿宋_GB2312" w:cs="宋体"/>
          <w:color w:val="000000"/>
          <w:kern w:val="0"/>
          <w:sz w:val="32"/>
          <w:szCs w:val="30"/>
          <w:lang w:val="en-US" w:eastAsia="zh-CN"/>
        </w:rPr>
        <w:t>9</w:t>
      </w:r>
      <w:r>
        <w:rPr>
          <w:rFonts w:hint="eastAsia" w:ascii="仿宋_GB2312" w:hAnsi="宋体" w:eastAsia="仿宋_GB2312" w:cs="宋体"/>
          <w:color w:val="000000"/>
          <w:kern w:val="0"/>
          <w:sz w:val="32"/>
          <w:szCs w:val="30"/>
        </w:rPr>
        <w:t>年预算安排</w:t>
      </w:r>
      <w:r>
        <w:rPr>
          <w:rFonts w:hint="eastAsia" w:ascii="仿宋_GB2312" w:hAnsi="黑体" w:eastAsia="仿宋_GB2312" w:cs="仿宋_GB2312"/>
          <w:sz w:val="32"/>
          <w:szCs w:val="32"/>
          <w:lang w:val="en-US" w:eastAsia="zh-CN"/>
        </w:rPr>
        <w:t>1226.30</w:t>
      </w:r>
      <w:r>
        <w:rPr>
          <w:rFonts w:hint="eastAsia" w:ascii="仿宋_GB2312" w:hAnsi="宋体" w:eastAsia="仿宋_GB2312" w:cs="宋体"/>
          <w:color w:val="000000"/>
          <w:kern w:val="0"/>
          <w:sz w:val="32"/>
          <w:szCs w:val="30"/>
        </w:rPr>
        <w:t>万元，比上年</w:t>
      </w:r>
      <w:r>
        <w:rPr>
          <w:rFonts w:hint="eastAsia" w:ascii="仿宋_GB2312" w:hAnsi="宋体" w:eastAsia="仿宋_GB2312" w:cs="宋体"/>
          <w:color w:val="000000"/>
          <w:kern w:val="0"/>
          <w:sz w:val="32"/>
          <w:szCs w:val="30"/>
          <w:lang w:eastAsia="zh-CN"/>
        </w:rPr>
        <w:t>增加</w:t>
      </w:r>
      <w:r>
        <w:rPr>
          <w:rFonts w:hint="eastAsia" w:ascii="仿宋_GB2312" w:hAnsi="宋体" w:eastAsia="仿宋_GB2312" w:cs="宋体"/>
          <w:color w:val="000000"/>
          <w:kern w:val="0"/>
          <w:sz w:val="32"/>
          <w:szCs w:val="30"/>
          <w:lang w:val="en-US" w:eastAsia="zh-CN"/>
        </w:rPr>
        <w:t>105.71</w:t>
      </w:r>
      <w:r>
        <w:rPr>
          <w:rFonts w:hint="eastAsia" w:ascii="仿宋_GB2312" w:hAnsi="宋体" w:eastAsia="仿宋_GB2312" w:cs="宋体"/>
          <w:color w:val="000000"/>
          <w:kern w:val="0"/>
          <w:sz w:val="32"/>
          <w:szCs w:val="30"/>
        </w:rPr>
        <w:t>万元，</w:t>
      </w:r>
      <w:r>
        <w:rPr>
          <w:rFonts w:hint="eastAsia" w:ascii="仿宋_GB2312" w:hAnsi="宋体" w:eastAsia="仿宋_GB2312" w:cs="宋体"/>
          <w:color w:val="000000"/>
          <w:kern w:val="0"/>
          <w:sz w:val="32"/>
          <w:szCs w:val="30"/>
          <w:lang w:eastAsia="zh-CN"/>
        </w:rPr>
        <w:t>增长</w:t>
      </w:r>
      <w:r>
        <w:rPr>
          <w:rFonts w:hint="eastAsia" w:ascii="仿宋_GB2312" w:hAnsi="宋体" w:eastAsia="仿宋_GB2312" w:cs="宋体"/>
          <w:color w:val="000000"/>
          <w:kern w:val="0"/>
          <w:sz w:val="32"/>
          <w:szCs w:val="30"/>
          <w:lang w:val="en-US" w:eastAsia="zh-CN"/>
        </w:rPr>
        <w:t>9.43</w:t>
      </w:r>
      <w:r>
        <w:rPr>
          <w:rFonts w:hint="eastAsia" w:ascii="仿宋_GB2312" w:hAnsi="宋体" w:eastAsia="仿宋_GB2312" w:cs="宋体"/>
          <w:color w:val="000000"/>
          <w:kern w:val="0"/>
          <w:sz w:val="32"/>
          <w:szCs w:val="30"/>
        </w:rPr>
        <w:t>%，</w:t>
      </w:r>
      <w:r>
        <w:rPr>
          <w:rFonts w:hint="eastAsia" w:ascii="仿宋_GB2312" w:hAnsi="黑体" w:eastAsia="仿宋_GB2312"/>
          <w:sz w:val="32"/>
          <w:szCs w:val="32"/>
        </w:rPr>
        <w:t>主要是</w:t>
      </w:r>
      <w:r>
        <w:rPr>
          <w:rFonts w:hint="eastAsia" w:ascii="仿宋_GB2312" w:hAnsi="黑体" w:eastAsia="仿宋_GB2312"/>
          <w:sz w:val="32"/>
          <w:szCs w:val="32"/>
          <w:lang w:eastAsia="zh-CN"/>
        </w:rPr>
        <w:t>其他公用经费定额标准提高</w:t>
      </w:r>
      <w:r>
        <w:rPr>
          <w:rFonts w:hint="eastAsia" w:ascii="仿宋_GB2312" w:hAnsi="宋体" w:eastAsia="仿宋_GB2312" w:cs="宋体"/>
          <w:color w:val="000000"/>
          <w:kern w:val="0"/>
          <w:sz w:val="32"/>
          <w:szCs w:val="30"/>
        </w:rPr>
        <w:t>。</w:t>
      </w:r>
    </w:p>
    <w:p>
      <w:pPr>
        <w:widowControl/>
        <w:numPr>
          <w:ilvl w:val="0"/>
          <w:numId w:val="6"/>
        </w:numPr>
        <w:spacing w:line="560" w:lineRule="exact"/>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社会保障和就业（类）行政事业单位离退休（款）机关事业单位基本养老保险缴费支出（项）201</w:t>
      </w:r>
      <w:r>
        <w:rPr>
          <w:rFonts w:hint="eastAsia" w:ascii="仿宋_GB2312" w:hAnsi="宋体" w:eastAsia="仿宋_GB2312" w:cs="宋体"/>
          <w:color w:val="000000"/>
          <w:kern w:val="0"/>
          <w:sz w:val="32"/>
          <w:szCs w:val="30"/>
          <w:lang w:val="en-US" w:eastAsia="zh-CN"/>
        </w:rPr>
        <w:t>9</w:t>
      </w:r>
      <w:r>
        <w:rPr>
          <w:rFonts w:hint="eastAsia" w:ascii="仿宋_GB2312" w:hAnsi="宋体" w:eastAsia="仿宋_GB2312" w:cs="宋体"/>
          <w:color w:val="000000"/>
          <w:kern w:val="0"/>
          <w:sz w:val="32"/>
          <w:szCs w:val="30"/>
        </w:rPr>
        <w:t>年预算安排</w:t>
      </w:r>
      <w:r>
        <w:rPr>
          <w:rFonts w:hint="eastAsia" w:ascii="仿宋_GB2312" w:hAnsi="宋体" w:eastAsia="仿宋_GB2312" w:cs="宋体"/>
          <w:color w:val="000000"/>
          <w:kern w:val="0"/>
          <w:sz w:val="32"/>
          <w:szCs w:val="30"/>
          <w:lang w:val="en-US" w:eastAsia="zh-CN"/>
        </w:rPr>
        <w:t>80.92</w:t>
      </w:r>
      <w:r>
        <w:rPr>
          <w:rFonts w:hint="eastAsia" w:ascii="仿宋_GB2312" w:hAnsi="宋体" w:eastAsia="仿宋_GB2312" w:cs="宋体"/>
          <w:color w:val="000000"/>
          <w:kern w:val="0"/>
          <w:sz w:val="32"/>
          <w:szCs w:val="30"/>
        </w:rPr>
        <w:t>万元，比上年</w:t>
      </w:r>
      <w:r>
        <w:rPr>
          <w:rFonts w:hint="eastAsia" w:ascii="仿宋_GB2312" w:hAnsi="宋体" w:eastAsia="仿宋_GB2312" w:cs="宋体"/>
          <w:color w:val="000000"/>
          <w:kern w:val="0"/>
          <w:sz w:val="32"/>
          <w:szCs w:val="30"/>
          <w:lang w:eastAsia="zh-CN"/>
        </w:rPr>
        <w:t>减少</w:t>
      </w:r>
      <w:r>
        <w:rPr>
          <w:rFonts w:hint="eastAsia" w:ascii="仿宋_GB2312" w:hAnsi="宋体" w:eastAsia="仿宋_GB2312" w:cs="宋体"/>
          <w:color w:val="000000"/>
          <w:kern w:val="0"/>
          <w:sz w:val="32"/>
          <w:szCs w:val="30"/>
          <w:lang w:val="en-US" w:eastAsia="zh-CN"/>
        </w:rPr>
        <w:t>37.38</w:t>
      </w:r>
      <w:r>
        <w:rPr>
          <w:rFonts w:hint="eastAsia" w:ascii="仿宋_GB2312" w:hAnsi="宋体" w:eastAsia="仿宋_GB2312" w:cs="宋体"/>
          <w:color w:val="000000"/>
          <w:kern w:val="0"/>
          <w:sz w:val="32"/>
          <w:szCs w:val="30"/>
        </w:rPr>
        <w:t>万元，</w:t>
      </w:r>
      <w:r>
        <w:rPr>
          <w:rFonts w:hint="eastAsia" w:ascii="仿宋_GB2312" w:hAnsi="宋体" w:eastAsia="仿宋_GB2312" w:cs="宋体"/>
          <w:color w:val="000000"/>
          <w:kern w:val="0"/>
          <w:sz w:val="32"/>
          <w:szCs w:val="30"/>
          <w:lang w:eastAsia="zh-CN"/>
        </w:rPr>
        <w:t>减少</w:t>
      </w:r>
      <w:r>
        <w:rPr>
          <w:rFonts w:hint="eastAsia" w:ascii="仿宋_GB2312" w:hAnsi="宋体" w:eastAsia="仿宋_GB2312" w:cs="宋体"/>
          <w:color w:val="000000"/>
          <w:kern w:val="0"/>
          <w:sz w:val="32"/>
          <w:szCs w:val="30"/>
          <w:lang w:val="en-US" w:eastAsia="zh-CN"/>
        </w:rPr>
        <w:t>31.59</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减少</w:t>
      </w:r>
      <w:r>
        <w:rPr>
          <w:rFonts w:hint="eastAsia" w:ascii="仿宋_GB2312" w:hAnsi="宋体" w:eastAsia="仿宋_GB2312" w:cs="宋体"/>
          <w:color w:val="000000"/>
          <w:kern w:val="0"/>
          <w:sz w:val="32"/>
          <w:szCs w:val="30"/>
        </w:rPr>
        <w:t>原因</w:t>
      </w:r>
      <w:r>
        <w:rPr>
          <w:rFonts w:hint="eastAsia" w:ascii="仿宋_GB2312" w:hAnsi="宋体" w:eastAsia="仿宋_GB2312" w:cs="宋体"/>
          <w:color w:val="000000"/>
          <w:kern w:val="0"/>
          <w:sz w:val="32"/>
          <w:szCs w:val="30"/>
          <w:lang w:val="en-US" w:eastAsia="zh-CN"/>
        </w:rPr>
        <w:t>2018年调出干警2名</w:t>
      </w:r>
      <w:r>
        <w:rPr>
          <w:rFonts w:hint="eastAsia" w:ascii="仿宋_GB2312" w:hAnsi="宋体" w:eastAsia="仿宋_GB2312" w:cs="宋体"/>
          <w:color w:val="000000"/>
          <w:kern w:val="0"/>
          <w:sz w:val="32"/>
          <w:szCs w:val="30"/>
        </w:rPr>
        <w:t>。</w:t>
      </w:r>
    </w:p>
    <w:p>
      <w:pPr>
        <w:widowControl/>
        <w:spacing w:line="560" w:lineRule="exact"/>
        <w:ind w:firstLine="640" w:firstLineChars="200"/>
        <w:rPr>
          <w:rFonts w:hint="eastAsia" w:ascii="仿宋_GB2312" w:hAnsi="宋体" w:eastAsia="仿宋_GB2312" w:cs="宋体"/>
          <w:color w:val="000000"/>
          <w:kern w:val="0"/>
          <w:sz w:val="32"/>
          <w:szCs w:val="30"/>
        </w:rPr>
      </w:pPr>
      <w:r>
        <w:rPr>
          <w:rFonts w:ascii="仿宋_GB2312" w:hAnsi="宋体" w:eastAsia="仿宋_GB2312" w:cs="仿宋_GB2312"/>
          <w:color w:val="000000"/>
          <w:kern w:val="0"/>
          <w:sz w:val="32"/>
          <w:szCs w:val="32"/>
        </w:rPr>
        <w:t>3.</w:t>
      </w:r>
      <w:r>
        <w:rPr>
          <w:rFonts w:hint="eastAsia" w:ascii="仿宋_GB2312" w:hAnsi="宋体" w:eastAsia="仿宋_GB2312" w:cs="宋体"/>
          <w:color w:val="000000"/>
          <w:kern w:val="0"/>
          <w:sz w:val="32"/>
          <w:szCs w:val="30"/>
        </w:rPr>
        <w:t>医疗卫生（类）医疗保障（款）行政单位医疗（项） 201</w:t>
      </w:r>
      <w:r>
        <w:rPr>
          <w:rFonts w:hint="eastAsia" w:ascii="仿宋_GB2312" w:hAnsi="宋体" w:eastAsia="仿宋_GB2312" w:cs="宋体"/>
          <w:color w:val="000000"/>
          <w:kern w:val="0"/>
          <w:sz w:val="32"/>
          <w:szCs w:val="30"/>
          <w:lang w:val="en-US" w:eastAsia="zh-CN"/>
        </w:rPr>
        <w:t>9</w:t>
      </w:r>
      <w:r>
        <w:rPr>
          <w:rFonts w:hint="eastAsia" w:ascii="仿宋_GB2312" w:hAnsi="宋体" w:eastAsia="仿宋_GB2312" w:cs="宋体"/>
          <w:color w:val="000000"/>
          <w:kern w:val="0"/>
          <w:sz w:val="32"/>
          <w:szCs w:val="30"/>
        </w:rPr>
        <w:t>年预算安排</w:t>
      </w:r>
      <w:r>
        <w:rPr>
          <w:rFonts w:hint="eastAsia" w:ascii="仿宋_GB2312" w:hAnsi="宋体" w:eastAsia="仿宋_GB2312" w:cs="宋体"/>
          <w:color w:val="000000"/>
          <w:kern w:val="0"/>
          <w:sz w:val="32"/>
          <w:szCs w:val="30"/>
          <w:lang w:val="en-US" w:eastAsia="zh-CN"/>
        </w:rPr>
        <w:t>86.18</w:t>
      </w:r>
      <w:r>
        <w:rPr>
          <w:rFonts w:hint="eastAsia" w:ascii="仿宋_GB2312" w:hAnsi="宋体" w:eastAsia="仿宋_GB2312" w:cs="宋体"/>
          <w:color w:val="000000"/>
          <w:kern w:val="0"/>
          <w:sz w:val="32"/>
          <w:szCs w:val="30"/>
        </w:rPr>
        <w:t>万元，比上年</w:t>
      </w:r>
      <w:r>
        <w:rPr>
          <w:rFonts w:hint="eastAsia" w:ascii="仿宋_GB2312" w:hAnsi="宋体" w:eastAsia="仿宋_GB2312" w:cs="宋体"/>
          <w:color w:val="000000"/>
          <w:kern w:val="0"/>
          <w:sz w:val="32"/>
          <w:szCs w:val="30"/>
          <w:lang w:eastAsia="zh-CN"/>
        </w:rPr>
        <w:t>增加</w:t>
      </w:r>
      <w:r>
        <w:rPr>
          <w:rFonts w:hint="eastAsia" w:ascii="仿宋_GB2312" w:hAnsi="宋体" w:eastAsia="仿宋_GB2312" w:cs="宋体"/>
          <w:color w:val="000000"/>
          <w:kern w:val="0"/>
          <w:sz w:val="32"/>
          <w:szCs w:val="30"/>
          <w:lang w:val="en-US" w:eastAsia="zh-CN"/>
        </w:rPr>
        <w:t>5.42</w:t>
      </w:r>
      <w:r>
        <w:rPr>
          <w:rFonts w:hint="eastAsia" w:ascii="仿宋_GB2312" w:hAnsi="宋体" w:eastAsia="仿宋_GB2312" w:cs="宋体"/>
          <w:color w:val="000000"/>
          <w:kern w:val="0"/>
          <w:sz w:val="32"/>
          <w:szCs w:val="30"/>
        </w:rPr>
        <w:t>万元，</w:t>
      </w:r>
      <w:r>
        <w:rPr>
          <w:rFonts w:hint="eastAsia" w:ascii="仿宋_GB2312" w:hAnsi="宋体" w:eastAsia="仿宋_GB2312" w:cs="宋体"/>
          <w:color w:val="000000"/>
          <w:kern w:val="0"/>
          <w:sz w:val="32"/>
          <w:szCs w:val="30"/>
          <w:lang w:eastAsia="zh-CN"/>
        </w:rPr>
        <w:t>上升</w:t>
      </w:r>
      <w:r>
        <w:rPr>
          <w:rFonts w:hint="eastAsia" w:ascii="仿宋_GB2312" w:hAnsi="宋体" w:eastAsia="仿宋_GB2312" w:cs="宋体"/>
          <w:color w:val="000000"/>
          <w:kern w:val="0"/>
          <w:sz w:val="32"/>
          <w:szCs w:val="30"/>
          <w:lang w:val="en-US" w:eastAsia="zh-CN"/>
        </w:rPr>
        <w:t>6.71</w:t>
      </w:r>
      <w:r>
        <w:rPr>
          <w:rFonts w:hint="eastAsia" w:ascii="仿宋_GB2312" w:hAnsi="宋体" w:eastAsia="仿宋_GB2312" w:cs="宋体"/>
          <w:color w:val="000000"/>
          <w:kern w:val="0"/>
          <w:sz w:val="32"/>
          <w:szCs w:val="30"/>
        </w:rPr>
        <w:t>%，主要原因为201</w:t>
      </w:r>
      <w:r>
        <w:rPr>
          <w:rFonts w:hint="eastAsia" w:ascii="仿宋_GB2312" w:hAnsi="宋体" w:eastAsia="仿宋_GB2312" w:cs="宋体"/>
          <w:color w:val="000000"/>
          <w:kern w:val="0"/>
          <w:sz w:val="32"/>
          <w:szCs w:val="30"/>
          <w:lang w:val="en-US" w:eastAsia="zh-CN"/>
        </w:rPr>
        <w:t>9</w:t>
      </w:r>
      <w:r>
        <w:rPr>
          <w:rFonts w:hint="eastAsia" w:ascii="仿宋_GB2312" w:hAnsi="宋体" w:eastAsia="仿宋_GB2312" w:cs="宋体"/>
          <w:color w:val="000000"/>
          <w:kern w:val="0"/>
          <w:sz w:val="32"/>
          <w:szCs w:val="30"/>
        </w:rPr>
        <w:t>年</w:t>
      </w:r>
      <w:r>
        <w:rPr>
          <w:rFonts w:hint="eastAsia" w:ascii="仿宋_GB2312" w:hAnsi="宋体" w:eastAsia="仿宋_GB2312" w:cs="仿宋_GB2312"/>
          <w:color w:val="000000"/>
          <w:kern w:val="0"/>
          <w:sz w:val="32"/>
          <w:szCs w:val="32"/>
        </w:rPr>
        <w:t>社会保险费用以及公务员医疗补助</w:t>
      </w:r>
      <w:r>
        <w:rPr>
          <w:rFonts w:hint="eastAsia" w:ascii="仿宋_GB2312" w:hAnsi="宋体" w:eastAsia="仿宋_GB2312" w:cs="仿宋_GB2312"/>
          <w:color w:val="000000"/>
          <w:kern w:val="0"/>
          <w:sz w:val="32"/>
          <w:szCs w:val="32"/>
          <w:lang w:eastAsia="zh-CN"/>
        </w:rPr>
        <w:t>缴费</w:t>
      </w:r>
      <w:r>
        <w:rPr>
          <w:rFonts w:hint="eastAsia" w:ascii="仿宋_GB2312" w:hAnsi="宋体" w:eastAsia="仿宋_GB2312" w:cs="仿宋_GB2312"/>
          <w:color w:val="000000"/>
          <w:kern w:val="0"/>
          <w:sz w:val="32"/>
          <w:szCs w:val="32"/>
        </w:rPr>
        <w:t>费</w:t>
      </w:r>
      <w:r>
        <w:rPr>
          <w:rFonts w:hint="eastAsia" w:ascii="仿宋_GB2312" w:hAnsi="宋体" w:eastAsia="仿宋_GB2312" w:cs="仿宋_GB2312"/>
          <w:color w:val="000000"/>
          <w:kern w:val="0"/>
          <w:sz w:val="32"/>
          <w:szCs w:val="32"/>
          <w:lang w:eastAsia="zh-CN"/>
        </w:rPr>
        <w:t>基数提高。</w:t>
      </w:r>
    </w:p>
    <w:p>
      <w:pPr>
        <w:ind w:firstLine="640"/>
        <w:rPr>
          <w:rFonts w:ascii="仿宋_GB2312" w:hAnsi="宋体" w:eastAsia="仿宋_GB2312" w:cs="宋体"/>
          <w:color w:val="000000"/>
          <w:kern w:val="0"/>
          <w:sz w:val="32"/>
          <w:szCs w:val="30"/>
        </w:rPr>
      </w:pPr>
      <w:r>
        <w:rPr>
          <w:rFonts w:ascii="仿宋_GB2312" w:hAnsi="宋体" w:eastAsia="仿宋_GB2312" w:cs="仿宋_GB2312"/>
          <w:color w:val="000000"/>
          <w:kern w:val="0"/>
          <w:sz w:val="32"/>
          <w:szCs w:val="32"/>
        </w:rPr>
        <w:t>4.</w:t>
      </w:r>
      <w:r>
        <w:rPr>
          <w:rFonts w:hint="eastAsia" w:ascii="仿宋_GB2312" w:hAnsi="宋体" w:eastAsia="仿宋_GB2312" w:cs="宋体"/>
          <w:color w:val="000000"/>
          <w:kern w:val="0"/>
          <w:sz w:val="32"/>
          <w:szCs w:val="30"/>
        </w:rPr>
        <w:t>住房保障（类）住房改革（款）住房公积金（项） 201</w:t>
      </w:r>
      <w:r>
        <w:rPr>
          <w:rFonts w:hint="eastAsia" w:ascii="仿宋_GB2312" w:hAnsi="宋体" w:eastAsia="仿宋_GB2312" w:cs="宋体"/>
          <w:color w:val="000000"/>
          <w:kern w:val="0"/>
          <w:sz w:val="32"/>
          <w:szCs w:val="30"/>
          <w:lang w:val="en-US" w:eastAsia="zh-CN"/>
        </w:rPr>
        <w:t>9</w:t>
      </w:r>
      <w:r>
        <w:rPr>
          <w:rFonts w:hint="eastAsia" w:ascii="仿宋_GB2312" w:hAnsi="宋体" w:eastAsia="仿宋_GB2312" w:cs="宋体"/>
          <w:color w:val="000000"/>
          <w:kern w:val="0"/>
          <w:sz w:val="32"/>
          <w:szCs w:val="30"/>
        </w:rPr>
        <w:t>年预算安排</w:t>
      </w:r>
      <w:r>
        <w:rPr>
          <w:rFonts w:hint="eastAsia" w:ascii="仿宋_GB2312" w:hAnsi="宋体" w:eastAsia="仿宋_GB2312" w:cs="宋体"/>
          <w:color w:val="000000"/>
          <w:kern w:val="0"/>
          <w:sz w:val="32"/>
          <w:szCs w:val="30"/>
          <w:lang w:val="en-US" w:eastAsia="zh-CN"/>
        </w:rPr>
        <w:t>66.29</w:t>
      </w:r>
      <w:r>
        <w:rPr>
          <w:rFonts w:hint="eastAsia" w:ascii="仿宋_GB2312" w:hAnsi="宋体" w:eastAsia="仿宋_GB2312" w:cs="宋体"/>
          <w:color w:val="000000"/>
          <w:kern w:val="0"/>
          <w:sz w:val="32"/>
          <w:szCs w:val="30"/>
        </w:rPr>
        <w:t>万元，比上年</w:t>
      </w:r>
      <w:r>
        <w:rPr>
          <w:rFonts w:hint="eastAsia" w:ascii="仿宋_GB2312" w:hAnsi="宋体" w:eastAsia="仿宋_GB2312" w:cs="宋体"/>
          <w:color w:val="000000"/>
          <w:kern w:val="0"/>
          <w:sz w:val="32"/>
          <w:szCs w:val="30"/>
          <w:lang w:eastAsia="zh-CN"/>
        </w:rPr>
        <w:t>减少了</w:t>
      </w:r>
      <w:r>
        <w:rPr>
          <w:rFonts w:hint="eastAsia" w:ascii="仿宋_GB2312" w:hAnsi="宋体" w:eastAsia="仿宋_GB2312" w:cs="宋体"/>
          <w:color w:val="000000"/>
          <w:kern w:val="0"/>
          <w:sz w:val="32"/>
          <w:szCs w:val="30"/>
          <w:lang w:val="en-US" w:eastAsia="zh-CN"/>
        </w:rPr>
        <w:t>6.9</w:t>
      </w:r>
      <w:r>
        <w:rPr>
          <w:rFonts w:hint="eastAsia" w:ascii="仿宋_GB2312" w:hAnsi="宋体" w:eastAsia="仿宋_GB2312" w:cs="宋体"/>
          <w:color w:val="000000"/>
          <w:kern w:val="0"/>
          <w:sz w:val="32"/>
          <w:szCs w:val="30"/>
        </w:rPr>
        <w:t>万元，</w:t>
      </w:r>
      <w:r>
        <w:rPr>
          <w:rFonts w:hint="eastAsia" w:ascii="仿宋_GB2312" w:hAnsi="宋体" w:eastAsia="仿宋_GB2312" w:cs="宋体"/>
          <w:color w:val="000000"/>
          <w:kern w:val="0"/>
          <w:sz w:val="32"/>
          <w:szCs w:val="30"/>
          <w:lang w:eastAsia="zh-CN"/>
        </w:rPr>
        <w:t>减少</w:t>
      </w:r>
      <w:r>
        <w:rPr>
          <w:rFonts w:hint="eastAsia" w:ascii="仿宋_GB2312" w:hAnsi="宋体" w:eastAsia="仿宋_GB2312" w:cs="宋体"/>
          <w:color w:val="000000"/>
          <w:kern w:val="0"/>
          <w:sz w:val="32"/>
          <w:szCs w:val="30"/>
          <w:lang w:val="en-US" w:eastAsia="zh-CN"/>
        </w:rPr>
        <w:t>9.43</w:t>
      </w:r>
      <w:r>
        <w:rPr>
          <w:rFonts w:hint="eastAsia" w:ascii="仿宋_GB2312" w:hAnsi="宋体" w:eastAsia="仿宋_GB2312" w:cs="宋体"/>
          <w:color w:val="000000"/>
          <w:kern w:val="0"/>
          <w:sz w:val="32"/>
          <w:szCs w:val="30"/>
        </w:rPr>
        <w:t>%，主要原因为201</w:t>
      </w:r>
      <w:r>
        <w:rPr>
          <w:rFonts w:hint="eastAsia" w:ascii="仿宋_GB2312" w:hAnsi="宋体" w:eastAsia="仿宋_GB2312" w:cs="宋体"/>
          <w:color w:val="000000"/>
          <w:kern w:val="0"/>
          <w:sz w:val="32"/>
          <w:szCs w:val="30"/>
          <w:lang w:val="en-US" w:eastAsia="zh-CN"/>
        </w:rPr>
        <w:t>9</w:t>
      </w:r>
      <w:r>
        <w:rPr>
          <w:rFonts w:hint="eastAsia" w:ascii="仿宋_GB2312" w:hAnsi="宋体" w:eastAsia="仿宋_GB2312" w:cs="宋体"/>
          <w:color w:val="000000"/>
          <w:kern w:val="0"/>
          <w:sz w:val="32"/>
          <w:szCs w:val="30"/>
        </w:rPr>
        <w:t>年单位预算人数比上年度</w:t>
      </w:r>
      <w:r>
        <w:rPr>
          <w:rFonts w:hint="eastAsia" w:ascii="仿宋_GB2312" w:hAnsi="宋体" w:eastAsia="仿宋_GB2312" w:cs="宋体"/>
          <w:color w:val="000000"/>
          <w:kern w:val="0"/>
          <w:sz w:val="32"/>
          <w:szCs w:val="30"/>
          <w:lang w:eastAsia="zh-CN"/>
        </w:rPr>
        <w:t>减少</w:t>
      </w:r>
      <w:r>
        <w:rPr>
          <w:rFonts w:hint="eastAsia" w:ascii="仿宋_GB2312" w:hAnsi="宋体" w:eastAsia="仿宋_GB2312" w:cs="宋体"/>
          <w:color w:val="000000"/>
          <w:kern w:val="0"/>
          <w:sz w:val="32"/>
          <w:szCs w:val="30"/>
        </w:rPr>
        <w:t>。</w:t>
      </w:r>
    </w:p>
    <w:p>
      <w:pPr>
        <w:ind w:firstLine="640"/>
        <w:rPr>
          <w:rFonts w:ascii="黑体" w:hAnsi="黑体" w:eastAsia="黑体"/>
          <w:sz w:val="32"/>
          <w:szCs w:val="32"/>
        </w:rPr>
      </w:pPr>
      <w:r>
        <w:rPr>
          <w:rFonts w:hint="eastAsia" w:ascii="黑体" w:hAnsi="黑体" w:eastAsia="黑体"/>
          <w:sz w:val="32"/>
          <w:szCs w:val="32"/>
        </w:rPr>
        <w:t>三、关于</w:t>
      </w:r>
      <w:r>
        <w:rPr>
          <w:rFonts w:hint="eastAsia" w:ascii="黑体" w:hAnsi="黑体" w:eastAsia="黑体"/>
          <w:sz w:val="32"/>
          <w:szCs w:val="32"/>
          <w:lang w:eastAsia="zh-CN"/>
        </w:rPr>
        <w:t>五指山市人民检察院</w:t>
      </w:r>
      <w:r>
        <w:rPr>
          <w:rFonts w:hint="eastAsia" w:ascii="黑体" w:hAnsi="黑体" w:eastAsia="黑体"/>
          <w:sz w:val="32"/>
          <w:szCs w:val="32"/>
        </w:rPr>
        <w:t>2019年一般公共预算基本支出情况说明</w:t>
      </w:r>
    </w:p>
    <w:p>
      <w:pPr>
        <w:ind w:firstLine="640" w:firstLineChars="200"/>
        <w:rPr>
          <w:rFonts w:ascii="仿宋_GB2312" w:hAnsi="黑体" w:eastAsia="仿宋_GB2312"/>
          <w:sz w:val="32"/>
          <w:szCs w:val="32"/>
        </w:rPr>
      </w:pPr>
      <w:r>
        <w:rPr>
          <w:rFonts w:hint="eastAsia" w:ascii="仿宋_GB2312" w:hAnsi="黑体" w:eastAsia="仿宋_GB2312"/>
          <w:sz w:val="32"/>
          <w:szCs w:val="32"/>
          <w:lang w:eastAsia="zh-CN"/>
        </w:rPr>
        <w:t>五指山市人民检察院</w:t>
      </w:r>
      <w:r>
        <w:rPr>
          <w:rFonts w:hint="eastAsia" w:ascii="仿宋_GB2312" w:hAnsi="黑体" w:eastAsia="仿宋_GB2312" w:cs="仿宋_GB2312"/>
          <w:sz w:val="32"/>
          <w:szCs w:val="32"/>
        </w:rPr>
        <w:t>2019</w:t>
      </w:r>
      <w:r>
        <w:rPr>
          <w:rFonts w:hint="eastAsia" w:ascii="仿宋_GB2312" w:hAnsi="黑体" w:eastAsia="仿宋_GB2312"/>
          <w:sz w:val="32"/>
          <w:szCs w:val="32"/>
        </w:rPr>
        <w:t>年一般公共预算基本支出为</w:t>
      </w:r>
      <w:r>
        <w:rPr>
          <w:rFonts w:hint="eastAsia" w:ascii="仿宋_GB2312" w:hAnsi="黑体" w:eastAsia="仿宋_GB2312" w:cs="仿宋_GB2312"/>
          <w:sz w:val="32"/>
          <w:szCs w:val="32"/>
          <w:lang w:val="en-US" w:eastAsia="zh-CN"/>
        </w:rPr>
        <w:t>1144.49</w:t>
      </w:r>
      <w:r>
        <w:rPr>
          <w:rFonts w:hint="eastAsia" w:ascii="仿宋_GB2312" w:hAnsi="黑体" w:eastAsia="仿宋_GB2312"/>
          <w:sz w:val="32"/>
          <w:szCs w:val="32"/>
        </w:rPr>
        <w:t>万元，其中：</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1.</w:t>
      </w:r>
      <w:r>
        <w:rPr>
          <w:rFonts w:hint="eastAsia" w:ascii="仿宋_GB2312" w:hAnsi="黑体" w:eastAsia="仿宋_GB2312" w:cs="仿宋_GB2312"/>
          <w:sz w:val="32"/>
          <w:szCs w:val="32"/>
        </w:rPr>
        <w:t>人员经费</w:t>
      </w:r>
      <w:r>
        <w:rPr>
          <w:rFonts w:hint="eastAsia" w:ascii="仿宋_GB2312" w:hAnsi="黑体" w:eastAsia="仿宋_GB2312" w:cs="仿宋_GB2312"/>
          <w:sz w:val="32"/>
          <w:szCs w:val="32"/>
          <w:lang w:val="en-US" w:eastAsia="zh-CN"/>
        </w:rPr>
        <w:t>870.28</w:t>
      </w:r>
      <w:r>
        <w:rPr>
          <w:rFonts w:hint="eastAsia" w:ascii="仿宋_GB2312" w:hAnsi="黑体" w:eastAsia="仿宋_GB2312" w:cs="仿宋_GB2312"/>
          <w:sz w:val="32"/>
          <w:szCs w:val="32"/>
        </w:rPr>
        <w:t>万元，主要包括：基本工资、津贴补贴、奖金、其他社会保障缴费、伙食补助费、绩效工资、机关事业单位基本养老保险缴费、其他工资福利支出、医疗费、奖励金、住房公积金。</w:t>
      </w:r>
    </w:p>
    <w:p>
      <w:pPr>
        <w:spacing w:line="560" w:lineRule="exact"/>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w:t>
      </w:r>
      <w:r>
        <w:rPr>
          <w:rFonts w:hint="eastAsia" w:ascii="仿宋_GB2312" w:hAnsi="黑体" w:eastAsia="仿宋_GB2312" w:cs="仿宋_GB2312"/>
          <w:sz w:val="32"/>
          <w:szCs w:val="32"/>
        </w:rPr>
        <w:t>公用经费</w:t>
      </w:r>
      <w:r>
        <w:rPr>
          <w:rFonts w:hint="eastAsia" w:ascii="仿宋_GB2312" w:hAnsi="黑体" w:eastAsia="仿宋_GB2312" w:cs="仿宋_GB2312"/>
          <w:sz w:val="32"/>
          <w:szCs w:val="32"/>
          <w:lang w:val="en-US" w:eastAsia="zh-CN"/>
        </w:rPr>
        <w:t>274.21</w:t>
      </w:r>
      <w:r>
        <w:rPr>
          <w:rFonts w:hint="eastAsia" w:ascii="仿宋_GB2312" w:hAnsi="黑体" w:eastAsia="仿宋_GB2312" w:cs="仿宋_GB2312"/>
          <w:sz w:val="32"/>
          <w:szCs w:val="32"/>
        </w:rPr>
        <w:t>万元，主要包括：办公费、咨询费、手续费、水费、电费、邮电费、物业管理费、国内差旅费、维修（护）费、培训费、工会经费、福利费、公务用车运行维护费、其他交通费用、其他商品和服务支出、办公设备购置。</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四、</w:t>
      </w:r>
      <w:r>
        <w:rPr>
          <w:rFonts w:hint="eastAsia" w:ascii="黑体" w:hAnsi="黑体" w:eastAsia="黑体" w:cs="Times New Roman"/>
          <w:sz w:val="32"/>
          <w:shd w:val="clear" w:color="auto" w:fill="FFFFFF"/>
          <w:lang w:eastAsia="zh-CN"/>
        </w:rPr>
        <w:t>五指山市人民检察院</w:t>
      </w:r>
      <w:r>
        <w:rPr>
          <w:rFonts w:hint="eastAsia" w:ascii="黑体" w:hAnsi="黑体" w:eastAsia="黑体" w:cs="Times New Roman"/>
          <w:sz w:val="32"/>
          <w:shd w:val="clear" w:color="auto" w:fill="FFFFFF"/>
        </w:rPr>
        <w:t>2019</w:t>
      </w:r>
      <w:r>
        <w:rPr>
          <w:rFonts w:ascii="黑体" w:hAnsi="黑体" w:eastAsia="黑体" w:cs="Times New Roman"/>
          <w:sz w:val="32"/>
          <w:shd w:val="clear" w:color="auto" w:fill="FFFFFF"/>
        </w:rPr>
        <w:t>年“三公”经费预算情况</w:t>
      </w:r>
      <w:r>
        <w:rPr>
          <w:rFonts w:hint="eastAsia" w:ascii="黑体" w:hAnsi="黑体" w:eastAsia="黑体" w:cs="Times New Roman"/>
          <w:sz w:val="32"/>
          <w:shd w:val="clear" w:color="auto" w:fill="FFFFFF"/>
        </w:rPr>
        <w:t>说明</w:t>
      </w:r>
    </w:p>
    <w:p>
      <w:pPr>
        <w:ind w:firstLine="630"/>
        <w:rPr>
          <w:rFonts w:ascii="Times New Roman" w:hAnsi="Times New Roman" w:eastAsia="仿宋_GB2312" w:cs="Times New Roman"/>
          <w:sz w:val="32"/>
          <w:shd w:val="clear" w:color="auto" w:fill="FFFFFF"/>
          <w:lang w:val="en-US"/>
        </w:rPr>
      </w:pPr>
      <w:r>
        <w:rPr>
          <w:rFonts w:ascii="Times New Roman" w:hAnsi="Times New Roman" w:eastAsia="仿宋_GB2312" w:cs="Times New Roman"/>
          <w:sz w:val="32"/>
          <w:szCs w:val="32"/>
          <w:shd w:val="clear" w:color="auto" w:fill="FFFFFF"/>
        </w:rPr>
        <w:t>1.</w:t>
      </w:r>
      <w:r>
        <w:rPr>
          <w:rFonts w:ascii="Times New Roman" w:hAnsi="Times New Roman" w:eastAsia="仿宋_GB2312" w:cs="Times New Roman"/>
          <w:sz w:val="32"/>
          <w:shd w:val="clear" w:color="auto" w:fill="FFFFFF"/>
        </w:rPr>
        <w:t>因公出国（境）经费</w:t>
      </w:r>
      <w:r>
        <w:rPr>
          <w:rFonts w:hint="eastAsia" w:ascii="仿宋_GB2312" w:hAnsi="黑体" w:eastAsia="仿宋_GB2312" w:cs="仿宋_GB2312"/>
          <w:sz w:val="32"/>
          <w:szCs w:val="32"/>
          <w:lang w:val="en-US" w:eastAsia="zh-CN"/>
        </w:rPr>
        <w:t>0</w:t>
      </w:r>
      <w:r>
        <w:rPr>
          <w:rFonts w:hint="eastAsia" w:ascii="仿宋_GB2312" w:hAnsi="黑体" w:eastAsia="仿宋_GB2312"/>
          <w:sz w:val="32"/>
          <w:szCs w:val="32"/>
        </w:rPr>
        <w:t>万元</w:t>
      </w:r>
      <w:r>
        <w:rPr>
          <w:rFonts w:hint="eastAsia" w:ascii="仿宋_GB2312" w:hAnsi="黑体" w:eastAsia="仿宋_GB2312"/>
          <w:sz w:val="32"/>
          <w:szCs w:val="32"/>
          <w:lang w:eastAsia="zh-CN"/>
        </w:rPr>
        <w:t>，较上年预算减少</w:t>
      </w:r>
      <w:r>
        <w:rPr>
          <w:rFonts w:hint="eastAsia" w:ascii="仿宋_GB2312" w:hAnsi="黑体" w:eastAsia="仿宋_GB2312"/>
          <w:sz w:val="32"/>
          <w:szCs w:val="32"/>
          <w:lang w:val="en-US" w:eastAsia="zh-CN"/>
        </w:rPr>
        <w:t>4万元，减少100%，主要原因包括，本年度未安排出</w:t>
      </w:r>
      <w:r>
        <w:rPr>
          <w:rFonts w:ascii="Times New Roman" w:hAnsi="Times New Roman" w:eastAsia="仿宋_GB2312" w:cs="Times New Roman"/>
          <w:sz w:val="32"/>
          <w:shd w:val="clear" w:color="auto" w:fill="FFFFFF"/>
        </w:rPr>
        <w:t>国</w:t>
      </w:r>
      <w:r>
        <w:rPr>
          <w:rFonts w:hint="eastAsia" w:ascii="仿宋_GB2312" w:hAnsi="黑体" w:eastAsia="仿宋_GB2312"/>
          <w:sz w:val="32"/>
          <w:szCs w:val="32"/>
          <w:lang w:val="en-US" w:eastAsia="zh-CN"/>
        </w:rPr>
        <w:t>（境）培训事宜</w:t>
      </w:r>
      <w:r>
        <w:rPr>
          <w:rFonts w:hint="eastAsia" w:ascii="仿宋_GB2312" w:hAnsi="黑体" w:eastAsia="仿宋_GB2312"/>
          <w:sz w:val="32"/>
          <w:szCs w:val="32"/>
          <w:lang w:eastAsia="zh-CN"/>
        </w:rPr>
        <w:t>。</w:t>
      </w:r>
    </w:p>
    <w:p>
      <w:pPr>
        <w:ind w:firstLine="640" w:firstLineChars="200"/>
        <w:rPr>
          <w:rFonts w:eastAsia="仿宋_GB2312"/>
          <w:sz w:val="32"/>
          <w:shd w:val="clear" w:color="auto" w:fill="FFFFFF"/>
        </w:rPr>
      </w:pPr>
      <w:r>
        <w:rPr>
          <w:rFonts w:ascii="Times New Roman" w:hAnsi="Times New Roman" w:eastAsia="仿宋_GB2312" w:cs="Times New Roman"/>
          <w:sz w:val="32"/>
          <w:szCs w:val="32"/>
          <w:shd w:val="clear" w:color="auto" w:fill="FFFFFF"/>
        </w:rPr>
        <w:t>2.</w:t>
      </w:r>
      <w:r>
        <w:rPr>
          <w:rFonts w:ascii="Times New Roman" w:hAnsi="Times New Roman" w:eastAsia="仿宋_GB2312" w:cs="Times New Roman"/>
          <w:sz w:val="32"/>
          <w:shd w:val="clear" w:color="auto" w:fill="FFFFFF"/>
        </w:rPr>
        <w:t>公务用车购置及运行费</w:t>
      </w:r>
      <w:r>
        <w:rPr>
          <w:rFonts w:hint="eastAsia" w:ascii="仿宋_GB2312" w:hAnsi="黑体" w:eastAsia="仿宋_GB2312" w:cs="仿宋_GB2312"/>
          <w:sz w:val="32"/>
          <w:szCs w:val="32"/>
          <w:lang w:val="en-US" w:eastAsia="zh-CN"/>
        </w:rPr>
        <w:t>28.95</w:t>
      </w:r>
      <w:r>
        <w:rPr>
          <w:rFonts w:hint="eastAsia" w:ascii="仿宋_GB2312" w:hAnsi="黑体" w:eastAsia="仿宋_GB2312"/>
          <w:sz w:val="32"/>
          <w:szCs w:val="32"/>
        </w:rPr>
        <w:t>万元（其中，</w:t>
      </w:r>
      <w:r>
        <w:rPr>
          <w:rFonts w:ascii="Times New Roman" w:hAnsi="Times New Roman" w:eastAsia="仿宋_GB2312" w:cs="Times New Roman"/>
          <w:sz w:val="32"/>
          <w:shd w:val="clear" w:color="auto" w:fill="FFFFFF"/>
        </w:rPr>
        <w:t>公务用车购置</w:t>
      </w:r>
      <w:r>
        <w:rPr>
          <w:rFonts w:hint="eastAsia" w:ascii="Times New Roman" w:hAnsi="Times New Roman" w:eastAsia="仿宋_GB2312" w:cs="Times New Roman"/>
          <w:sz w:val="32"/>
          <w:shd w:val="clear" w:color="auto" w:fill="FFFFFF"/>
        </w:rPr>
        <w:t>费</w:t>
      </w:r>
      <w:r>
        <w:rPr>
          <w:rFonts w:hint="eastAsia" w:ascii="仿宋_GB2312" w:hAnsi="黑体" w:eastAsia="仿宋_GB2312" w:cs="仿宋_GB2312"/>
          <w:sz w:val="32"/>
          <w:szCs w:val="32"/>
        </w:rPr>
        <w:t>0</w:t>
      </w:r>
      <w:r>
        <w:rPr>
          <w:rFonts w:hint="eastAsia" w:ascii="仿宋_GB2312" w:hAnsi="黑体" w:eastAsia="仿宋_GB2312"/>
          <w:sz w:val="32"/>
          <w:szCs w:val="32"/>
        </w:rPr>
        <w:t>万元</w:t>
      </w:r>
      <w:r>
        <w:rPr>
          <w:rFonts w:hint="eastAsia" w:ascii="Times New Roman" w:hAnsi="Times New Roman" w:eastAsia="仿宋_GB2312" w:cs="Times New Roman"/>
          <w:sz w:val="32"/>
          <w:shd w:val="clear" w:color="auto" w:fill="FFFFFF"/>
        </w:rPr>
        <w:t>，公务用车</w:t>
      </w:r>
      <w:r>
        <w:rPr>
          <w:rFonts w:ascii="Times New Roman" w:hAnsi="Times New Roman" w:eastAsia="仿宋_GB2312" w:cs="Times New Roman"/>
          <w:sz w:val="32"/>
          <w:shd w:val="clear" w:color="auto" w:fill="FFFFFF"/>
        </w:rPr>
        <w:t>运行费</w:t>
      </w:r>
      <w:r>
        <w:rPr>
          <w:rFonts w:hint="eastAsia" w:ascii="仿宋_GB2312" w:hAnsi="黑体" w:eastAsia="仿宋_GB2312" w:cs="仿宋_GB2312"/>
          <w:sz w:val="32"/>
          <w:szCs w:val="32"/>
          <w:lang w:val="en-US" w:eastAsia="zh-CN"/>
        </w:rPr>
        <w:t>28.95</w:t>
      </w:r>
      <w:r>
        <w:rPr>
          <w:rFonts w:hint="eastAsia" w:ascii="仿宋_GB2312" w:hAnsi="黑体" w:eastAsia="仿宋_GB2312"/>
          <w:sz w:val="32"/>
          <w:szCs w:val="32"/>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Times New Roman"/>
          <w:sz w:val="32"/>
          <w:shd w:val="clear" w:color="auto" w:fill="FFFFFF"/>
        </w:rPr>
        <w:t>上</w:t>
      </w:r>
      <w:r>
        <w:rPr>
          <w:rFonts w:ascii="Times New Roman" w:hAnsi="Times New Roman" w:eastAsia="仿宋_GB2312" w:cs="Times New Roman"/>
          <w:sz w:val="32"/>
          <w:shd w:val="clear" w:color="auto" w:fill="FFFFFF"/>
        </w:rPr>
        <w:t>年预算</w:t>
      </w:r>
      <w:r>
        <w:rPr>
          <w:rFonts w:hint="eastAsia" w:ascii="Times New Roman" w:hAnsi="Times New Roman" w:eastAsia="仿宋_GB2312" w:cs="Times New Roman"/>
          <w:sz w:val="32"/>
          <w:shd w:val="clear" w:color="auto" w:fill="FFFFFF"/>
          <w:lang w:eastAsia="zh-CN"/>
        </w:rPr>
        <w:t>增加</w:t>
      </w:r>
      <w:r>
        <w:rPr>
          <w:rFonts w:hint="eastAsia" w:ascii="Times New Roman" w:hAnsi="Times New Roman" w:eastAsia="仿宋_GB2312" w:cs="Times New Roman"/>
          <w:sz w:val="32"/>
          <w:shd w:val="clear" w:color="auto" w:fill="FFFFFF"/>
          <w:lang w:val="en-US" w:eastAsia="zh-CN"/>
        </w:rPr>
        <w:t>1万元，增长</w:t>
      </w:r>
      <w:r>
        <w:rPr>
          <w:rFonts w:hint="eastAsia" w:ascii="仿宋_GB2312" w:hAnsi="宋体" w:eastAsia="仿宋_GB2312" w:cs="宋体"/>
          <w:color w:val="000000"/>
          <w:kern w:val="0"/>
          <w:sz w:val="32"/>
          <w:szCs w:val="30"/>
          <w:lang w:val="en-US" w:eastAsia="zh-CN"/>
        </w:rPr>
        <w:t>3.58</w:t>
      </w:r>
      <w:r>
        <w:rPr>
          <w:rFonts w:hint="eastAsia" w:ascii="仿宋_GB2312" w:hAnsi="宋体" w:eastAsia="仿宋_GB2312" w:cs="宋体"/>
          <w:color w:val="000000"/>
          <w:kern w:val="0"/>
          <w:sz w:val="32"/>
          <w:szCs w:val="30"/>
        </w:rPr>
        <w:t>%</w:t>
      </w:r>
      <w:r>
        <w:rPr>
          <w:rFonts w:hint="eastAsia" w:ascii="仿宋_GB2312" w:hAnsi="宋体" w:eastAsia="仿宋_GB2312" w:cs="宋体"/>
          <w:color w:val="000000"/>
          <w:kern w:val="0"/>
          <w:sz w:val="32"/>
          <w:szCs w:val="30"/>
          <w:lang w:eastAsia="zh-CN"/>
        </w:rPr>
        <w:t>，</w:t>
      </w:r>
      <w:r>
        <w:rPr>
          <w:rFonts w:ascii="Times New Roman" w:hAnsi="Times New Roman" w:eastAsia="仿宋_GB2312" w:cs="Times New Roman"/>
          <w:sz w:val="32"/>
          <w:shd w:val="clear" w:color="auto" w:fill="FFFFFF"/>
        </w:rPr>
        <w:t>主要原因包括：</w:t>
      </w:r>
      <w:r>
        <w:rPr>
          <w:rFonts w:hint="eastAsia" w:ascii="Times New Roman" w:hAnsi="Times New Roman" w:eastAsia="仿宋_GB2312" w:cs="Times New Roman"/>
          <w:sz w:val="32"/>
          <w:shd w:val="clear" w:color="auto" w:fill="FFFFFF"/>
          <w:lang w:eastAsia="zh-CN"/>
        </w:rPr>
        <w:t>车辆使用年限已长，维修维护费增高</w:t>
      </w:r>
      <w:r>
        <w:rPr>
          <w:rFonts w:hint="eastAsia" w:eastAsia="仿宋_GB2312"/>
          <w:sz w:val="32"/>
          <w:shd w:val="clear" w:color="auto" w:fill="FFFFFF"/>
          <w:lang w:eastAsia="zh-CN"/>
        </w:rPr>
        <w:t>。</w:t>
      </w:r>
    </w:p>
    <w:p>
      <w:pPr>
        <w:ind w:firstLine="640" w:firstLineChars="200"/>
        <w:rPr>
          <w:rFonts w:hint="eastAsia" w:eastAsia="仿宋_GB2312" w:cs="仿宋_GB2312"/>
          <w:sz w:val="32"/>
          <w:szCs w:val="32"/>
          <w:shd w:val="clear" w:color="auto" w:fill="FFFFFF"/>
          <w:lang w:val="en-US" w:eastAsia="zh-CN"/>
        </w:rPr>
      </w:pPr>
      <w:r>
        <w:rPr>
          <w:rFonts w:ascii="仿宋_GB2312" w:hAnsi="黑体" w:eastAsia="仿宋_GB2312" w:cs="仿宋_GB2312"/>
          <w:sz w:val="32"/>
          <w:szCs w:val="32"/>
        </w:rPr>
        <w:t>3.</w:t>
      </w:r>
      <w:r>
        <w:rPr>
          <w:rFonts w:hint="eastAsia" w:ascii="仿宋_GB2312" w:hAnsi="黑体" w:eastAsia="仿宋_GB2312" w:cs="仿宋_GB2312"/>
          <w:sz w:val="32"/>
          <w:szCs w:val="32"/>
        </w:rPr>
        <w:t>公务接待费</w:t>
      </w:r>
      <w:r>
        <w:rPr>
          <w:rFonts w:hint="eastAsia" w:ascii="仿宋_GB2312" w:hAnsi="黑体" w:eastAsia="仿宋_GB2312" w:cs="仿宋_GB2312"/>
          <w:sz w:val="32"/>
          <w:szCs w:val="32"/>
          <w:lang w:val="en-US" w:eastAsia="zh-CN"/>
        </w:rPr>
        <w:t>3</w:t>
      </w:r>
      <w:r>
        <w:rPr>
          <w:rFonts w:hint="eastAsia" w:ascii="Times New Roman" w:hAnsi="Times New Roman" w:eastAsia="仿宋_GB2312" w:cs="仿宋_GB2312"/>
          <w:sz w:val="32"/>
          <w:szCs w:val="32"/>
          <w:shd w:val="clear" w:color="auto" w:fill="FFFFFF"/>
        </w:rPr>
        <w:t>万元，</w:t>
      </w:r>
      <w:r>
        <w:rPr>
          <w:rFonts w:ascii="Times New Roman" w:hAnsi="Times New Roman" w:eastAsia="仿宋_GB2312" w:cs="Times New Roman"/>
          <w:sz w:val="32"/>
          <w:shd w:val="clear" w:color="auto" w:fill="FFFFFF"/>
        </w:rPr>
        <w:t>较</w:t>
      </w:r>
      <w:r>
        <w:rPr>
          <w:rFonts w:hint="eastAsia" w:ascii="Times New Roman" w:hAnsi="Times New Roman" w:eastAsia="仿宋_GB2312" w:cs="仿宋_GB2312"/>
          <w:sz w:val="32"/>
          <w:szCs w:val="32"/>
          <w:shd w:val="clear" w:color="auto" w:fill="FFFFFF"/>
        </w:rPr>
        <w:t>上年预算</w:t>
      </w:r>
      <w:r>
        <w:rPr>
          <w:rFonts w:hint="eastAsia" w:ascii="Times New Roman" w:hAnsi="Times New Roman" w:eastAsia="仿宋_GB2312" w:cs="仿宋_GB2312"/>
          <w:sz w:val="32"/>
          <w:szCs w:val="32"/>
          <w:shd w:val="clear" w:color="auto" w:fill="FFFFFF"/>
          <w:lang w:eastAsia="zh-CN"/>
        </w:rPr>
        <w:t>增加</w:t>
      </w:r>
      <w:r>
        <w:rPr>
          <w:rFonts w:hint="eastAsia" w:ascii="Times New Roman" w:hAnsi="Times New Roman" w:eastAsia="仿宋_GB2312" w:cs="仿宋_GB2312"/>
          <w:sz w:val="32"/>
          <w:szCs w:val="32"/>
          <w:shd w:val="clear" w:color="auto" w:fill="FFFFFF"/>
          <w:lang w:val="en-US" w:eastAsia="zh-CN"/>
        </w:rPr>
        <w:t>1.8万元</w:t>
      </w:r>
      <w:r>
        <w:rPr>
          <w:rFonts w:hint="eastAsia" w:ascii="Times New Roman" w:hAnsi="Times New Roman" w:eastAsia="仿宋_GB2312" w:cs="仿宋_GB2312"/>
          <w:sz w:val="32"/>
          <w:szCs w:val="32"/>
          <w:shd w:val="clear" w:color="auto" w:fill="FFFFFF"/>
        </w:rPr>
        <w:t>，</w:t>
      </w:r>
      <w:r>
        <w:rPr>
          <w:rFonts w:hint="eastAsia" w:ascii="仿宋_GB2312" w:hAnsi="宋体" w:eastAsia="仿宋_GB2312" w:cs="宋体"/>
          <w:color w:val="000000"/>
          <w:kern w:val="0"/>
          <w:sz w:val="32"/>
          <w:szCs w:val="30"/>
          <w:lang w:eastAsia="zh-CN"/>
        </w:rPr>
        <w:t>增加</w:t>
      </w:r>
      <w:r>
        <w:rPr>
          <w:rFonts w:hint="eastAsia" w:ascii="仿宋_GB2312" w:hAnsi="宋体" w:eastAsia="仿宋_GB2312" w:cs="宋体"/>
          <w:color w:val="000000"/>
          <w:kern w:val="0"/>
          <w:sz w:val="32"/>
          <w:szCs w:val="30"/>
          <w:lang w:val="en-US" w:eastAsia="zh-CN"/>
        </w:rPr>
        <w:t>150</w:t>
      </w:r>
      <w:r>
        <w:rPr>
          <w:rFonts w:hint="eastAsia" w:ascii="仿宋_GB2312" w:hAnsi="宋体" w:eastAsia="仿宋_GB2312" w:cs="宋体"/>
          <w:color w:val="000000"/>
          <w:kern w:val="0"/>
          <w:sz w:val="32"/>
          <w:szCs w:val="30"/>
        </w:rPr>
        <w:t>%，</w:t>
      </w:r>
      <w:r>
        <w:rPr>
          <w:rFonts w:hint="eastAsia" w:eastAsia="仿宋_GB2312" w:cs="仿宋_GB2312"/>
          <w:sz w:val="32"/>
          <w:szCs w:val="32"/>
          <w:shd w:val="clear" w:color="auto" w:fill="FFFFFF"/>
        </w:rPr>
        <w:t>主要原因包括：</w:t>
      </w:r>
      <w:r>
        <w:rPr>
          <w:rFonts w:hint="eastAsia" w:eastAsia="仿宋_GB2312" w:cs="仿宋_GB2312"/>
          <w:sz w:val="32"/>
          <w:szCs w:val="32"/>
          <w:shd w:val="clear" w:color="auto" w:fill="FFFFFF"/>
          <w:lang w:eastAsia="zh-CN"/>
        </w:rPr>
        <w:t>预计</w:t>
      </w:r>
      <w:r>
        <w:rPr>
          <w:rFonts w:hint="eastAsia" w:eastAsia="仿宋_GB2312" w:cs="仿宋_GB2312"/>
          <w:sz w:val="32"/>
          <w:szCs w:val="32"/>
          <w:shd w:val="clear" w:color="auto" w:fill="FFFFFF"/>
          <w:lang w:val="en-US" w:eastAsia="zh-CN"/>
        </w:rPr>
        <w:t>2019年公务接待20次，接待人数50人。</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五、关于</w:t>
      </w:r>
      <w:r>
        <w:rPr>
          <w:rFonts w:hint="eastAsia" w:ascii="黑体" w:hAnsi="黑体" w:eastAsia="黑体" w:cs="Times New Roman"/>
          <w:sz w:val="32"/>
          <w:shd w:val="clear" w:color="auto" w:fill="FFFFFF"/>
          <w:lang w:eastAsia="zh-CN"/>
        </w:rPr>
        <w:t>五指山市人民检察院</w:t>
      </w:r>
      <w:r>
        <w:rPr>
          <w:rFonts w:hint="eastAsia" w:ascii="黑体" w:hAnsi="黑体" w:eastAsia="黑体" w:cs="Times New Roman"/>
          <w:sz w:val="32"/>
          <w:shd w:val="clear" w:color="auto" w:fill="FFFFFF"/>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政府性基金预算当年拨款情况说明</w:t>
      </w:r>
    </w:p>
    <w:p>
      <w:pPr>
        <w:ind w:firstLine="640"/>
        <w:jc w:val="left"/>
        <w:rPr>
          <w:rFonts w:ascii="楷体" w:hAnsi="楷体" w:eastAsia="楷体"/>
          <w:sz w:val="32"/>
          <w:szCs w:val="32"/>
        </w:rPr>
      </w:pPr>
      <w:r>
        <w:rPr>
          <w:rFonts w:hint="eastAsia" w:ascii="楷体" w:hAnsi="楷体" w:eastAsia="楷体"/>
          <w:sz w:val="32"/>
          <w:szCs w:val="32"/>
        </w:rPr>
        <w:t>（一）政府性基金预算当年规模变化情况</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lang w:eastAsia="zh-CN"/>
        </w:rPr>
        <w:t>五指山</w:t>
      </w:r>
      <w:r>
        <w:rPr>
          <w:rFonts w:hint="eastAsia" w:ascii="仿宋_GB2312" w:hAnsi="楷体" w:eastAsia="仿宋_GB2312" w:cs="仿宋_GB2312"/>
          <w:sz w:val="32"/>
          <w:szCs w:val="32"/>
        </w:rPr>
        <w:t>市人民检察院无政府性基金预算。</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六、关于</w:t>
      </w:r>
      <w:r>
        <w:rPr>
          <w:rFonts w:hint="eastAsia" w:ascii="黑体" w:hAnsi="黑体" w:eastAsia="黑体" w:cs="Times New Roman"/>
          <w:sz w:val="32"/>
          <w:shd w:val="clear" w:color="auto" w:fill="FFFFFF"/>
          <w:lang w:eastAsia="zh-CN"/>
        </w:rPr>
        <w:t>五指山市人民检察院</w:t>
      </w:r>
      <w:r>
        <w:rPr>
          <w:rFonts w:hint="eastAsia" w:ascii="黑体" w:hAnsi="黑体" w:eastAsia="黑体" w:cs="Times New Roman"/>
          <w:sz w:val="32"/>
          <w:shd w:val="clear" w:color="auto" w:fill="FFFFFF"/>
        </w:rPr>
        <w:t>2019年收支预算情况的总体说明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按照综合预算原则，</w:t>
      </w:r>
      <w:r>
        <w:rPr>
          <w:rFonts w:hint="eastAsia" w:ascii="仿宋_GB2312" w:hAnsi="黑体" w:eastAsia="仿宋_GB2312" w:cs="仿宋_GB2312"/>
          <w:sz w:val="32"/>
          <w:szCs w:val="32"/>
          <w:lang w:eastAsia="zh-CN"/>
        </w:rPr>
        <w:t>五指山</w:t>
      </w:r>
      <w:r>
        <w:rPr>
          <w:rFonts w:hint="eastAsia" w:ascii="仿宋_GB2312" w:hAnsi="黑体" w:eastAsia="仿宋_GB2312" w:cs="仿宋_GB2312"/>
          <w:sz w:val="32"/>
          <w:szCs w:val="32"/>
        </w:rPr>
        <w:t>市人民检察院所有收入和支出均纳入部门预算管理。收入只包括：经费拨款收入。支出包括：公共安全支出、社会保障和就业支出、卫生健康支出、住房保障支出。</w:t>
      </w:r>
      <w:r>
        <w:rPr>
          <w:rFonts w:hint="eastAsia" w:ascii="仿宋_GB2312" w:hAnsi="黑体" w:eastAsia="仿宋_GB2312" w:cs="仿宋_GB2312"/>
          <w:sz w:val="32"/>
          <w:szCs w:val="32"/>
          <w:lang w:eastAsia="zh-CN"/>
        </w:rPr>
        <w:t>五指山</w:t>
      </w:r>
      <w:r>
        <w:rPr>
          <w:rFonts w:hint="eastAsia" w:ascii="仿宋_GB2312" w:hAnsi="黑体" w:eastAsia="仿宋_GB2312" w:cs="仿宋_GB2312"/>
          <w:sz w:val="32"/>
          <w:szCs w:val="32"/>
        </w:rPr>
        <w:t>市人民检察院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年收支总预算</w:t>
      </w:r>
      <w:r>
        <w:rPr>
          <w:rFonts w:hint="eastAsia" w:ascii="仿宋_GB2312" w:hAnsi="黑体" w:eastAsia="仿宋_GB2312" w:cs="仿宋_GB2312"/>
          <w:sz w:val="32"/>
          <w:szCs w:val="32"/>
          <w:lang w:val="en-US" w:eastAsia="zh-CN"/>
        </w:rPr>
        <w:t>1459.69</w:t>
      </w:r>
      <w:r>
        <w:rPr>
          <w:rFonts w:hint="eastAsia" w:ascii="仿宋_GB2312" w:hAnsi="黑体" w:eastAsia="仿宋_GB2312" w:cs="仿宋_GB2312"/>
          <w:sz w:val="32"/>
          <w:szCs w:val="32"/>
        </w:rPr>
        <w:t>万元。</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七、关于</w:t>
      </w:r>
      <w:r>
        <w:rPr>
          <w:rFonts w:hint="eastAsia" w:ascii="黑体" w:hAnsi="黑体" w:eastAsia="黑体" w:cs="Times New Roman"/>
          <w:sz w:val="32"/>
          <w:shd w:val="clear" w:color="auto" w:fill="FFFFFF"/>
          <w:lang w:eastAsia="zh-CN"/>
        </w:rPr>
        <w:t>五指山市人民检察院</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收入预算情况说明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lang w:eastAsia="zh-CN"/>
        </w:rPr>
        <w:t>五指山</w:t>
      </w:r>
      <w:r>
        <w:rPr>
          <w:rFonts w:hint="eastAsia" w:ascii="仿宋_GB2312" w:hAnsi="黑体" w:eastAsia="仿宋_GB2312" w:cs="仿宋_GB2312"/>
          <w:sz w:val="32"/>
          <w:szCs w:val="32"/>
        </w:rPr>
        <w:t>市人民检察院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年收入预算</w:t>
      </w:r>
      <w:r>
        <w:rPr>
          <w:rFonts w:hint="eastAsia" w:ascii="仿宋_GB2312" w:hAnsi="黑体" w:eastAsia="仿宋_GB2312" w:cs="仿宋_GB2312"/>
          <w:sz w:val="32"/>
          <w:szCs w:val="32"/>
          <w:lang w:val="en-US" w:eastAsia="zh-CN"/>
        </w:rPr>
        <w:t>1459.69</w:t>
      </w:r>
      <w:r>
        <w:rPr>
          <w:rFonts w:hint="eastAsia" w:ascii="仿宋_GB2312" w:hAnsi="黑体" w:eastAsia="仿宋_GB2312" w:cs="仿宋_GB2312"/>
          <w:sz w:val="32"/>
          <w:szCs w:val="32"/>
        </w:rPr>
        <w:t>万元，其中：经费拨款收入</w:t>
      </w:r>
      <w:r>
        <w:rPr>
          <w:rFonts w:hint="eastAsia" w:ascii="仿宋_GB2312" w:hAnsi="黑体" w:eastAsia="仿宋_GB2312" w:cs="仿宋_GB2312"/>
          <w:sz w:val="32"/>
          <w:szCs w:val="32"/>
          <w:lang w:val="en-US" w:eastAsia="zh-CN"/>
        </w:rPr>
        <w:t>1459.69</w:t>
      </w:r>
      <w:r>
        <w:rPr>
          <w:rFonts w:hint="eastAsia" w:ascii="仿宋_GB2312" w:hAnsi="黑体" w:eastAsia="仿宋_GB2312" w:cs="仿宋_GB2312"/>
          <w:sz w:val="32"/>
          <w:szCs w:val="32"/>
        </w:rPr>
        <w:t>万元，占</w:t>
      </w:r>
      <w:r>
        <w:rPr>
          <w:rFonts w:ascii="仿宋_GB2312" w:hAnsi="黑体" w:eastAsia="仿宋_GB2312" w:cs="仿宋_GB2312"/>
          <w:sz w:val="32"/>
          <w:szCs w:val="32"/>
        </w:rPr>
        <w:t>100%</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八、关于</w:t>
      </w:r>
      <w:r>
        <w:rPr>
          <w:rFonts w:hint="eastAsia" w:ascii="黑体" w:hAnsi="黑体" w:eastAsia="黑体" w:cs="Times New Roman"/>
          <w:sz w:val="32"/>
          <w:shd w:val="clear" w:color="auto" w:fill="FFFFFF"/>
          <w:lang w:eastAsia="zh-CN"/>
        </w:rPr>
        <w:t>五指山市人民检察院</w:t>
      </w:r>
      <w:r>
        <w:rPr>
          <w:rFonts w:hint="eastAsia" w:ascii="仿宋_GB2312" w:hAnsi="黑体" w:eastAsia="仿宋_GB2312"/>
          <w:sz w:val="32"/>
          <w:szCs w:val="32"/>
        </w:rPr>
        <w:t>2019</w:t>
      </w:r>
      <w:r>
        <w:rPr>
          <w:rFonts w:ascii="黑体" w:hAnsi="黑体" w:eastAsia="黑体" w:cs="Times New Roman"/>
          <w:sz w:val="32"/>
          <w:shd w:val="clear" w:color="auto" w:fill="FFFFFF"/>
        </w:rPr>
        <w:t>年</w:t>
      </w:r>
      <w:r>
        <w:rPr>
          <w:rFonts w:hint="eastAsia" w:ascii="黑体" w:hAnsi="黑体" w:eastAsia="黑体" w:cs="Times New Roman"/>
          <w:sz w:val="32"/>
          <w:shd w:val="clear" w:color="auto" w:fill="FFFFFF"/>
        </w:rPr>
        <w:t>支出预算情况说明</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lang w:eastAsia="zh-CN"/>
        </w:rPr>
        <w:t>五指山</w:t>
      </w:r>
      <w:r>
        <w:rPr>
          <w:rFonts w:hint="eastAsia" w:ascii="仿宋_GB2312" w:hAnsi="黑体" w:eastAsia="仿宋_GB2312" w:cs="仿宋_GB2312"/>
          <w:sz w:val="32"/>
          <w:szCs w:val="32"/>
        </w:rPr>
        <w:t>市人民检察院</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年支出预算</w:t>
      </w:r>
      <w:r>
        <w:rPr>
          <w:rFonts w:hint="eastAsia" w:ascii="仿宋_GB2312" w:hAnsi="黑体" w:eastAsia="仿宋_GB2312" w:cs="仿宋_GB2312"/>
          <w:sz w:val="32"/>
          <w:szCs w:val="32"/>
          <w:lang w:val="en-US" w:eastAsia="zh-CN"/>
        </w:rPr>
        <w:t>1459.69</w:t>
      </w:r>
      <w:r>
        <w:rPr>
          <w:rFonts w:hint="eastAsia" w:ascii="仿宋_GB2312" w:hAnsi="黑体" w:eastAsia="仿宋_GB2312" w:cs="仿宋_GB2312"/>
          <w:sz w:val="32"/>
          <w:szCs w:val="32"/>
        </w:rPr>
        <w:t>万元，其中：基本支出</w:t>
      </w:r>
      <w:r>
        <w:rPr>
          <w:rFonts w:hint="eastAsia" w:ascii="仿宋_GB2312" w:hAnsi="黑体" w:eastAsia="仿宋_GB2312" w:cs="仿宋_GB2312"/>
          <w:sz w:val="32"/>
          <w:szCs w:val="32"/>
          <w:lang w:val="en-US" w:eastAsia="zh-CN"/>
        </w:rPr>
        <w:t>1144.49</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78.41</w:t>
      </w:r>
      <w:r>
        <w:rPr>
          <w:rFonts w:ascii="仿宋_GB2312" w:hAnsi="黑体" w:eastAsia="仿宋_GB2312" w:cs="仿宋_GB2312"/>
          <w:sz w:val="32"/>
          <w:szCs w:val="32"/>
        </w:rPr>
        <w:t>%</w:t>
      </w:r>
      <w:r>
        <w:rPr>
          <w:rFonts w:hint="eastAsia" w:ascii="仿宋_GB2312" w:hAnsi="黑体" w:eastAsia="仿宋_GB2312" w:cs="仿宋_GB2312"/>
          <w:sz w:val="32"/>
          <w:szCs w:val="32"/>
        </w:rPr>
        <w:t>；项目支出</w:t>
      </w:r>
      <w:r>
        <w:rPr>
          <w:rFonts w:hint="eastAsia" w:ascii="仿宋_GB2312" w:hAnsi="黑体" w:eastAsia="仿宋_GB2312" w:cs="仿宋_GB2312"/>
          <w:sz w:val="32"/>
          <w:szCs w:val="32"/>
          <w:lang w:val="en-US" w:eastAsia="zh-CN"/>
        </w:rPr>
        <w:t>315.20</w:t>
      </w:r>
      <w:r>
        <w:rPr>
          <w:rFonts w:hint="eastAsia" w:ascii="仿宋_GB2312" w:hAnsi="黑体" w:eastAsia="仿宋_GB2312" w:cs="仿宋_GB2312"/>
          <w:sz w:val="32"/>
          <w:szCs w:val="32"/>
        </w:rPr>
        <w:t>万元，占</w:t>
      </w:r>
      <w:r>
        <w:rPr>
          <w:rFonts w:hint="eastAsia" w:ascii="仿宋_GB2312" w:hAnsi="黑体" w:eastAsia="仿宋_GB2312" w:cs="仿宋_GB2312"/>
          <w:sz w:val="32"/>
          <w:szCs w:val="32"/>
          <w:lang w:val="en-US" w:eastAsia="zh-CN"/>
        </w:rPr>
        <w:t>21.59</w:t>
      </w:r>
      <w:r>
        <w:rPr>
          <w:rFonts w:ascii="仿宋_GB2312" w:hAnsi="黑体" w:eastAsia="仿宋_GB2312" w:cs="仿宋_GB2312"/>
          <w:sz w:val="32"/>
          <w:szCs w:val="32"/>
        </w:rPr>
        <w:t>%</w:t>
      </w:r>
      <w:r>
        <w:rPr>
          <w:rFonts w:hint="eastAsia" w:ascii="仿宋_GB2312" w:hAnsi="黑体" w:eastAsia="仿宋_GB2312" w:cs="仿宋_GB2312"/>
          <w:sz w:val="32"/>
          <w:szCs w:val="32"/>
        </w:rPr>
        <w:t>。</w:t>
      </w:r>
    </w:p>
    <w:p>
      <w:pPr>
        <w:ind w:firstLine="640" w:firstLineChars="200"/>
        <w:rPr>
          <w:rFonts w:ascii="黑体" w:hAnsi="黑体" w:eastAsia="黑体" w:cs="Times New Roman"/>
          <w:sz w:val="32"/>
          <w:shd w:val="clear" w:color="auto" w:fill="FFFFFF"/>
        </w:rPr>
      </w:pPr>
      <w:r>
        <w:rPr>
          <w:rFonts w:hint="eastAsia" w:ascii="黑体" w:hAnsi="黑体" w:eastAsia="黑体" w:cs="Times New Roman"/>
          <w:sz w:val="32"/>
          <w:shd w:val="clear" w:color="auto" w:fill="FFFFFF"/>
        </w:rPr>
        <w:t>九、其他重要事项的情况说明</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（一）机关运行经费</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五指山</w:t>
      </w:r>
      <w:r>
        <w:rPr>
          <w:rFonts w:hint="eastAsia" w:ascii="仿宋_GB2312" w:hAnsi="黑体" w:eastAsia="仿宋_GB2312" w:cs="仿宋_GB2312"/>
          <w:sz w:val="32"/>
          <w:szCs w:val="32"/>
        </w:rPr>
        <w:t>市人民检察院本级机关运行经费预算</w:t>
      </w:r>
      <w:r>
        <w:rPr>
          <w:rFonts w:hint="eastAsia" w:ascii="仿宋_GB2312" w:hAnsi="黑体" w:eastAsia="仿宋_GB2312" w:cs="仿宋_GB2312"/>
          <w:sz w:val="32"/>
          <w:szCs w:val="32"/>
          <w:lang w:val="en-US" w:eastAsia="zh-CN"/>
        </w:rPr>
        <w:t>222.85</w:t>
      </w:r>
      <w:r>
        <w:rPr>
          <w:rFonts w:hint="eastAsia" w:ascii="仿宋_GB2312" w:hAnsi="黑体" w:eastAsia="仿宋_GB2312" w:cs="仿宋_GB2312"/>
          <w:sz w:val="32"/>
          <w:szCs w:val="32"/>
        </w:rPr>
        <w:t>万元。</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（二）政府采购情况</w:t>
      </w:r>
    </w:p>
    <w:p>
      <w:pPr>
        <w:ind w:firstLine="640"/>
        <w:rPr>
          <w:rFonts w:ascii="仿宋_GB2312" w:hAnsi="黑体" w:eastAsia="仿宋_GB2312" w:cs="Times New Roman"/>
          <w:sz w:val="32"/>
          <w:szCs w:val="32"/>
          <w:lang w:val="en-US"/>
        </w:rPr>
      </w:pP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五指山</w:t>
      </w:r>
      <w:r>
        <w:rPr>
          <w:rFonts w:hint="eastAsia" w:ascii="仿宋_GB2312" w:hAnsi="黑体" w:eastAsia="仿宋_GB2312" w:cs="仿宋_GB2312"/>
          <w:sz w:val="32"/>
          <w:szCs w:val="32"/>
        </w:rPr>
        <w:t>市人民检察院本级单位政府采购预算总额</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万元，其中：政府采购</w:t>
      </w:r>
      <w:r>
        <w:rPr>
          <w:rFonts w:hint="eastAsia" w:ascii="仿宋_GB2312" w:hAnsi="黑体" w:eastAsia="仿宋_GB2312" w:cs="仿宋_GB2312"/>
          <w:sz w:val="32"/>
          <w:szCs w:val="32"/>
          <w:lang w:eastAsia="zh-CN"/>
        </w:rPr>
        <w:t>服务</w:t>
      </w:r>
      <w:r>
        <w:rPr>
          <w:rFonts w:hint="eastAsia" w:ascii="仿宋_GB2312" w:hAnsi="黑体" w:eastAsia="仿宋_GB2312" w:cs="仿宋_GB2312"/>
          <w:sz w:val="32"/>
          <w:szCs w:val="32"/>
        </w:rPr>
        <w:t>预算</w:t>
      </w:r>
      <w:r>
        <w:rPr>
          <w:rFonts w:hint="eastAsia" w:ascii="仿宋_GB2312" w:hAnsi="黑体" w:eastAsia="仿宋_GB2312" w:cs="仿宋_GB2312"/>
          <w:sz w:val="32"/>
          <w:szCs w:val="32"/>
          <w:lang w:val="en-US" w:eastAsia="zh-CN"/>
        </w:rPr>
        <w:t>20</w:t>
      </w:r>
      <w:r>
        <w:rPr>
          <w:rFonts w:hint="eastAsia" w:ascii="仿宋_GB2312" w:hAnsi="黑体" w:eastAsia="仿宋_GB2312" w:cs="仿宋_GB2312"/>
          <w:sz w:val="32"/>
          <w:szCs w:val="32"/>
        </w:rPr>
        <w:t>万元</w:t>
      </w:r>
      <w:r>
        <w:rPr>
          <w:rFonts w:hint="eastAsia" w:ascii="仿宋_GB2312" w:hAnsi="黑体" w:eastAsia="仿宋_GB2312" w:cs="仿宋_GB2312"/>
          <w:sz w:val="32"/>
          <w:szCs w:val="32"/>
          <w:lang w:eastAsia="zh-CN"/>
        </w:rPr>
        <w:t>。</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（三）国有资产占有使用情况</w:t>
      </w:r>
    </w:p>
    <w:p>
      <w:pPr>
        <w:ind w:firstLine="640" w:firstLineChars="200"/>
        <w:rPr>
          <w:rFonts w:ascii="仿宋_GB2312" w:hAnsi="黑体" w:eastAsia="仿宋_GB2312" w:cs="Times New Roman"/>
          <w:sz w:val="32"/>
          <w:szCs w:val="32"/>
        </w:rPr>
      </w:pPr>
      <w:r>
        <w:rPr>
          <w:rFonts w:hint="eastAsia" w:ascii="仿宋_GB2312" w:hAnsi="黑体" w:eastAsia="仿宋_GB2312" w:cs="仿宋_GB2312"/>
          <w:sz w:val="32"/>
          <w:szCs w:val="32"/>
        </w:rPr>
        <w:t>截至</w:t>
      </w: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年</w:t>
      </w:r>
      <w:r>
        <w:rPr>
          <w:rFonts w:ascii="仿宋_GB2312" w:hAnsi="黑体" w:eastAsia="仿宋_GB2312" w:cs="仿宋_GB2312"/>
          <w:sz w:val="32"/>
          <w:szCs w:val="32"/>
        </w:rPr>
        <w:t>12</w:t>
      </w:r>
      <w:r>
        <w:rPr>
          <w:rFonts w:hint="eastAsia" w:ascii="仿宋_GB2312" w:hAnsi="黑体" w:eastAsia="仿宋_GB2312" w:cs="仿宋_GB2312"/>
          <w:sz w:val="32"/>
          <w:szCs w:val="32"/>
        </w:rPr>
        <w:t>月</w:t>
      </w:r>
      <w:r>
        <w:rPr>
          <w:rFonts w:ascii="仿宋_GB2312" w:hAnsi="黑体" w:eastAsia="仿宋_GB2312" w:cs="仿宋_GB2312"/>
          <w:sz w:val="32"/>
          <w:szCs w:val="32"/>
        </w:rPr>
        <w:t>31</w:t>
      </w:r>
      <w:r>
        <w:rPr>
          <w:rFonts w:hint="eastAsia" w:ascii="仿宋_GB2312" w:hAnsi="黑体" w:eastAsia="仿宋_GB2312" w:cs="仿宋_GB2312"/>
          <w:sz w:val="32"/>
          <w:szCs w:val="32"/>
        </w:rPr>
        <w:t>日，</w:t>
      </w:r>
      <w:r>
        <w:rPr>
          <w:rFonts w:hint="eastAsia" w:ascii="仿宋_GB2312" w:hAnsi="黑体" w:eastAsia="仿宋_GB2312" w:cs="仿宋_GB2312"/>
          <w:sz w:val="32"/>
          <w:szCs w:val="32"/>
          <w:lang w:eastAsia="zh-CN"/>
        </w:rPr>
        <w:t>五指山</w:t>
      </w:r>
      <w:r>
        <w:rPr>
          <w:rFonts w:hint="eastAsia" w:ascii="仿宋_GB2312" w:hAnsi="黑体" w:eastAsia="仿宋_GB2312" w:cs="仿宋_GB2312"/>
          <w:sz w:val="32"/>
          <w:szCs w:val="32"/>
        </w:rPr>
        <w:t>市人民检察院本级预算单位共有车辆</w:t>
      </w:r>
      <w:r>
        <w:rPr>
          <w:rFonts w:hint="eastAsia" w:ascii="仿宋_GB2312" w:hAnsi="黑体" w:eastAsia="仿宋_GB2312" w:cs="仿宋_GB2312"/>
          <w:sz w:val="32"/>
          <w:szCs w:val="32"/>
          <w:lang w:val="en-US" w:eastAsia="zh-CN"/>
        </w:rPr>
        <w:t>8</w:t>
      </w:r>
      <w:r>
        <w:rPr>
          <w:rFonts w:hint="eastAsia" w:ascii="仿宋_GB2312" w:hAnsi="黑体" w:eastAsia="仿宋_GB2312" w:cs="仿宋_GB2312"/>
          <w:sz w:val="32"/>
          <w:szCs w:val="32"/>
        </w:rPr>
        <w:t>辆，其中：一般执法执勤用车</w:t>
      </w:r>
      <w:r>
        <w:rPr>
          <w:rFonts w:hint="eastAsia" w:ascii="仿宋_GB2312" w:hAnsi="黑体" w:eastAsia="仿宋_GB2312" w:cs="仿宋_GB2312"/>
          <w:sz w:val="32"/>
          <w:szCs w:val="32"/>
          <w:lang w:val="en-US" w:eastAsia="zh-CN"/>
        </w:rPr>
        <w:t>6</w:t>
      </w:r>
      <w:r>
        <w:rPr>
          <w:rFonts w:hint="eastAsia" w:ascii="仿宋_GB2312" w:hAnsi="黑体" w:eastAsia="仿宋_GB2312" w:cs="仿宋_GB2312"/>
          <w:sz w:val="32"/>
          <w:szCs w:val="32"/>
        </w:rPr>
        <w:t>辆、</w:t>
      </w:r>
      <w:r>
        <w:rPr>
          <w:rFonts w:hint="eastAsia" w:ascii="仿宋_GB2312" w:hAnsi="黑体" w:eastAsia="仿宋_GB2312" w:cs="仿宋_GB2312"/>
          <w:sz w:val="32"/>
          <w:szCs w:val="32"/>
          <w:lang w:eastAsia="zh-CN"/>
        </w:rPr>
        <w:t>机要用车</w:t>
      </w:r>
      <w:r>
        <w:rPr>
          <w:rFonts w:hint="eastAsia" w:ascii="仿宋_GB2312" w:hAnsi="黑体" w:eastAsia="仿宋_GB2312" w:cs="仿宋_GB2312"/>
          <w:sz w:val="32"/>
          <w:szCs w:val="32"/>
          <w:lang w:val="en-US" w:eastAsia="zh-CN"/>
        </w:rPr>
        <w:t>1辆，应急公务用车1辆</w:t>
      </w:r>
      <w:r>
        <w:rPr>
          <w:rFonts w:hint="eastAsia" w:ascii="仿宋_GB2312" w:hAnsi="黑体" w:eastAsia="仿宋_GB2312" w:cs="仿宋_GB2312"/>
          <w:sz w:val="32"/>
          <w:szCs w:val="32"/>
        </w:rPr>
        <w:t>。无价值</w:t>
      </w:r>
      <w:r>
        <w:rPr>
          <w:rFonts w:ascii="仿宋_GB2312" w:hAnsi="黑体" w:eastAsia="仿宋_GB2312" w:cs="仿宋_GB2312"/>
          <w:sz w:val="32"/>
          <w:szCs w:val="32"/>
        </w:rPr>
        <w:t>100</w:t>
      </w:r>
      <w:r>
        <w:rPr>
          <w:rFonts w:hint="eastAsia" w:ascii="仿宋_GB2312" w:hAnsi="黑体" w:eastAsia="仿宋_GB2312" w:cs="仿宋_GB2312"/>
          <w:sz w:val="32"/>
          <w:szCs w:val="32"/>
        </w:rPr>
        <w:t>万元以上设备。</w:t>
      </w:r>
    </w:p>
    <w:p>
      <w:pPr>
        <w:ind w:firstLine="640" w:firstLineChars="200"/>
        <w:rPr>
          <w:rFonts w:ascii="仿宋_GB2312" w:hAnsi="楷体" w:eastAsia="仿宋_GB2312" w:cs="Times New Roman"/>
          <w:sz w:val="32"/>
          <w:szCs w:val="32"/>
        </w:rPr>
      </w:pPr>
      <w:r>
        <w:rPr>
          <w:rFonts w:hint="eastAsia" w:ascii="仿宋_GB2312" w:hAnsi="楷体" w:eastAsia="仿宋_GB2312" w:cs="仿宋_GB2312"/>
          <w:sz w:val="32"/>
          <w:szCs w:val="32"/>
        </w:rPr>
        <w:t>（四）绩效目标设置情况</w:t>
      </w:r>
    </w:p>
    <w:p>
      <w:pPr>
        <w:ind w:firstLine="640" w:firstLineChars="200"/>
        <w:rPr>
          <w:rFonts w:ascii="仿宋_GB2312" w:hAnsi="黑体" w:eastAsia="仿宋_GB2312" w:cs="Times New Roman"/>
          <w:sz w:val="32"/>
          <w:szCs w:val="32"/>
        </w:rPr>
      </w:pPr>
      <w:r>
        <w:rPr>
          <w:rFonts w:ascii="仿宋_GB2312" w:hAnsi="黑体" w:eastAsia="仿宋_GB2312" w:cs="仿宋_GB2312"/>
          <w:sz w:val="32"/>
          <w:szCs w:val="32"/>
        </w:rPr>
        <w:t>201</w:t>
      </w:r>
      <w:r>
        <w:rPr>
          <w:rFonts w:hint="eastAsia" w:ascii="仿宋_GB2312" w:hAnsi="黑体" w:eastAsia="仿宋_GB2312" w:cs="仿宋_GB2312"/>
          <w:sz w:val="32"/>
          <w:szCs w:val="32"/>
          <w:lang w:val="en-US" w:eastAsia="zh-CN"/>
        </w:rPr>
        <w:t>9</w:t>
      </w:r>
      <w:r>
        <w:rPr>
          <w:rFonts w:hint="eastAsia" w:ascii="仿宋_GB2312" w:hAnsi="黑体" w:eastAsia="仿宋_GB2312" w:cs="仿宋_GB2312"/>
          <w:sz w:val="32"/>
          <w:szCs w:val="32"/>
        </w:rPr>
        <w:t>年</w:t>
      </w:r>
      <w:r>
        <w:rPr>
          <w:rFonts w:hint="eastAsia" w:ascii="仿宋_GB2312" w:hAnsi="黑体" w:eastAsia="仿宋_GB2312" w:cs="仿宋_GB2312"/>
          <w:sz w:val="32"/>
          <w:szCs w:val="32"/>
          <w:lang w:eastAsia="zh-CN"/>
        </w:rPr>
        <w:t>五指山</w:t>
      </w:r>
      <w:r>
        <w:rPr>
          <w:rFonts w:hint="eastAsia" w:ascii="仿宋_GB2312" w:hAnsi="黑体" w:eastAsia="仿宋_GB2312" w:cs="仿宋_GB2312"/>
          <w:sz w:val="32"/>
          <w:szCs w:val="32"/>
        </w:rPr>
        <w:t>市人民检察院有</w:t>
      </w:r>
      <w:r>
        <w:rPr>
          <w:rFonts w:hint="eastAsia" w:ascii="仿宋_GB2312" w:hAnsi="黑体" w:eastAsia="仿宋_GB2312" w:cs="仿宋_GB2312"/>
          <w:sz w:val="32"/>
          <w:szCs w:val="32"/>
          <w:lang w:val="en-US" w:eastAsia="zh-CN"/>
        </w:rPr>
        <w:t>2</w:t>
      </w:r>
      <w:r>
        <w:rPr>
          <w:rFonts w:hint="eastAsia" w:ascii="仿宋_GB2312" w:hAnsi="黑体" w:eastAsia="仿宋_GB2312" w:cs="仿宋_GB2312"/>
          <w:sz w:val="32"/>
          <w:szCs w:val="32"/>
        </w:rPr>
        <w:t>个项目实行绩效目标管理，涉及一般公共预算</w:t>
      </w:r>
      <w:r>
        <w:rPr>
          <w:rFonts w:hint="eastAsia" w:ascii="仿宋_GB2312" w:hAnsi="黑体" w:eastAsia="仿宋_GB2312" w:cs="仿宋_GB2312"/>
          <w:sz w:val="32"/>
          <w:szCs w:val="32"/>
          <w:lang w:val="en-US" w:eastAsia="zh-CN"/>
        </w:rPr>
        <w:t>69.21</w:t>
      </w:r>
      <w:r>
        <w:rPr>
          <w:rFonts w:hint="eastAsia" w:ascii="仿宋_GB2312" w:hAnsi="黑体" w:eastAsia="仿宋_GB2312" w:cs="仿宋_GB2312"/>
          <w:sz w:val="32"/>
          <w:szCs w:val="32"/>
        </w:rPr>
        <w:t>万元。</w:t>
      </w:r>
    </w:p>
    <w:p>
      <w:pPr>
        <w:jc w:val="center"/>
        <w:rPr>
          <w:rFonts w:ascii="黑体" w:hAnsi="黑体" w:eastAsia="黑体"/>
          <w:sz w:val="32"/>
          <w:szCs w:val="32"/>
        </w:rPr>
      </w:pPr>
    </w:p>
    <w:p>
      <w:pPr>
        <w:jc w:val="center"/>
        <w:rPr>
          <w:rFonts w:ascii="黑体" w:hAnsi="黑体" w:eastAsia="黑体"/>
          <w:b/>
          <w:sz w:val="32"/>
          <w:szCs w:val="32"/>
        </w:rPr>
      </w:pPr>
      <w:r>
        <w:rPr>
          <w:rFonts w:hint="eastAsia" w:ascii="黑体" w:hAnsi="黑体" w:eastAsia="黑体"/>
          <w:b/>
          <w:sz w:val="32"/>
          <w:szCs w:val="32"/>
        </w:rPr>
        <w:t>第四部分  名词解释</w:t>
      </w:r>
    </w:p>
    <w:p>
      <w:pPr>
        <w:ind w:firstLine="640" w:firstLineChars="200"/>
        <w:jc w:val="left"/>
        <w:rPr>
          <w:rFonts w:ascii="仿宋_GB2312" w:hAnsi="宋体" w:eastAsia="仿宋_GB2312" w:cs="宋体"/>
          <w:color w:val="000000"/>
          <w:kern w:val="0"/>
          <w:sz w:val="32"/>
          <w:szCs w:val="32"/>
        </w:rPr>
      </w:pP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一、一般公共预算收入：</w:t>
      </w:r>
      <w:r>
        <w:rPr>
          <w:rFonts w:hint="eastAsia" w:ascii="仿宋_GB2312" w:eastAsia="仿宋_GB2312" w:cs="宋体"/>
          <w:bCs/>
          <w:color w:val="000000"/>
          <w:kern w:val="0"/>
          <w:sz w:val="32"/>
          <w:szCs w:val="32"/>
          <w:lang w:val="zh-CN"/>
        </w:rPr>
        <w:t>指用于反映税收收入、专项收入、行政事业性收费收入、罚没收入、国有资源（资产）有偿使用收入、政府住房基金收入、捐赠收入等财政收入。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二、政府性基金收入：</w:t>
      </w:r>
      <w:r>
        <w:rPr>
          <w:rFonts w:hint="eastAsia" w:ascii="仿宋_GB2312" w:eastAsia="仿宋_GB2312" w:cs="宋体"/>
          <w:bCs/>
          <w:color w:val="000000"/>
          <w:kern w:val="0"/>
          <w:sz w:val="32"/>
          <w:szCs w:val="32"/>
          <w:lang w:val="zh-CN"/>
        </w:rPr>
        <w:t>指是用于反映政府为支持某项事业发展或特定基础设施建设，依法依规向公民、法人和其他组织征收的以及出让土地、发行彩票等方式取得的具有专门用途的资金。</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三、其他财政资金收入：</w:t>
      </w:r>
      <w:r>
        <w:rPr>
          <w:rFonts w:hint="eastAsia" w:ascii="仿宋_GB2312" w:eastAsia="仿宋_GB2312" w:cs="宋体"/>
          <w:bCs/>
          <w:color w:val="000000"/>
          <w:kern w:val="0"/>
          <w:sz w:val="32"/>
          <w:szCs w:val="32"/>
          <w:lang w:val="zh-CN"/>
        </w:rPr>
        <w:t>指用于反映政府为履行职责，依法依规收取、提取和安排使用的未纳入预算管理的除教育收费以外的各种财政性资金。</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四、收回存量资金收入：</w:t>
      </w:r>
      <w:r>
        <w:rPr>
          <w:rFonts w:hint="eastAsia" w:ascii="仿宋_GB2312" w:eastAsia="仿宋_GB2312" w:cs="宋体"/>
          <w:bCs/>
          <w:color w:val="000000"/>
          <w:kern w:val="0"/>
          <w:sz w:val="32"/>
          <w:szCs w:val="32"/>
          <w:lang w:val="zh-CN"/>
        </w:rPr>
        <w:t>指用于反映各级财政部门收回的上缴国库但不列入预算的存量资金，包括收回单位实有账户存量资金、收回国库集中支付结余资金、收回转移支付存量资金和收回财政专户存量资金。</w:t>
      </w:r>
      <w:r>
        <w:rPr>
          <w:rFonts w:hint="eastAsia" w:ascii="仿宋_GB2312" w:hAnsi="宋体" w:eastAsia="仿宋_GB2312" w:cs="宋体"/>
          <w:color w:val="000000"/>
          <w:kern w:val="0"/>
          <w:sz w:val="32"/>
          <w:szCs w:val="32"/>
          <w:lang w:val="zh-CN"/>
        </w:rPr>
        <w:t>。</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五、事业收入：</w:t>
      </w:r>
      <w:r>
        <w:rPr>
          <w:rFonts w:hint="eastAsia" w:ascii="仿宋_GB2312" w:eastAsia="仿宋_GB2312" w:cs="宋体"/>
          <w:bCs/>
          <w:color w:val="000000"/>
          <w:kern w:val="0"/>
          <w:sz w:val="32"/>
          <w:szCs w:val="32"/>
          <w:lang w:val="zh-CN"/>
        </w:rPr>
        <w:t>指用于反映事业单位开展专业业务活动及辅助活动所取得的收入。</w:t>
      </w:r>
      <w:r>
        <w:rPr>
          <w:rFonts w:hint="eastAsia" w:ascii="仿宋_GB2312" w:hAnsi="宋体" w:eastAsia="仿宋_GB2312" w:cs="宋体"/>
          <w:color w:val="000000"/>
          <w:kern w:val="0"/>
          <w:sz w:val="32"/>
          <w:szCs w:val="32"/>
        </w:rPr>
        <w:t xml:space="preserve"> </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六、</w:t>
      </w:r>
      <w:r>
        <w:rPr>
          <w:rFonts w:hint="eastAsia" w:ascii="仿宋_GB2312" w:eastAsia="仿宋_GB2312"/>
          <w:sz w:val="32"/>
          <w:szCs w:val="32"/>
        </w:rPr>
        <w:t>事业单位经营收入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指用于反映事业单位在专业活动及辅助活动之外开展非独立核算经营活动取得的收入。</w:t>
      </w:r>
    </w:p>
    <w:p>
      <w:pPr>
        <w:ind w:firstLine="640" w:firstLineChars="200"/>
        <w:jc w:val="left"/>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七、其他收入：</w:t>
      </w:r>
      <w:r>
        <w:rPr>
          <w:rFonts w:hint="eastAsia" w:ascii="仿宋_GB2312" w:eastAsia="仿宋_GB2312" w:cs="宋体"/>
          <w:bCs/>
          <w:color w:val="000000"/>
          <w:kern w:val="0"/>
          <w:sz w:val="32"/>
          <w:szCs w:val="32"/>
          <w:lang w:val="zh-CN"/>
        </w:rPr>
        <w:t>指用于反映除上述一般公共预算收入、政府性基金收入、其他财政性资金收入、收回存量资金收入、事业收入、事业单位经营收入和往来收入以外的收入。</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八、</w:t>
      </w:r>
      <w:r>
        <w:rPr>
          <w:rFonts w:hint="eastAsia" w:ascii="仿宋_GB2312" w:eastAsia="仿宋_GB2312"/>
          <w:sz w:val="32"/>
          <w:szCs w:val="32"/>
        </w:rPr>
        <w:t>用事业基金弥补收支差额</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事业单位在预计当年“一般公共预算收入”、“政府性基金”、“教育收费收入”、“其他财政性资金收入”、“收回存量资金收入”、“单位自有资金收入”收入不足安排支出的情况下，使用以前年度积累的事业基金（事业单位当年收入和支出相抵后按国家规定提取，用于弥补以后年度收支差额的基金）弥补本年度收支缺口的资金。</w:t>
      </w:r>
    </w:p>
    <w:p>
      <w:pPr>
        <w:autoSpaceDE w:val="0"/>
        <w:autoSpaceDN w:val="0"/>
        <w:adjustRightInd w:val="0"/>
        <w:ind w:firstLine="640" w:firstLineChars="200"/>
        <w:jc w:val="left"/>
        <w:rPr>
          <w:rFonts w:ascii="仿宋_GB2312" w:eastAsia="仿宋_GB2312" w:cs="宋体"/>
          <w:bCs/>
          <w:color w:val="000000"/>
          <w:kern w:val="0"/>
          <w:sz w:val="32"/>
          <w:szCs w:val="32"/>
          <w:lang w:val="zh-CN"/>
        </w:rPr>
      </w:pPr>
      <w:r>
        <w:rPr>
          <w:rFonts w:hint="eastAsia" w:ascii="仿宋_GB2312" w:hAnsi="宋体" w:eastAsia="仿宋_GB2312" w:cs="宋体"/>
          <w:color w:val="000000"/>
          <w:kern w:val="0"/>
          <w:sz w:val="32"/>
          <w:szCs w:val="32"/>
        </w:rPr>
        <w:t>九、</w:t>
      </w:r>
      <w:r>
        <w:rPr>
          <w:rFonts w:hint="eastAsia" w:ascii="仿宋_GB2312" w:eastAsia="仿宋_GB2312"/>
          <w:sz w:val="32"/>
          <w:szCs w:val="32"/>
        </w:rPr>
        <w:t>上年结转结余收入</w:t>
      </w:r>
      <w:r>
        <w:rPr>
          <w:rFonts w:hint="eastAsia" w:ascii="仿宋_GB2312" w:hAnsi="宋体" w:eastAsia="仿宋_GB2312" w:cs="宋体"/>
          <w:color w:val="000000"/>
          <w:kern w:val="0"/>
          <w:sz w:val="32"/>
          <w:szCs w:val="32"/>
        </w:rPr>
        <w:t>：</w:t>
      </w:r>
      <w:r>
        <w:rPr>
          <w:rFonts w:hint="eastAsia" w:ascii="仿宋_GB2312" w:eastAsia="仿宋_GB2312" w:cs="宋体"/>
          <w:bCs/>
          <w:color w:val="000000"/>
          <w:kern w:val="0"/>
          <w:sz w:val="32"/>
          <w:szCs w:val="32"/>
          <w:lang w:val="zh-CN"/>
        </w:rPr>
        <w:t>指用于反映以前年度尚未完成、结转到本年仍按规定用途继续使用的资金等。</w:t>
      </w:r>
    </w:p>
    <w:p>
      <w:pPr>
        <w:widowControl/>
        <w:spacing w:line="560" w:lineRule="exact"/>
        <w:ind w:firstLine="640" w:firstLineChars="200"/>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十、公共</w:t>
      </w:r>
      <w:r>
        <w:rPr>
          <w:rFonts w:hint="eastAsia" w:ascii="仿宋_GB2312" w:hAnsi="宋体" w:eastAsia="仿宋_GB2312" w:cs="宋体"/>
          <w:color w:val="000000"/>
          <w:kern w:val="0"/>
          <w:sz w:val="32"/>
          <w:szCs w:val="30"/>
          <w:lang w:eastAsia="zh-CN"/>
        </w:rPr>
        <w:t>安全</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检察</w:t>
      </w:r>
      <w:r>
        <w:rPr>
          <w:rFonts w:hint="eastAsia" w:ascii="仿宋_GB2312" w:hAnsi="宋体" w:eastAsia="仿宋_GB2312" w:cs="宋体"/>
          <w:color w:val="000000"/>
          <w:kern w:val="0"/>
          <w:sz w:val="32"/>
          <w:szCs w:val="30"/>
        </w:rPr>
        <w:t>事务（款）行政运行（项）：指</w:t>
      </w:r>
      <w:r>
        <w:rPr>
          <w:rFonts w:hint="eastAsia" w:ascii="仿宋_GB2312" w:hAnsi="宋体" w:eastAsia="仿宋_GB2312" w:cs="宋体"/>
          <w:color w:val="000000"/>
          <w:kern w:val="0"/>
          <w:sz w:val="32"/>
          <w:szCs w:val="30"/>
          <w:lang w:eastAsia="zh-CN"/>
        </w:rPr>
        <w:t>检察机关</w:t>
      </w:r>
      <w:r>
        <w:rPr>
          <w:rFonts w:hint="eastAsia" w:ascii="仿宋_GB2312" w:hAnsi="宋体" w:eastAsia="仿宋_GB2312" w:cs="宋体"/>
          <w:color w:val="000000"/>
          <w:kern w:val="0"/>
          <w:sz w:val="32"/>
          <w:szCs w:val="30"/>
        </w:rPr>
        <w:t>用于保障机构正常运行、开展日常工作的基本支出。</w:t>
      </w:r>
    </w:p>
    <w:p>
      <w:pPr>
        <w:widowControl/>
        <w:spacing w:line="560" w:lineRule="exact"/>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十一、公共</w:t>
      </w:r>
      <w:r>
        <w:rPr>
          <w:rFonts w:hint="eastAsia" w:ascii="仿宋_GB2312" w:hAnsi="宋体" w:eastAsia="仿宋_GB2312" w:cs="宋体"/>
          <w:color w:val="000000"/>
          <w:kern w:val="0"/>
          <w:sz w:val="32"/>
          <w:szCs w:val="30"/>
          <w:lang w:eastAsia="zh-CN"/>
        </w:rPr>
        <w:t>安全</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检察</w:t>
      </w:r>
      <w:r>
        <w:rPr>
          <w:rFonts w:hint="eastAsia" w:ascii="仿宋_GB2312" w:hAnsi="宋体" w:eastAsia="仿宋_GB2312" w:cs="宋体"/>
          <w:color w:val="000000"/>
          <w:kern w:val="0"/>
          <w:sz w:val="32"/>
          <w:szCs w:val="30"/>
        </w:rPr>
        <w:t>事务（款）</w:t>
      </w:r>
      <w:r>
        <w:rPr>
          <w:rFonts w:hint="eastAsia" w:ascii="仿宋_GB2312" w:hAnsi="宋体" w:eastAsia="仿宋_GB2312" w:cs="宋体"/>
          <w:color w:val="000000"/>
          <w:kern w:val="0"/>
          <w:sz w:val="32"/>
          <w:szCs w:val="30"/>
          <w:lang w:eastAsia="zh-CN"/>
        </w:rPr>
        <w:t>：</w:t>
      </w:r>
      <w:r>
        <w:rPr>
          <w:rFonts w:hint="eastAsia" w:ascii="仿宋_GB2312" w:hAnsi="宋体" w:eastAsia="仿宋_GB2312" w:cs="宋体"/>
          <w:color w:val="000000"/>
          <w:kern w:val="0"/>
          <w:sz w:val="32"/>
          <w:szCs w:val="30"/>
        </w:rPr>
        <w:t>指用于</w:t>
      </w:r>
      <w:r>
        <w:rPr>
          <w:rFonts w:hint="eastAsia" w:ascii="仿宋" w:hAnsi="仿宋" w:eastAsia="仿宋"/>
          <w:sz w:val="32"/>
          <w:szCs w:val="32"/>
        </w:rPr>
        <w:t>刑事诉讼、民事审判和行政诉讼实行法律监督工作</w:t>
      </w:r>
      <w:r>
        <w:rPr>
          <w:rFonts w:hint="eastAsia" w:ascii="仿宋_GB2312" w:hAnsi="宋体" w:eastAsia="仿宋_GB2312" w:cs="宋体"/>
          <w:color w:val="000000"/>
          <w:kern w:val="0"/>
          <w:sz w:val="32"/>
          <w:szCs w:val="30"/>
        </w:rPr>
        <w:t>项目支出。</w:t>
      </w:r>
    </w:p>
    <w:p>
      <w:pPr>
        <w:widowControl/>
        <w:spacing w:line="560" w:lineRule="exact"/>
        <w:ind w:firstLine="640" w:firstLineChars="200"/>
        <w:rPr>
          <w:rFonts w:hint="eastAsia"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二</w:t>
      </w:r>
      <w:r>
        <w:rPr>
          <w:rFonts w:hint="eastAsia" w:ascii="仿宋_GB2312" w:hAnsi="宋体" w:eastAsia="仿宋_GB2312" w:cs="宋体"/>
          <w:color w:val="000000"/>
          <w:kern w:val="0"/>
          <w:sz w:val="32"/>
          <w:szCs w:val="30"/>
        </w:rPr>
        <w:t>、公共</w:t>
      </w:r>
      <w:r>
        <w:rPr>
          <w:rFonts w:hint="eastAsia" w:ascii="仿宋_GB2312" w:hAnsi="宋体" w:eastAsia="仿宋_GB2312" w:cs="宋体"/>
          <w:color w:val="000000"/>
          <w:kern w:val="0"/>
          <w:sz w:val="32"/>
          <w:szCs w:val="30"/>
          <w:lang w:eastAsia="zh-CN"/>
        </w:rPr>
        <w:t>安全</w:t>
      </w:r>
      <w:r>
        <w:rPr>
          <w:rFonts w:hint="eastAsia" w:ascii="仿宋_GB2312" w:hAnsi="宋体" w:eastAsia="仿宋_GB2312" w:cs="宋体"/>
          <w:color w:val="000000"/>
          <w:kern w:val="0"/>
          <w:sz w:val="32"/>
          <w:szCs w:val="30"/>
        </w:rPr>
        <w:t>（类）</w:t>
      </w:r>
      <w:r>
        <w:rPr>
          <w:rFonts w:hint="eastAsia" w:ascii="仿宋_GB2312" w:hAnsi="宋体" w:eastAsia="仿宋_GB2312" w:cs="宋体"/>
          <w:color w:val="000000"/>
          <w:kern w:val="0"/>
          <w:sz w:val="32"/>
          <w:szCs w:val="30"/>
          <w:lang w:eastAsia="zh-CN"/>
        </w:rPr>
        <w:t>检察</w:t>
      </w:r>
      <w:r>
        <w:rPr>
          <w:rFonts w:hint="eastAsia" w:ascii="仿宋_GB2312" w:hAnsi="宋体" w:eastAsia="仿宋_GB2312" w:cs="宋体"/>
          <w:color w:val="000000"/>
          <w:kern w:val="0"/>
          <w:sz w:val="32"/>
          <w:szCs w:val="30"/>
        </w:rPr>
        <w:t>事务（款）其他检察支出（项）：指用于</w:t>
      </w:r>
      <w:r>
        <w:rPr>
          <w:rFonts w:hint="eastAsia" w:ascii="仿宋" w:hAnsi="仿宋" w:eastAsia="仿宋"/>
          <w:sz w:val="32"/>
          <w:szCs w:val="32"/>
        </w:rPr>
        <w:t>依法履行</w:t>
      </w:r>
      <w:r>
        <w:rPr>
          <w:rFonts w:hint="eastAsia" w:ascii="仿宋" w:hAnsi="仿宋" w:eastAsia="仿宋"/>
          <w:sz w:val="32"/>
          <w:szCs w:val="32"/>
          <w:lang w:eastAsia="zh-CN"/>
        </w:rPr>
        <w:t>其他法律监督</w:t>
      </w:r>
      <w:r>
        <w:rPr>
          <w:rFonts w:hint="eastAsia" w:ascii="仿宋" w:hAnsi="仿宋" w:eastAsia="仿宋"/>
          <w:sz w:val="32"/>
          <w:szCs w:val="32"/>
        </w:rPr>
        <w:t>职责工作</w:t>
      </w:r>
      <w:r>
        <w:rPr>
          <w:rFonts w:hint="eastAsia" w:ascii="仿宋_GB2312" w:hAnsi="宋体" w:eastAsia="仿宋_GB2312" w:cs="宋体"/>
          <w:color w:val="000000"/>
          <w:kern w:val="0"/>
          <w:sz w:val="32"/>
          <w:szCs w:val="30"/>
        </w:rPr>
        <w:t>项目支出。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三</w:t>
      </w:r>
      <w:r>
        <w:rPr>
          <w:rFonts w:hint="eastAsia" w:ascii="仿宋_GB2312" w:hAnsi="宋体" w:eastAsia="仿宋_GB2312" w:cs="宋体"/>
          <w:color w:val="000000"/>
          <w:kern w:val="0"/>
          <w:sz w:val="32"/>
          <w:szCs w:val="30"/>
        </w:rPr>
        <w:t>、基本支出：指行政事业单位用于为保障其机构正常运转、完成日常工作任务而发生的人员支出和公用支出。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四</w:t>
      </w:r>
      <w:r>
        <w:rPr>
          <w:rFonts w:hint="eastAsia" w:ascii="仿宋_GB2312" w:hAnsi="宋体" w:eastAsia="仿宋_GB2312" w:cs="宋体"/>
          <w:color w:val="000000"/>
          <w:kern w:val="0"/>
          <w:sz w:val="32"/>
          <w:szCs w:val="30"/>
        </w:rPr>
        <w:t>、项目支出：指在基本支出之外为完成特定的行政工作任务或事业发展目标所发生的支出。</w:t>
      </w:r>
    </w:p>
    <w:p>
      <w:pPr>
        <w:ind w:firstLine="640" w:firstLineChars="200"/>
        <w:jc w:val="left"/>
        <w:rPr>
          <w:rFonts w:ascii="仿宋_GB2312" w:hAnsi="宋体" w:eastAsia="仿宋_GB2312" w:cs="宋体"/>
          <w:color w:val="000000"/>
          <w:kern w:val="0"/>
          <w:sz w:val="32"/>
          <w:szCs w:val="30"/>
        </w:rPr>
      </w:pPr>
      <w:r>
        <w:rPr>
          <w:rFonts w:hint="eastAsia" w:ascii="仿宋_GB2312" w:hAnsi="黑体" w:eastAsia="仿宋_GB2312" w:cs="仿宋_GB2312"/>
          <w:sz w:val="32"/>
          <w:szCs w:val="32"/>
        </w:rPr>
        <w:t>十</w:t>
      </w:r>
      <w:r>
        <w:rPr>
          <w:rFonts w:hint="eastAsia" w:ascii="仿宋_GB2312" w:hAnsi="宋体" w:eastAsia="仿宋_GB2312" w:cs="宋体"/>
          <w:color w:val="000000"/>
          <w:kern w:val="0"/>
          <w:sz w:val="32"/>
          <w:szCs w:val="30"/>
          <w:lang w:eastAsia="zh-CN"/>
        </w:rPr>
        <w:t>五</w:t>
      </w:r>
      <w:r>
        <w:rPr>
          <w:rFonts w:hint="eastAsia" w:ascii="仿宋_GB2312" w:hAnsi="宋体" w:eastAsia="仿宋_GB2312" w:cs="宋体"/>
          <w:color w:val="000000"/>
          <w:kern w:val="0"/>
          <w:sz w:val="32"/>
          <w:szCs w:val="30"/>
        </w:rPr>
        <w:t>、“三公”经费：包括</w:t>
      </w:r>
      <w:r>
        <w:rPr>
          <w:rFonts w:ascii="仿宋_GB2312" w:hAnsi="宋体" w:eastAsia="仿宋_GB2312" w:cs="宋体"/>
          <w:color w:val="000000"/>
          <w:kern w:val="0"/>
          <w:sz w:val="32"/>
          <w:szCs w:val="30"/>
        </w:rPr>
        <w:t>因公出国（境）费、公务用车购置及运行费和公务接待费。其中，因公出国（境）费指单位公务出国（境）的</w:t>
      </w:r>
      <w:r>
        <w:rPr>
          <w:rFonts w:hint="eastAsia" w:ascii="仿宋_GB2312" w:hAnsi="宋体" w:eastAsia="仿宋_GB2312" w:cs="宋体"/>
          <w:color w:val="000000"/>
          <w:kern w:val="0"/>
          <w:sz w:val="32"/>
          <w:szCs w:val="30"/>
        </w:rPr>
        <w:t>国际旅费、国外城市间交通费、</w:t>
      </w:r>
      <w:r>
        <w:rPr>
          <w:rFonts w:ascii="仿宋_GB2312" w:hAnsi="宋体" w:eastAsia="仿宋_GB2312" w:cs="宋体"/>
          <w:color w:val="000000"/>
          <w:kern w:val="0"/>
          <w:sz w:val="32"/>
          <w:szCs w:val="30"/>
        </w:rPr>
        <w:t>住宿费、伙食费、培训费</w:t>
      </w:r>
      <w:r>
        <w:rPr>
          <w:rFonts w:hint="eastAsia" w:ascii="仿宋_GB2312" w:hAnsi="宋体" w:eastAsia="仿宋_GB2312" w:cs="宋体"/>
          <w:color w:val="000000"/>
          <w:kern w:val="0"/>
          <w:sz w:val="32"/>
          <w:szCs w:val="30"/>
        </w:rPr>
        <w:t>、公杂费</w:t>
      </w:r>
      <w:r>
        <w:rPr>
          <w:rFonts w:ascii="仿宋_GB2312" w:hAnsi="宋体" w:eastAsia="仿宋_GB2312" w:cs="宋体"/>
          <w:color w:val="000000"/>
          <w:kern w:val="0"/>
          <w:sz w:val="32"/>
          <w:szCs w:val="30"/>
        </w:rPr>
        <w:t>等支出；公务用车购置及运行费指单位公务用车</w:t>
      </w:r>
      <w:r>
        <w:rPr>
          <w:rFonts w:hint="eastAsia" w:ascii="仿宋_GB2312" w:hAnsi="宋体" w:eastAsia="仿宋_GB2312" w:cs="宋体"/>
          <w:color w:val="000000"/>
          <w:kern w:val="0"/>
          <w:sz w:val="32"/>
          <w:szCs w:val="30"/>
        </w:rPr>
        <w:t>车辆</w:t>
      </w:r>
      <w:r>
        <w:rPr>
          <w:rFonts w:ascii="仿宋_GB2312" w:hAnsi="宋体" w:eastAsia="仿宋_GB2312" w:cs="宋体"/>
          <w:color w:val="000000"/>
          <w:kern w:val="0"/>
          <w:sz w:val="32"/>
          <w:szCs w:val="30"/>
        </w:rPr>
        <w:t>购置</w:t>
      </w:r>
      <w:r>
        <w:rPr>
          <w:rFonts w:hint="eastAsia" w:ascii="仿宋_GB2312" w:hAnsi="宋体" w:eastAsia="仿宋_GB2312" w:cs="宋体"/>
          <w:color w:val="000000"/>
          <w:kern w:val="0"/>
          <w:sz w:val="32"/>
          <w:szCs w:val="30"/>
        </w:rPr>
        <w:t>支出（含车辆购置税）</w:t>
      </w:r>
      <w:r>
        <w:rPr>
          <w:rFonts w:ascii="仿宋_GB2312" w:hAnsi="宋体" w:eastAsia="仿宋_GB2312" w:cs="宋体"/>
          <w:color w:val="000000"/>
          <w:kern w:val="0"/>
          <w:sz w:val="32"/>
          <w:szCs w:val="30"/>
        </w:rPr>
        <w:t>及燃料费、维修费、过路过桥费、保险费、安全奖励费用等支出；公务接待费指单位按规定开支的各类公务接待（含外宾接待）支出。</w:t>
      </w:r>
    </w:p>
    <w:p>
      <w:pPr>
        <w:ind w:firstLine="640" w:firstLineChars="200"/>
        <w:jc w:val="left"/>
        <w:rPr>
          <w:rFonts w:ascii="仿宋_GB2312" w:hAnsi="宋体" w:eastAsia="仿宋_GB2312" w:cs="宋体"/>
          <w:color w:val="000000"/>
          <w:kern w:val="0"/>
          <w:sz w:val="32"/>
          <w:szCs w:val="30"/>
        </w:rPr>
      </w:pPr>
      <w:r>
        <w:rPr>
          <w:rFonts w:hint="eastAsia" w:ascii="仿宋_GB2312" w:hAnsi="宋体" w:eastAsia="仿宋_GB2312" w:cs="宋体"/>
          <w:color w:val="000000"/>
          <w:kern w:val="0"/>
          <w:sz w:val="32"/>
          <w:szCs w:val="30"/>
        </w:rPr>
        <w:t>十</w:t>
      </w:r>
      <w:r>
        <w:rPr>
          <w:rFonts w:hint="eastAsia" w:ascii="仿宋_GB2312" w:hAnsi="宋体" w:eastAsia="仿宋_GB2312" w:cs="宋体"/>
          <w:color w:val="000000"/>
          <w:kern w:val="0"/>
          <w:sz w:val="32"/>
          <w:szCs w:val="30"/>
          <w:lang w:eastAsia="zh-CN"/>
        </w:rPr>
        <w:t>六</w:t>
      </w:r>
      <w:r>
        <w:rPr>
          <w:rFonts w:hint="eastAsia" w:ascii="仿宋_GB2312" w:hAnsi="宋体" w:eastAsia="仿宋_GB2312" w:cs="宋体"/>
          <w:color w:val="000000"/>
          <w:kern w:val="0"/>
          <w:sz w:val="32"/>
          <w:szCs w:val="30"/>
        </w:rPr>
        <w:t>、机关运行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p>
      <w:pPr>
        <w:ind w:firstLine="640" w:firstLineChars="200"/>
        <w:rPr>
          <w:rFonts w:ascii="仿宋_GB2312" w:hAnsi="黑体" w:eastAsia="仿宋_GB2312" w:cs="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85186183">
    <w:nsid w:val="4C9A6287"/>
    <w:multiLevelType w:val="multilevel"/>
    <w:tmpl w:val="4C9A6287"/>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06113540">
    <w:nsid w:val="36023204"/>
    <w:multiLevelType w:val="multilevel"/>
    <w:tmpl w:val="36023204"/>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92482439">
    <w:nsid w:val="05832B87"/>
    <w:multiLevelType w:val="multilevel"/>
    <w:tmpl w:val="05832B87"/>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893038598">
    <w:nsid w:val="70D57A06"/>
    <w:multiLevelType w:val="multilevel"/>
    <w:tmpl w:val="70D57A06"/>
    <w:lvl w:ilvl="0" w:tentative="1">
      <w:start w:val="1"/>
      <w:numFmt w:val="chineseCountingThousand"/>
      <w:lvlText w:val="第%1部分"/>
      <w:lvlJc w:val="left"/>
      <w:pPr>
        <w:ind w:left="1320" w:hanging="1320"/>
      </w:pPr>
      <w:rPr>
        <w:rFonts w:hint="eastAsia" w:ascii="黑体" w:hAnsi="黑体" w:eastAsia="黑体" w:cs="黑体"/>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517992289">
    <w:nsid w:val="5A7AB961"/>
    <w:multiLevelType w:val="singleLevel"/>
    <w:tmpl w:val="5A7AB961"/>
    <w:lvl w:ilvl="0" w:tentative="1">
      <w:start w:val="2"/>
      <w:numFmt w:val="decimal"/>
      <w:suff w:val="nothing"/>
      <w:lvlText w:val="%1."/>
      <w:lvlJc w:val="left"/>
    </w:lvl>
  </w:abstractNum>
  <w:abstractNum w:abstractNumId="1516312359">
    <w:nsid w:val="5A611727"/>
    <w:multiLevelType w:val="multilevel"/>
    <w:tmpl w:val="5A611727"/>
    <w:lvl w:ilvl="0" w:tentative="1">
      <w:start w:val="1"/>
      <w:numFmt w:val="japaneseCounting"/>
      <w:lvlText w:val="%1、"/>
      <w:lvlJc w:val="left"/>
      <w:pPr>
        <w:ind w:left="720" w:hanging="720"/>
      </w:pPr>
      <w:rPr>
        <w:rFonts w:hint="default" w:ascii="仿宋_GB2312" w:hAnsi="仿宋_GB2312" w:eastAsia="仿宋_GB2312" w:cs="仿宋_GB2312"/>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92482439"/>
  </w:num>
  <w:num w:numId="2">
    <w:abstractNumId w:val="1285186183"/>
  </w:num>
  <w:num w:numId="3">
    <w:abstractNumId w:val="1516312359"/>
  </w:num>
  <w:num w:numId="4">
    <w:abstractNumId w:val="1893038598"/>
  </w:num>
  <w:num w:numId="5">
    <w:abstractNumId w:val="906113540"/>
  </w:num>
  <w:num w:numId="6">
    <w:abstractNumId w:val="151799228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unhideWhenUsed/>
    <w:uiPriority w:val="1"/>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5">
    <w:name w:val="List Paragraph"/>
    <w:basedOn w:val="1"/>
    <w:qFormat/>
    <w:uiPriority w:val="34"/>
    <w:pPr>
      <w:ind w:firstLine="420" w:firstLineChars="200"/>
    </w:p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customXml" Target="../customXml/item1.xml"/><Relationship Id="rId14"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548</Words>
  <Characters>3125</Characters>
  <Lines>26</Lines>
  <Paragraphs>7</Paragraphs>
  <ScaleCrop>false</ScaleCrop>
  <LinksUpToDate>false</LinksUpToDate>
  <CharactersWithSpaces>0</CharactersWithSpaces>
  <Application>WPS Office 专业版_9.1.0.4473_{F1E327BC-269C-435d-A152-05C5408002CA}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2017-03-01T03:02:00Z</dcterms:created>
  <dc:creator>null,null,总收发</dc:creator>
  <cp:lastModifiedBy>未定义</cp:lastModifiedBy>
  <cp:lastPrinted>2019-02-12T01:39:00Z</cp:lastPrinted>
  <dcterms:modified xsi:type="dcterms:W3CDTF">2021-08-06T09:09:45Z</dcterms:modified>
  <dc:title>附件2</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