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173B57" w:rsidRPr="00161B20" w:rsidRDefault="002C7B97" w:rsidP="00161B20">
      <w:pPr>
        <w:jc w:val="center"/>
        <w:rPr>
          <w:sz w:val="72"/>
          <w:szCs w:val="72"/>
        </w:rPr>
      </w:pPr>
      <w:r>
        <w:rPr>
          <w:rFonts w:hint="eastAsia"/>
          <w:sz w:val="72"/>
          <w:szCs w:val="72"/>
        </w:rPr>
        <w:t>2020</w:t>
      </w:r>
      <w:r w:rsidR="00F91B44" w:rsidRPr="00161B20">
        <w:rPr>
          <w:rFonts w:hint="eastAsia"/>
          <w:sz w:val="72"/>
          <w:szCs w:val="72"/>
        </w:rPr>
        <w:t>年</w:t>
      </w:r>
      <w:r w:rsidR="00254A12" w:rsidRPr="00161B20">
        <w:rPr>
          <w:rFonts w:hint="eastAsia"/>
          <w:sz w:val="72"/>
          <w:szCs w:val="72"/>
        </w:rPr>
        <w:t>乐东</w:t>
      </w:r>
      <w:r w:rsidR="00F14F51" w:rsidRPr="00161B20">
        <w:rPr>
          <w:rFonts w:hint="eastAsia"/>
          <w:sz w:val="72"/>
          <w:szCs w:val="72"/>
        </w:rPr>
        <w:t>黎族自治县人民检察院</w:t>
      </w:r>
      <w:r w:rsidR="00161B20" w:rsidRPr="00161B20">
        <w:rPr>
          <w:rFonts w:hint="eastAsia"/>
          <w:sz w:val="72"/>
          <w:szCs w:val="72"/>
        </w:rPr>
        <w:t>部门</w:t>
      </w:r>
      <w:r w:rsidR="00F91B44" w:rsidRPr="00161B20">
        <w:rPr>
          <w:rFonts w:hint="eastAsia"/>
          <w:sz w:val="72"/>
          <w:szCs w:val="72"/>
        </w:rPr>
        <w:t>预算</w:t>
      </w:r>
    </w:p>
    <w:p w:rsidR="00F91B44" w:rsidRPr="00161B20" w:rsidRDefault="00F91B44" w:rsidP="00161B20">
      <w:pPr>
        <w:ind w:firstLine="1680"/>
        <w:jc w:val="center"/>
        <w:rPr>
          <w:sz w:val="72"/>
          <w:szCs w:val="72"/>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Pr="0013021A"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Pr="000B08D0" w:rsidRDefault="000B08D0" w:rsidP="00F91B44">
      <w:pPr>
        <w:rPr>
          <w:sz w:val="32"/>
          <w:szCs w:val="32"/>
        </w:rPr>
      </w:pPr>
    </w:p>
    <w:p w:rsidR="00F91B44" w:rsidRPr="004522A5" w:rsidRDefault="00F91B44" w:rsidP="00F91B44">
      <w:pPr>
        <w:jc w:val="center"/>
        <w:rPr>
          <w:rFonts w:ascii="黑体" w:eastAsia="黑体" w:hAnsi="黑体"/>
          <w:sz w:val="52"/>
          <w:szCs w:val="52"/>
        </w:rPr>
      </w:pPr>
      <w:r w:rsidRPr="004522A5">
        <w:rPr>
          <w:rFonts w:ascii="黑体" w:eastAsia="黑体" w:hAnsi="黑体" w:hint="eastAsia"/>
          <w:sz w:val="52"/>
          <w:szCs w:val="52"/>
        </w:rPr>
        <w:lastRenderedPageBreak/>
        <w:t>目录</w:t>
      </w:r>
    </w:p>
    <w:p w:rsidR="00F91B44"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254A12" w:rsidRPr="00254A12">
        <w:rPr>
          <w:rFonts w:ascii="黑体" w:eastAsia="黑体" w:hAnsi="黑体" w:hint="eastAsia"/>
          <w:sz w:val="32"/>
          <w:szCs w:val="32"/>
        </w:rPr>
        <w:t>乐东黎族自治县人民检察院</w:t>
      </w:r>
      <w:r w:rsidRPr="00003088">
        <w:rPr>
          <w:rFonts w:ascii="黑体" w:eastAsia="黑体" w:hAnsi="黑体" w:hint="eastAsia"/>
          <w:sz w:val="32"/>
          <w:szCs w:val="32"/>
        </w:rPr>
        <w:t>概况</w:t>
      </w:r>
    </w:p>
    <w:p w:rsidR="00003088" w:rsidRPr="00003088" w:rsidRDefault="00003088" w:rsidP="00003088">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003088" w:rsidRPr="00003088" w:rsidRDefault="00003088" w:rsidP="00003088">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03088"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C53C0B" w:rsidRPr="00C53C0B">
        <w:rPr>
          <w:rFonts w:ascii="黑体" w:eastAsia="黑体" w:hAnsi="黑体" w:hint="eastAsia"/>
          <w:sz w:val="32"/>
          <w:szCs w:val="32"/>
        </w:rPr>
        <w:t>乐东黎族自治县人民检察院</w:t>
      </w:r>
      <w:r w:rsidR="002C7B97">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003088"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3088" w:rsidRDefault="00003088" w:rsidP="00003088">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0641BB" w:rsidRPr="00003088" w:rsidRDefault="000641BB"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003088" w:rsidRPr="004522A5" w:rsidRDefault="00003088" w:rsidP="004522A5">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22A5"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C53C0B" w:rsidRPr="00C53C0B">
        <w:rPr>
          <w:rFonts w:ascii="黑体" w:eastAsia="黑体" w:hAnsi="黑体" w:hint="eastAsia"/>
          <w:sz w:val="32"/>
          <w:szCs w:val="32"/>
        </w:rPr>
        <w:t>乐东黎族自治县人民检察院</w:t>
      </w:r>
      <w:r w:rsidR="002C7B97">
        <w:rPr>
          <w:rFonts w:ascii="仿宋_GB2312" w:eastAsia="仿宋_GB2312" w:hAnsi="黑体" w:cs="仿宋_GB2312" w:hint="eastAsia"/>
          <w:sz w:val="32"/>
          <w:szCs w:val="32"/>
        </w:rPr>
        <w:t>2020</w:t>
      </w:r>
      <w:r w:rsidRPr="004522A5">
        <w:rPr>
          <w:rFonts w:ascii="黑体" w:eastAsia="黑体" w:hAnsi="黑体" w:hint="eastAsia"/>
          <w:sz w:val="32"/>
          <w:szCs w:val="32"/>
        </w:rPr>
        <w:t>年部门预算情况说明</w:t>
      </w:r>
    </w:p>
    <w:p w:rsidR="00003088"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F25292" w:rsidRDefault="00F25292"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4522A5" w:rsidRPr="00CD7757" w:rsidRDefault="00CD7757" w:rsidP="00CD7757">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Pr="00CD7757">
        <w:rPr>
          <w:rFonts w:ascii="黑体" w:eastAsia="黑体" w:hAnsi="黑体" w:hint="eastAsia"/>
          <w:sz w:val="32"/>
          <w:szCs w:val="32"/>
        </w:rPr>
        <w:t xml:space="preserve"> </w:t>
      </w:r>
      <w:r w:rsidR="004D035E" w:rsidRPr="004D035E">
        <w:rPr>
          <w:rFonts w:ascii="黑体" w:eastAsia="黑体" w:hAnsi="黑体" w:hint="eastAsia"/>
          <w:sz w:val="32"/>
          <w:szCs w:val="32"/>
        </w:rPr>
        <w:t>乐东黎族自治县人民检察院</w:t>
      </w:r>
      <w:r w:rsidR="004522A5" w:rsidRPr="00CD7757">
        <w:rPr>
          <w:rFonts w:ascii="黑体" w:eastAsia="黑体" w:hAnsi="黑体" w:hint="eastAsia"/>
          <w:sz w:val="32"/>
          <w:szCs w:val="32"/>
        </w:rPr>
        <w:t>概况</w:t>
      </w:r>
    </w:p>
    <w:p w:rsidR="00CD7757" w:rsidRDefault="00CD7757" w:rsidP="00CD7757">
      <w:pPr>
        <w:jc w:val="left"/>
        <w:rPr>
          <w:rFonts w:ascii="仿宋_GB2312" w:eastAsia="仿宋_GB2312" w:hAnsi="仿宋_GB2312" w:cs="仿宋_GB2312"/>
          <w:sz w:val="32"/>
          <w:szCs w:val="32"/>
        </w:rPr>
      </w:pPr>
    </w:p>
    <w:p w:rsidR="005B7098" w:rsidRDefault="005B7098" w:rsidP="005B7098">
      <w:pPr>
        <w:pStyle w:val="a3"/>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5B7098" w:rsidRPr="00295D43" w:rsidRDefault="005B7098" w:rsidP="005B7098">
      <w:pPr>
        <w:ind w:firstLineChars="200" w:firstLine="640"/>
        <w:jc w:val="left"/>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乐东黎族自治县人民检察院是依法履行法律监督职能，保证国家法律的统一和正确实施。其主要职责是：</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（1）对乐东黎族自治县人民代表大会和乐东黎族自治县人民代表大会常务委员会负责并报告工作，接受乐东黎族自治县人民代表大会及其常务委员会的监督。</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（2）依法向乐东黎族自治县人民代表大会和乐东黎族自治县人民代表大会常务委员会提出议案。</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（3）依法对本县有关刑事案件行使侦查权。</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（4）依法对本县重大刑事犯罪案件依法审查，批准或者决定是否逮捕犯罪嫌疑人。</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（5）依法对本县刑事案件进行审查，决定是否提起公诉，对决定提起公诉的案件支持公诉。</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（6）依照法律规定提起公益诉讼。</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（7）对本县诉讼活动实行法律监督。</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（8）对本县判决、裁定等生效法律文书的执行工作实行法律监督。</w:t>
      </w:r>
    </w:p>
    <w:p w:rsidR="005B7098" w:rsidRPr="00295D43"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 xml:space="preserve"> (9）对本县看守所的执法活动实行法律监督。</w:t>
      </w:r>
    </w:p>
    <w:p w:rsidR="005B7098" w:rsidRDefault="005B7098" w:rsidP="005B7098">
      <w:pPr>
        <w:spacing w:line="578" w:lineRule="exact"/>
        <w:ind w:firstLineChars="200" w:firstLine="640"/>
        <w:rPr>
          <w:rFonts w:ascii="仿宋_GB2312" w:eastAsia="仿宋_GB2312" w:hAnsi="黑体"/>
          <w:color w:val="000000" w:themeColor="text1"/>
          <w:sz w:val="32"/>
          <w:szCs w:val="32"/>
        </w:rPr>
      </w:pPr>
      <w:r w:rsidRPr="00295D43">
        <w:rPr>
          <w:rFonts w:ascii="仿宋_GB2312" w:eastAsia="仿宋_GB2312" w:hAnsi="黑体" w:hint="eastAsia"/>
          <w:color w:val="000000" w:themeColor="text1"/>
          <w:sz w:val="32"/>
          <w:szCs w:val="32"/>
        </w:rPr>
        <w:t>（10）法律规定的其他职权。</w:t>
      </w:r>
    </w:p>
    <w:p w:rsidR="005B7098" w:rsidRPr="005B7098" w:rsidRDefault="005B7098" w:rsidP="005B7098">
      <w:pPr>
        <w:ind w:firstLineChars="200" w:firstLine="640"/>
        <w:rPr>
          <w:rFonts w:ascii="仿宋_GB2312" w:eastAsia="仿宋_GB2312" w:hAnsi="黑体"/>
          <w:color w:val="000000" w:themeColor="text1"/>
          <w:sz w:val="32"/>
          <w:szCs w:val="32"/>
        </w:rPr>
      </w:pPr>
      <w:r w:rsidRPr="005B7098">
        <w:rPr>
          <w:rFonts w:ascii="仿宋_GB2312" w:eastAsia="仿宋_GB2312" w:hAnsi="黑体" w:hint="eastAsia"/>
          <w:color w:val="000000" w:themeColor="text1"/>
          <w:sz w:val="32"/>
          <w:szCs w:val="32"/>
        </w:rPr>
        <w:lastRenderedPageBreak/>
        <w:t xml:space="preserve">（11）负责其它应当由乐东县人民检察院承办的事项。         </w:t>
      </w:r>
    </w:p>
    <w:p w:rsidR="005B7098" w:rsidRDefault="005B7098" w:rsidP="002C7B97">
      <w:pPr>
        <w:ind w:firstLineChars="200" w:firstLine="640"/>
        <w:rPr>
          <w:rFonts w:ascii="仿宋_GB2312" w:eastAsia="仿宋_GB2312" w:hAnsi="黑体"/>
          <w:color w:val="000000" w:themeColor="text1"/>
          <w:sz w:val="32"/>
          <w:szCs w:val="32"/>
        </w:rPr>
      </w:pPr>
      <w:r w:rsidRPr="005B7098">
        <w:rPr>
          <w:rFonts w:ascii="仿宋_GB2312" w:eastAsia="仿宋_GB2312" w:hAnsi="黑体" w:hint="eastAsia"/>
          <w:color w:val="000000" w:themeColor="text1"/>
          <w:sz w:val="32"/>
          <w:szCs w:val="32"/>
        </w:rPr>
        <w:t>2020年，</w:t>
      </w:r>
      <w:r w:rsidRPr="005B7098">
        <w:rPr>
          <w:rFonts w:ascii="仿宋_GB2312" w:eastAsia="仿宋_GB2312" w:hAnsi="黑体"/>
          <w:color w:val="000000" w:themeColor="text1"/>
          <w:sz w:val="32"/>
          <w:szCs w:val="32"/>
        </w:rPr>
        <w:t>我院</w:t>
      </w:r>
      <w:r w:rsidRPr="005B7098">
        <w:rPr>
          <w:rFonts w:ascii="仿宋_GB2312" w:eastAsia="仿宋_GB2312" w:hAnsi="黑体" w:hint="eastAsia"/>
          <w:color w:val="000000" w:themeColor="text1"/>
          <w:sz w:val="32"/>
          <w:szCs w:val="32"/>
        </w:rPr>
        <w:t>内设机构设置第一</w:t>
      </w:r>
      <w:r w:rsidR="009140C1">
        <w:rPr>
          <w:rFonts w:ascii="仿宋_GB2312" w:eastAsia="仿宋_GB2312" w:hAnsi="黑体" w:hint="eastAsia"/>
          <w:color w:val="000000" w:themeColor="text1"/>
          <w:sz w:val="32"/>
          <w:szCs w:val="32"/>
        </w:rPr>
        <w:t>检察部、第二检察部、第三检察部、第四检察部、第五检察部、</w:t>
      </w:r>
      <w:r w:rsidRPr="005B7098">
        <w:rPr>
          <w:rFonts w:ascii="仿宋_GB2312" w:eastAsia="仿宋_GB2312" w:hAnsi="黑体" w:hint="eastAsia"/>
          <w:color w:val="000000" w:themeColor="text1"/>
          <w:sz w:val="32"/>
          <w:szCs w:val="32"/>
        </w:rPr>
        <w:t>第六检察部、</w:t>
      </w:r>
      <w:r w:rsidR="009140C1">
        <w:rPr>
          <w:rFonts w:ascii="仿宋_GB2312" w:eastAsia="仿宋_GB2312" w:hAnsi="黑体" w:hint="eastAsia"/>
          <w:color w:val="000000" w:themeColor="text1"/>
          <w:sz w:val="32"/>
          <w:szCs w:val="32"/>
        </w:rPr>
        <w:t>政治部、</w:t>
      </w:r>
      <w:r w:rsidRPr="005B7098">
        <w:rPr>
          <w:rFonts w:ascii="仿宋_GB2312" w:eastAsia="仿宋_GB2312" w:hAnsi="黑体" w:hint="eastAsia"/>
          <w:color w:val="000000" w:themeColor="text1"/>
          <w:sz w:val="32"/>
          <w:szCs w:val="32"/>
        </w:rPr>
        <w:t>办公室</w:t>
      </w:r>
      <w:r w:rsidR="009140C1">
        <w:rPr>
          <w:rFonts w:ascii="仿宋_GB2312" w:eastAsia="仿宋_GB2312" w:hAnsi="黑体" w:hint="eastAsia"/>
          <w:color w:val="000000" w:themeColor="text1"/>
          <w:sz w:val="32"/>
          <w:szCs w:val="32"/>
        </w:rPr>
        <w:t>、</w:t>
      </w:r>
      <w:r w:rsidRPr="005B7098">
        <w:rPr>
          <w:rFonts w:ascii="仿宋_GB2312" w:eastAsia="仿宋_GB2312" w:hAnsi="黑体" w:hint="eastAsia"/>
          <w:color w:val="000000" w:themeColor="text1"/>
          <w:sz w:val="32"/>
          <w:szCs w:val="32"/>
        </w:rPr>
        <w:t>派驻九所</w:t>
      </w:r>
      <w:r w:rsidR="009140C1">
        <w:rPr>
          <w:rFonts w:ascii="仿宋_GB2312" w:eastAsia="仿宋_GB2312" w:hAnsi="黑体" w:hint="eastAsia"/>
          <w:color w:val="000000" w:themeColor="text1"/>
          <w:sz w:val="32"/>
          <w:szCs w:val="32"/>
        </w:rPr>
        <w:t>检察室</w:t>
      </w:r>
      <w:r w:rsidRPr="005B7098">
        <w:rPr>
          <w:rFonts w:ascii="仿宋_GB2312" w:eastAsia="仿宋_GB2312" w:hAnsi="黑体" w:hint="eastAsia"/>
          <w:color w:val="000000" w:themeColor="text1"/>
          <w:sz w:val="32"/>
          <w:szCs w:val="32"/>
        </w:rPr>
        <w:t>、</w:t>
      </w:r>
      <w:r w:rsidR="009140C1">
        <w:rPr>
          <w:rFonts w:ascii="仿宋_GB2312" w:eastAsia="仿宋_GB2312" w:hAnsi="黑体" w:hint="eastAsia"/>
          <w:color w:val="000000" w:themeColor="text1"/>
          <w:sz w:val="32"/>
          <w:szCs w:val="32"/>
        </w:rPr>
        <w:t>派驻</w:t>
      </w:r>
      <w:r w:rsidRPr="005B7098">
        <w:rPr>
          <w:rFonts w:ascii="仿宋_GB2312" w:eastAsia="仿宋_GB2312" w:hAnsi="黑体" w:hint="eastAsia"/>
          <w:color w:val="000000" w:themeColor="text1"/>
          <w:sz w:val="32"/>
          <w:szCs w:val="32"/>
        </w:rPr>
        <w:t>龙沐湾检察室。</w:t>
      </w:r>
    </w:p>
    <w:p w:rsidR="002C7B97" w:rsidRPr="002C7B97" w:rsidRDefault="002C7B97" w:rsidP="008C2F50">
      <w:pPr>
        <w:rPr>
          <w:rFonts w:ascii="仿宋_GB2312" w:eastAsia="仿宋_GB2312" w:hAnsi="黑体"/>
          <w:color w:val="000000" w:themeColor="text1"/>
          <w:sz w:val="32"/>
          <w:szCs w:val="32"/>
        </w:rPr>
      </w:pPr>
    </w:p>
    <w:p w:rsidR="002956BC" w:rsidRDefault="002956BC" w:rsidP="00947538">
      <w:pPr>
        <w:pStyle w:val="a3"/>
        <w:numPr>
          <w:ilvl w:val="0"/>
          <w:numId w:val="11"/>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C53C0B" w:rsidRDefault="00C53C0B" w:rsidP="0031091D">
      <w:pPr>
        <w:ind w:firstLineChars="200" w:firstLine="640"/>
        <w:rPr>
          <w:rFonts w:ascii="仿宋_GB2312" w:eastAsia="仿宋_GB2312" w:hAnsi="黑体"/>
          <w:sz w:val="32"/>
          <w:szCs w:val="32"/>
        </w:rPr>
      </w:pPr>
      <w:r>
        <w:rPr>
          <w:rFonts w:ascii="仿宋_GB2312" w:eastAsia="仿宋_GB2312" w:hAnsi="黑体" w:hint="eastAsia"/>
          <w:sz w:val="32"/>
          <w:szCs w:val="32"/>
        </w:rPr>
        <w:t>乐东黎族自治县人民检察院</w:t>
      </w:r>
      <w:r w:rsidR="002C7B97">
        <w:rPr>
          <w:rFonts w:ascii="仿宋_GB2312" w:eastAsia="仿宋_GB2312" w:hAnsi="黑体"/>
          <w:sz w:val="32"/>
          <w:szCs w:val="32"/>
        </w:rPr>
        <w:t>2020</w:t>
      </w:r>
      <w:r w:rsidRPr="00C53C0B">
        <w:rPr>
          <w:rFonts w:ascii="仿宋_GB2312" w:eastAsia="仿宋_GB2312" w:hAnsi="黑体" w:hint="eastAsia"/>
          <w:sz w:val="32"/>
          <w:szCs w:val="32"/>
        </w:rPr>
        <w:t>年部门预算编制范围只有部门本级</w:t>
      </w:r>
      <w:r w:rsidRPr="00C53C0B">
        <w:rPr>
          <w:rFonts w:ascii="仿宋_GB2312" w:eastAsia="仿宋_GB2312" w:hAnsi="黑体"/>
          <w:sz w:val="32"/>
          <w:szCs w:val="32"/>
        </w:rPr>
        <w:t>1</w:t>
      </w:r>
      <w:r w:rsidRPr="00C53C0B">
        <w:rPr>
          <w:rFonts w:ascii="仿宋_GB2312" w:eastAsia="仿宋_GB2312" w:hAnsi="黑体" w:hint="eastAsia"/>
          <w:sz w:val="32"/>
          <w:szCs w:val="32"/>
        </w:rPr>
        <w:t>家预算单位。</w:t>
      </w:r>
    </w:p>
    <w:p w:rsidR="0031091D" w:rsidRPr="0031091D" w:rsidRDefault="0031091D" w:rsidP="0031091D">
      <w:pPr>
        <w:ind w:firstLineChars="200" w:firstLine="640"/>
        <w:rPr>
          <w:rFonts w:ascii="仿宋_GB2312" w:eastAsia="仿宋_GB2312" w:hAnsi="黑体"/>
          <w:sz w:val="32"/>
          <w:szCs w:val="32"/>
        </w:rPr>
      </w:pPr>
    </w:p>
    <w:p w:rsidR="00947538" w:rsidRDefault="00947538" w:rsidP="00C53C0B">
      <w:pP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C53C0B" w:rsidRPr="00C53C0B">
        <w:rPr>
          <w:rFonts w:ascii="黑体" w:eastAsia="黑体" w:hAnsi="黑体" w:hint="eastAsia"/>
          <w:sz w:val="32"/>
          <w:szCs w:val="32"/>
        </w:rPr>
        <w:t>乐东黎族自治县人民检察院</w:t>
      </w:r>
      <w:r w:rsidR="002C7B97">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947538" w:rsidRPr="0075151D" w:rsidRDefault="00947538" w:rsidP="00947538">
      <w:pPr>
        <w:ind w:left="800"/>
        <w:jc w:val="left"/>
        <w:rPr>
          <w:rFonts w:ascii="黑体" w:eastAsia="黑体" w:hAnsi="黑体"/>
          <w:sz w:val="32"/>
          <w:szCs w:val="32"/>
        </w:rPr>
      </w:pPr>
    </w:p>
    <w:p w:rsidR="00C53C0B" w:rsidRDefault="002776A0" w:rsidP="002776A0">
      <w:pPr>
        <w:jc w:val="center"/>
        <w:rPr>
          <w:rFonts w:ascii="宋体" w:eastAsia="宋体" w:cs="宋体"/>
          <w:color w:val="000000"/>
          <w:kern w:val="0"/>
          <w:szCs w:val="21"/>
          <w:lang w:val="zh-CN"/>
        </w:rPr>
      </w:pPr>
      <w:r w:rsidRPr="00B70F1F">
        <w:rPr>
          <w:rFonts w:ascii="宋体" w:eastAsia="宋体" w:cs="宋体" w:hint="eastAsia"/>
          <w:color w:val="000000"/>
          <w:kern w:val="0"/>
          <w:szCs w:val="21"/>
          <w:lang w:val="zh-CN"/>
        </w:rPr>
        <w:object w:dxaOrig="1518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3pt;height:357.95pt" o:ole="">
            <v:imagedata r:id="rId7" o:title=""/>
          </v:shape>
          <o:OLEObject Type="Embed" ProgID="Picture.PicObj.1" ShapeID="_x0000_i1025" DrawAspect="Content" ObjectID="_1643203366" r:id="rId8"/>
        </w:object>
      </w:r>
      <w:r w:rsidR="00235F10" w:rsidRPr="00235F10">
        <w:rPr>
          <w:rFonts w:ascii="宋体" w:eastAsia="宋体" w:cs="宋体"/>
          <w:color w:val="000000"/>
          <w:kern w:val="0"/>
          <w:szCs w:val="21"/>
          <w:lang w:val="zh-CN"/>
        </w:rPr>
        <w:t xml:space="preserve"> </w:t>
      </w:r>
      <w:r w:rsidR="00487EB7" w:rsidRPr="00B70F1F">
        <w:rPr>
          <w:rFonts w:ascii="宋体" w:eastAsia="宋体" w:cs="宋体" w:hint="eastAsia"/>
          <w:color w:val="000000"/>
          <w:kern w:val="0"/>
          <w:szCs w:val="21"/>
          <w:lang w:val="zh-CN"/>
        </w:rPr>
        <w:object w:dxaOrig="12045" w:dyaOrig="7695">
          <v:shape id="_x0000_i1026" type="#_x0000_t75" style="width:427.25pt;height:430.65pt" o:ole="">
            <v:imagedata r:id="rId9" o:title=""/>
          </v:shape>
          <o:OLEObject Type="Embed" ProgID="Picture.PicObj.1" ShapeID="_x0000_i1026" DrawAspect="Content" ObjectID="_1643203367" r:id="rId10"/>
        </w:object>
      </w:r>
      <w:r w:rsidR="00487EB7" w:rsidRPr="00487EB7">
        <w:rPr>
          <w:rFonts w:ascii="宋体" w:eastAsia="宋体" w:cs="宋体"/>
          <w:color w:val="000000"/>
          <w:kern w:val="0"/>
          <w:szCs w:val="21"/>
          <w:lang w:val="zh-CN"/>
        </w:rPr>
        <w:t xml:space="preserve"> </w:t>
      </w:r>
      <w:r w:rsidR="00487EB7" w:rsidRPr="00B70F1F">
        <w:rPr>
          <w:rFonts w:ascii="宋体" w:eastAsia="宋体" w:cs="宋体" w:hint="eastAsia"/>
          <w:color w:val="000000"/>
          <w:kern w:val="0"/>
          <w:szCs w:val="21"/>
          <w:lang w:val="zh-CN"/>
        </w:rPr>
        <w:object w:dxaOrig="10575" w:dyaOrig="16275">
          <v:shape id="_x0000_i1027" type="#_x0000_t75" style="width:432.7pt;height:698.95pt" o:ole="">
            <v:imagedata r:id="rId11" o:title=""/>
          </v:shape>
          <o:OLEObject Type="Embed" ProgID="Picture.PicObj.1" ShapeID="_x0000_i1027" DrawAspect="Content" ObjectID="_1643203368" r:id="rId12"/>
        </w:object>
      </w:r>
      <w:r w:rsidR="00487EB7" w:rsidRPr="00487EB7">
        <w:rPr>
          <w:rFonts w:ascii="宋体" w:eastAsia="宋体" w:cs="宋体"/>
          <w:color w:val="000000"/>
          <w:kern w:val="0"/>
          <w:szCs w:val="21"/>
          <w:lang w:val="zh-CN"/>
        </w:rPr>
        <w:t xml:space="preserve"> </w:t>
      </w:r>
      <w:r w:rsidR="00487EB7" w:rsidRPr="00B70F1F">
        <w:rPr>
          <w:rFonts w:ascii="宋体" w:eastAsia="宋体" w:cs="宋体" w:hint="eastAsia"/>
          <w:color w:val="000000"/>
          <w:kern w:val="0"/>
          <w:szCs w:val="21"/>
          <w:lang w:val="zh-CN"/>
        </w:rPr>
        <w:object w:dxaOrig="17595" w:dyaOrig="2910">
          <v:shape id="_x0000_i1028" type="#_x0000_t75" style="width:431.3pt;height:121.6pt" o:ole="">
            <v:imagedata r:id="rId13" o:title=""/>
          </v:shape>
          <o:OLEObject Type="Embed" ProgID="Picture.PicObj.1" ShapeID="_x0000_i1028" DrawAspect="Content" ObjectID="_1643203369" r:id="rId14"/>
        </w:object>
      </w:r>
    </w:p>
    <w:p w:rsidR="00487EB7" w:rsidRDefault="00487EB7" w:rsidP="002776A0">
      <w:pPr>
        <w:jc w:val="center"/>
        <w:rPr>
          <w:rFonts w:ascii="宋体" w:eastAsia="宋体" w:cs="宋体"/>
          <w:color w:val="000000"/>
          <w:kern w:val="0"/>
          <w:szCs w:val="21"/>
          <w:lang w:val="zh-CN"/>
        </w:rPr>
      </w:pPr>
      <w:r w:rsidRPr="00B70F1F">
        <w:rPr>
          <w:rFonts w:ascii="宋体" w:eastAsia="宋体" w:cs="宋体" w:hint="eastAsia"/>
          <w:color w:val="000000"/>
          <w:kern w:val="0"/>
          <w:szCs w:val="21"/>
          <w:lang w:val="zh-CN"/>
        </w:rPr>
        <w:object w:dxaOrig="12045" w:dyaOrig="2235">
          <v:shape id="_x0000_i1029" type="#_x0000_t75" style="width:436.75pt;height:105.3pt" o:ole="">
            <v:imagedata r:id="rId15" o:title=""/>
          </v:shape>
          <o:OLEObject Type="Embed" ProgID="Picture.PicObj.1" ShapeID="_x0000_i1029" DrawAspect="Content" ObjectID="_1643203370" r:id="rId16"/>
        </w:object>
      </w:r>
    </w:p>
    <w:p w:rsidR="00487EB7" w:rsidRDefault="00487EB7" w:rsidP="002776A0">
      <w:pPr>
        <w:jc w:val="center"/>
        <w:rPr>
          <w:rFonts w:ascii="宋体" w:eastAsia="宋体" w:cs="宋体"/>
          <w:color w:val="000000"/>
          <w:kern w:val="0"/>
          <w:szCs w:val="21"/>
          <w:lang w:val="zh-CN"/>
        </w:rPr>
      </w:pPr>
      <w:r w:rsidRPr="00B70F1F">
        <w:rPr>
          <w:rFonts w:ascii="宋体" w:eastAsia="宋体" w:cs="宋体" w:hint="eastAsia"/>
          <w:color w:val="000000"/>
          <w:kern w:val="0"/>
          <w:szCs w:val="21"/>
          <w:lang w:val="zh-CN"/>
        </w:rPr>
        <w:object w:dxaOrig="17100" w:dyaOrig="2805">
          <v:shape id="_x0000_i1030" type="#_x0000_t75" style="width:435.4pt;height:101.2pt" o:ole="">
            <v:imagedata r:id="rId17" o:title=""/>
          </v:shape>
          <o:OLEObject Type="Embed" ProgID="Picture.PicObj.1" ShapeID="_x0000_i1030" DrawAspect="Content" ObjectID="_1643203371" r:id="rId18"/>
        </w:object>
      </w:r>
    </w:p>
    <w:p w:rsidR="00487EB7" w:rsidRDefault="00487EB7" w:rsidP="002776A0">
      <w:pPr>
        <w:jc w:val="center"/>
        <w:rPr>
          <w:rFonts w:ascii="宋体" w:eastAsia="宋体" w:cs="宋体"/>
          <w:color w:val="000000"/>
          <w:kern w:val="0"/>
          <w:szCs w:val="21"/>
          <w:lang w:val="zh-CN"/>
        </w:rPr>
      </w:pPr>
      <w:r w:rsidRPr="00B70F1F">
        <w:rPr>
          <w:rFonts w:ascii="宋体" w:eastAsia="宋体" w:cs="宋体" w:hint="eastAsia"/>
          <w:color w:val="000000"/>
          <w:kern w:val="0"/>
          <w:szCs w:val="21"/>
          <w:lang w:val="zh-CN"/>
        </w:rPr>
        <w:object w:dxaOrig="11235" w:dyaOrig="16665">
          <v:shape id="_x0000_i1031" type="#_x0000_t75" style="width:410.25pt;height:608.6pt" o:ole="">
            <v:imagedata r:id="rId19" o:title=""/>
          </v:shape>
          <o:OLEObject Type="Embed" ProgID="Picture.PicObj.1" ShapeID="_x0000_i1031" DrawAspect="Content" ObjectID="_1643203372" r:id="rId20"/>
        </w:object>
      </w:r>
    </w:p>
    <w:p w:rsidR="00487EB7" w:rsidRDefault="00487EB7" w:rsidP="002776A0">
      <w:pPr>
        <w:jc w:val="center"/>
        <w:rPr>
          <w:rFonts w:ascii="宋体" w:eastAsia="宋体" w:cs="宋体"/>
          <w:color w:val="000000"/>
          <w:kern w:val="0"/>
          <w:szCs w:val="21"/>
          <w:lang w:val="zh-CN"/>
        </w:rPr>
      </w:pPr>
    </w:p>
    <w:p w:rsidR="0009279E" w:rsidRDefault="00487EB7" w:rsidP="0009279E">
      <w:pPr>
        <w:rPr>
          <w:noProof/>
        </w:rPr>
      </w:pPr>
      <w:r w:rsidRPr="00B70F1F">
        <w:rPr>
          <w:rFonts w:hint="eastAsia"/>
          <w:kern w:val="0"/>
          <w:lang w:val="zh-CN"/>
        </w:rPr>
        <w:object w:dxaOrig="26535" w:dyaOrig="2520">
          <v:shape id="_x0000_i1032" type="#_x0000_t75" style="width:420.45pt;height:133.15pt" o:ole="">
            <v:imagedata r:id="rId21" o:title=""/>
          </v:shape>
          <o:OLEObject Type="Embed" ProgID="Picture.PicObj.1" ShapeID="_x0000_i1032" DrawAspect="Content" ObjectID="_1643203373" r:id="rId22"/>
        </w:object>
      </w:r>
      <w:r w:rsidRPr="00487EB7">
        <w:rPr>
          <w:kern w:val="0"/>
          <w:lang w:val="zh-CN"/>
        </w:rPr>
        <w:t xml:space="preserve"> </w:t>
      </w:r>
      <w:r w:rsidR="00436C73" w:rsidRPr="00B70F1F">
        <w:rPr>
          <w:rFonts w:hint="eastAsia"/>
          <w:kern w:val="0"/>
          <w:lang w:val="zh-CN"/>
        </w:rPr>
        <w:object w:dxaOrig="18855" w:dyaOrig="7695">
          <v:shape id="_x0000_i1033" type="#_x0000_t75" style="width:420.45pt;height:503.3pt" o:ole="">
            <v:imagedata r:id="rId23" o:title=""/>
          </v:shape>
          <o:OLEObject Type="Embed" ProgID="Picture.PicObj.1" ShapeID="_x0000_i1033" DrawAspect="Content" ObjectID="_1643203374" r:id="rId24"/>
        </w:object>
      </w:r>
      <w:r w:rsidR="0009279E" w:rsidRPr="0009279E">
        <w:rPr>
          <w:noProof/>
        </w:rPr>
        <w:t xml:space="preserve"> </w:t>
      </w:r>
    </w:p>
    <w:p w:rsidR="0009279E" w:rsidRDefault="0009279E" w:rsidP="0009279E">
      <w:pPr>
        <w:rPr>
          <w:noProof/>
        </w:rPr>
      </w:pPr>
      <w:r>
        <w:rPr>
          <w:rFonts w:hint="eastAsia"/>
          <w:noProof/>
        </w:rPr>
        <w:lastRenderedPageBreak/>
        <w:drawing>
          <wp:anchor distT="0" distB="0" distL="114300" distR="114300" simplePos="0" relativeHeight="251664384" behindDoc="0" locked="0" layoutInCell="1" allowOverlap="1">
            <wp:simplePos x="0" y="0"/>
            <wp:positionH relativeFrom="column">
              <wp:posOffset>-2516</wp:posOffset>
            </wp:positionH>
            <wp:positionV relativeFrom="paragraph">
              <wp:posOffset>0</wp:posOffset>
            </wp:positionV>
            <wp:extent cx="5464175" cy="5727940"/>
            <wp:effectExtent l="19050" t="0" r="3175" b="0"/>
            <wp:wrapNone/>
            <wp:docPr id="15" name="图片 15" descr="C:\Users\lenovo\AppData\Local\Temp\15819129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Temp\1581912970(1).jpg"/>
                    <pic:cNvPicPr>
                      <a:picLocks noChangeAspect="1" noChangeArrowheads="1"/>
                    </pic:cNvPicPr>
                  </pic:nvPicPr>
                  <pic:blipFill>
                    <a:blip r:embed="rId25"/>
                    <a:srcRect/>
                    <a:stretch>
                      <a:fillRect/>
                    </a:stretch>
                  </pic:blipFill>
                  <pic:spPr bwMode="auto">
                    <a:xfrm>
                      <a:off x="0" y="0"/>
                      <a:ext cx="5464175" cy="5727940"/>
                    </a:xfrm>
                    <a:prstGeom prst="rect">
                      <a:avLst/>
                    </a:prstGeom>
                    <a:noFill/>
                    <a:ln w="9525">
                      <a:noFill/>
                      <a:miter lim="800000"/>
                      <a:headEnd/>
                      <a:tailEnd/>
                    </a:ln>
                  </pic:spPr>
                </pic:pic>
              </a:graphicData>
            </a:graphic>
          </wp:anchor>
        </w:drawing>
      </w:r>
    </w:p>
    <w:p w:rsidR="0009279E" w:rsidRDefault="0009279E" w:rsidP="0009279E">
      <w:pPr>
        <w:rPr>
          <w:noProof/>
        </w:rPr>
      </w:pPr>
    </w:p>
    <w:p w:rsidR="0009279E" w:rsidRDefault="0009279E" w:rsidP="0009279E">
      <w:pPr>
        <w:rPr>
          <w:noProof/>
        </w:rPr>
      </w:pPr>
    </w:p>
    <w:p w:rsidR="0009279E" w:rsidRDefault="0009279E" w:rsidP="0009279E">
      <w:pPr>
        <w:rPr>
          <w:noProof/>
        </w:rPr>
      </w:pPr>
    </w:p>
    <w:p w:rsidR="0009279E" w:rsidRDefault="0009279E" w:rsidP="0009279E">
      <w:pPr>
        <w:rPr>
          <w:noProof/>
        </w:rPr>
      </w:pPr>
    </w:p>
    <w:p w:rsidR="008330F7" w:rsidRDefault="00487EB7" w:rsidP="0009279E">
      <w:pPr>
        <w:rPr>
          <w:noProof/>
          <w:kern w:val="0"/>
        </w:rPr>
      </w:pPr>
      <w:r w:rsidRPr="00487EB7">
        <w:rPr>
          <w:kern w:val="0"/>
          <w:lang w:val="zh-CN"/>
        </w:rPr>
        <w:t xml:space="preserve"> </w:t>
      </w:r>
    </w:p>
    <w:p w:rsidR="0009279E" w:rsidRDefault="0009279E" w:rsidP="0009279E">
      <w:pPr>
        <w:rPr>
          <w:noProof/>
          <w:kern w:val="0"/>
        </w:rPr>
      </w:pPr>
    </w:p>
    <w:p w:rsidR="0009279E" w:rsidRDefault="0009279E" w:rsidP="0009279E">
      <w:pPr>
        <w:rPr>
          <w:noProof/>
          <w:kern w:val="0"/>
        </w:rPr>
      </w:pPr>
    </w:p>
    <w:p w:rsidR="0009279E" w:rsidRDefault="0009279E" w:rsidP="0009279E">
      <w:pPr>
        <w:rPr>
          <w:noProof/>
          <w:kern w:val="0"/>
        </w:rPr>
      </w:pPr>
    </w:p>
    <w:p w:rsidR="0009279E" w:rsidRDefault="0009279E" w:rsidP="0009279E">
      <w:pPr>
        <w:rPr>
          <w:noProof/>
          <w:kern w:val="0"/>
        </w:rPr>
      </w:pPr>
    </w:p>
    <w:p w:rsidR="0009279E" w:rsidRDefault="0009279E" w:rsidP="0009279E">
      <w:pPr>
        <w:rPr>
          <w:noProof/>
          <w:kern w:val="0"/>
        </w:rPr>
      </w:pPr>
    </w:p>
    <w:p w:rsidR="0009279E" w:rsidRDefault="0009279E" w:rsidP="0009279E">
      <w:pPr>
        <w:rPr>
          <w:noProof/>
          <w:kern w:val="0"/>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09279E" w:rsidRDefault="0009279E" w:rsidP="0009279E">
      <w:pPr>
        <w:rPr>
          <w:kern w:val="0"/>
          <w:lang w:val="zh-CN"/>
        </w:rPr>
      </w:pPr>
    </w:p>
    <w:p w:rsidR="00CC100C" w:rsidRDefault="00CC100C" w:rsidP="0009279E">
      <w:pPr>
        <w:rPr>
          <w:kern w:val="0"/>
          <w:lang w:val="zh-CN"/>
        </w:rPr>
      </w:pPr>
    </w:p>
    <w:p w:rsidR="00CC100C" w:rsidRDefault="00CC100C" w:rsidP="0009279E">
      <w:pPr>
        <w:rPr>
          <w:kern w:val="0"/>
          <w:lang w:val="zh-CN"/>
        </w:rPr>
      </w:pPr>
    </w:p>
    <w:p w:rsidR="00CC100C" w:rsidRDefault="00CC100C" w:rsidP="0009279E">
      <w:pPr>
        <w:rPr>
          <w:kern w:val="0"/>
          <w:lang w:val="zh-CN"/>
        </w:rPr>
      </w:pPr>
    </w:p>
    <w:p w:rsidR="0009279E" w:rsidRDefault="003E1C89" w:rsidP="0009279E">
      <w:pPr>
        <w:rPr>
          <w:rFonts w:ascii="仿宋_GB2312" w:eastAsia="仿宋_GB2312" w:hAnsi="黑体"/>
          <w:sz w:val="32"/>
          <w:szCs w:val="32"/>
        </w:rPr>
      </w:pPr>
      <w:r>
        <w:rPr>
          <w:rFonts w:ascii="仿宋_GB2312" w:eastAsia="仿宋_GB2312" w:hAnsi="黑体" w:hint="eastAsia"/>
          <w:sz w:val="32"/>
          <w:szCs w:val="32"/>
        </w:rPr>
        <w:t>备注：</w:t>
      </w:r>
      <w:r w:rsidR="00935BB6">
        <w:rPr>
          <w:rFonts w:ascii="仿宋_GB2312" w:eastAsia="仿宋_GB2312" w:hAnsi="黑体" w:hint="eastAsia"/>
          <w:sz w:val="32"/>
          <w:szCs w:val="32"/>
        </w:rPr>
        <w:t>合计金额为7个项目的预算数，其中3</w:t>
      </w:r>
      <w:r w:rsidR="00485D6E" w:rsidRPr="00485D6E">
        <w:rPr>
          <w:rFonts w:ascii="仿宋_GB2312" w:eastAsia="仿宋_GB2312" w:hAnsi="黑体" w:hint="eastAsia"/>
          <w:sz w:val="32"/>
          <w:szCs w:val="32"/>
        </w:rPr>
        <w:t>个</w:t>
      </w:r>
      <w:r w:rsidR="0009279E" w:rsidRPr="00485D6E">
        <w:rPr>
          <w:rFonts w:ascii="仿宋_GB2312" w:eastAsia="仿宋_GB2312" w:hAnsi="黑体" w:hint="eastAsia"/>
          <w:sz w:val="32"/>
          <w:szCs w:val="32"/>
        </w:rPr>
        <w:t>项目</w:t>
      </w:r>
      <w:r w:rsidR="00711CE3">
        <w:rPr>
          <w:rFonts w:ascii="仿宋_GB2312" w:eastAsia="仿宋_GB2312" w:hAnsi="黑体" w:hint="eastAsia"/>
          <w:sz w:val="32"/>
          <w:szCs w:val="32"/>
        </w:rPr>
        <w:t>信息</w:t>
      </w:r>
      <w:r w:rsidR="00935BB6">
        <w:rPr>
          <w:rFonts w:ascii="仿宋_GB2312" w:eastAsia="仿宋_GB2312" w:hAnsi="黑体" w:hint="eastAsia"/>
          <w:sz w:val="32"/>
          <w:szCs w:val="32"/>
        </w:rPr>
        <w:t>因</w:t>
      </w:r>
      <w:r w:rsidR="0009279E" w:rsidRPr="00485D6E">
        <w:rPr>
          <w:rFonts w:ascii="仿宋_GB2312" w:eastAsia="仿宋_GB2312" w:hAnsi="黑体" w:hint="eastAsia"/>
          <w:sz w:val="32"/>
          <w:szCs w:val="32"/>
        </w:rPr>
        <w:t>涉密</w:t>
      </w:r>
      <w:r w:rsidR="00935BB6">
        <w:rPr>
          <w:rFonts w:ascii="仿宋_GB2312" w:eastAsia="仿宋_GB2312" w:hAnsi="黑体" w:hint="eastAsia"/>
          <w:sz w:val="32"/>
          <w:szCs w:val="32"/>
        </w:rPr>
        <w:t>未在预算公开表列出。</w:t>
      </w:r>
    </w:p>
    <w:p w:rsidR="00A30211" w:rsidRPr="00403C3E" w:rsidRDefault="00A30211" w:rsidP="0009279E">
      <w:pPr>
        <w:rPr>
          <w:kern w:val="0"/>
          <w:lang w:val="zh-CN"/>
        </w:rPr>
      </w:pPr>
    </w:p>
    <w:p w:rsidR="00947538" w:rsidRDefault="00947538" w:rsidP="00C53C0B">
      <w:pPr>
        <w:ind w:left="3680" w:hangingChars="1150" w:hanging="3680"/>
        <w:rPr>
          <w:rFonts w:ascii="黑体" w:eastAsia="黑体" w:hAnsi="黑体"/>
          <w:sz w:val="32"/>
          <w:szCs w:val="32"/>
        </w:rPr>
      </w:pPr>
      <w:r>
        <w:rPr>
          <w:rFonts w:ascii="黑体" w:eastAsia="黑体" w:hAnsi="黑体" w:hint="eastAsia"/>
          <w:sz w:val="32"/>
          <w:szCs w:val="32"/>
        </w:rPr>
        <w:t>第三部分</w:t>
      </w:r>
      <w:r w:rsidR="00C53C0B">
        <w:rPr>
          <w:rFonts w:ascii="黑体" w:eastAsia="黑体" w:hAnsi="黑体" w:hint="eastAsia"/>
          <w:sz w:val="32"/>
          <w:szCs w:val="32"/>
        </w:rPr>
        <w:t xml:space="preserve">  乐</w:t>
      </w:r>
      <w:r w:rsidR="00C53C0B" w:rsidRPr="00C53C0B">
        <w:rPr>
          <w:rFonts w:ascii="黑体" w:eastAsia="黑体" w:hAnsi="黑体" w:hint="eastAsia"/>
          <w:sz w:val="32"/>
          <w:szCs w:val="32"/>
        </w:rPr>
        <w:t>东黎族自治县人民检察院</w:t>
      </w:r>
      <w:r w:rsidR="002C7B97">
        <w:rPr>
          <w:rFonts w:ascii="仿宋_GB2312" w:eastAsia="仿宋_GB2312" w:hAnsi="黑体" w:cs="仿宋_GB2312" w:hint="eastAsia"/>
          <w:sz w:val="32"/>
          <w:szCs w:val="32"/>
        </w:rPr>
        <w:t>2020</w:t>
      </w:r>
      <w:r w:rsidRPr="00947538">
        <w:rPr>
          <w:rFonts w:ascii="黑体" w:eastAsia="黑体" w:hAnsi="黑体" w:hint="eastAsia"/>
          <w:sz w:val="32"/>
          <w:szCs w:val="32"/>
        </w:rPr>
        <w:t>年部门预算情况说明</w:t>
      </w:r>
    </w:p>
    <w:p w:rsidR="00947538" w:rsidRPr="00C53C0B" w:rsidRDefault="00947538" w:rsidP="00947538">
      <w:pPr>
        <w:jc w:val="center"/>
        <w:rPr>
          <w:rFonts w:ascii="黑体" w:eastAsia="黑体" w:hAnsi="黑体"/>
          <w:sz w:val="32"/>
          <w:szCs w:val="32"/>
        </w:rPr>
      </w:pPr>
    </w:p>
    <w:p w:rsidR="002C7B97" w:rsidRDefault="002C7B97" w:rsidP="002C7B97">
      <w:pPr>
        <w:ind w:firstLineChars="200" w:firstLine="640"/>
        <w:jc w:val="left"/>
        <w:rPr>
          <w:rFonts w:ascii="黑体" w:eastAsia="黑体" w:hAnsi="黑体"/>
          <w:sz w:val="32"/>
          <w:szCs w:val="32"/>
        </w:rPr>
      </w:pPr>
      <w:r>
        <w:rPr>
          <w:rFonts w:ascii="黑体" w:eastAsia="黑体" w:hAnsi="黑体" w:hint="eastAsia"/>
          <w:sz w:val="32"/>
          <w:szCs w:val="32"/>
        </w:rPr>
        <w:t>一、关于</w:t>
      </w:r>
      <w:r w:rsidRPr="00C53C0B">
        <w:rPr>
          <w:rFonts w:ascii="黑体" w:eastAsia="黑体" w:hAnsi="黑体" w:hint="eastAsia"/>
          <w:sz w:val="32"/>
          <w:szCs w:val="32"/>
        </w:rPr>
        <w:t>乐东黎族自治县人民检察院</w:t>
      </w:r>
      <w:r>
        <w:rPr>
          <w:rFonts w:ascii="仿宋_GB2312" w:eastAsia="仿宋_GB2312" w:hAnsi="黑体" w:cs="仿宋_GB2312" w:hint="eastAsia"/>
          <w:sz w:val="32"/>
          <w:szCs w:val="32"/>
        </w:rPr>
        <w:t>2020</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2C7B97" w:rsidRDefault="002C7B97" w:rsidP="002C7B97">
      <w:pPr>
        <w:ind w:firstLineChars="200" w:firstLine="640"/>
        <w:jc w:val="left"/>
        <w:rPr>
          <w:rFonts w:ascii="仿宋_GB2312" w:eastAsia="仿宋_GB2312" w:hAnsi="黑体"/>
          <w:sz w:val="32"/>
          <w:szCs w:val="32"/>
        </w:rPr>
      </w:pPr>
      <w:r>
        <w:rPr>
          <w:rFonts w:ascii="仿宋_GB2312" w:eastAsia="仿宋_GB2312" w:hAnsi="黑体" w:hint="eastAsia"/>
          <w:sz w:val="32"/>
          <w:szCs w:val="32"/>
        </w:rPr>
        <w:lastRenderedPageBreak/>
        <w:t>乐东黎族自治县人民检察院</w:t>
      </w: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CA7DBE">
        <w:rPr>
          <w:rFonts w:ascii="仿宋_GB2312" w:eastAsia="仿宋_GB2312" w:hAnsi="黑体" w:hint="eastAsia"/>
          <w:sz w:val="32"/>
          <w:szCs w:val="32"/>
        </w:rPr>
        <w:t>收入</w:t>
      </w:r>
      <w:r>
        <w:rPr>
          <w:rFonts w:ascii="仿宋_GB2312" w:eastAsia="仿宋_GB2312" w:hAnsi="黑体" w:hint="eastAsia"/>
          <w:sz w:val="32"/>
          <w:szCs w:val="32"/>
        </w:rPr>
        <w:t>总计</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，包括一般公共预算本年收入</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、上年结转</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，政府性基金预算本年收入</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、上年结转</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；支出总计</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，包括公共安全支出</w:t>
      </w:r>
      <w:r>
        <w:rPr>
          <w:rFonts w:ascii="仿宋_GB2312" w:eastAsia="仿宋_GB2312" w:hAnsi="黑体" w:cs="仿宋_GB2312" w:hint="eastAsia"/>
          <w:sz w:val="32"/>
          <w:szCs w:val="32"/>
        </w:rPr>
        <w:t>1588.31</w:t>
      </w:r>
      <w:r w:rsidRPr="00CA7DBE">
        <w:rPr>
          <w:rFonts w:ascii="仿宋_GB2312" w:eastAsia="仿宋_GB2312" w:hAnsi="黑体" w:hint="eastAsia"/>
          <w:sz w:val="32"/>
          <w:szCs w:val="32"/>
        </w:rPr>
        <w:t>万元</w:t>
      </w:r>
      <w:r>
        <w:rPr>
          <w:rFonts w:ascii="仿宋_GB2312" w:eastAsia="仿宋_GB2312" w:hAnsi="黑体" w:hint="eastAsia"/>
          <w:sz w:val="32"/>
          <w:szCs w:val="32"/>
        </w:rPr>
        <w:t>、社会保障和就业支出</w:t>
      </w:r>
      <w:r>
        <w:rPr>
          <w:rFonts w:ascii="仿宋_GB2312" w:eastAsia="仿宋_GB2312" w:hAnsi="黑体" w:cs="仿宋_GB2312" w:hint="eastAsia"/>
          <w:sz w:val="32"/>
          <w:szCs w:val="32"/>
        </w:rPr>
        <w:t>100.17</w:t>
      </w:r>
      <w:r w:rsidRPr="00CA7DBE">
        <w:rPr>
          <w:rFonts w:ascii="仿宋_GB2312" w:eastAsia="仿宋_GB2312" w:hAnsi="黑体" w:hint="eastAsia"/>
          <w:sz w:val="32"/>
          <w:szCs w:val="32"/>
        </w:rPr>
        <w:t>万元</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160.45</w:t>
      </w:r>
      <w:r w:rsidRPr="00CA7DBE">
        <w:rPr>
          <w:rFonts w:ascii="仿宋_GB2312" w:eastAsia="仿宋_GB2312" w:hAnsi="黑体" w:hint="eastAsia"/>
          <w:sz w:val="32"/>
          <w:szCs w:val="32"/>
        </w:rPr>
        <w:t>万元</w:t>
      </w:r>
      <w:r>
        <w:rPr>
          <w:rFonts w:ascii="仿宋_GB2312" w:eastAsia="仿宋_GB2312" w:hAnsi="黑体" w:hint="eastAsia"/>
          <w:sz w:val="32"/>
          <w:szCs w:val="32"/>
        </w:rPr>
        <w:t>、住房保障支出90.16万元。</w:t>
      </w:r>
    </w:p>
    <w:p w:rsidR="002C7B97" w:rsidRDefault="002C7B97" w:rsidP="002C7B97">
      <w:pPr>
        <w:ind w:firstLine="640"/>
        <w:jc w:val="left"/>
        <w:rPr>
          <w:rFonts w:ascii="黑体" w:eastAsia="黑体" w:hAnsi="黑体"/>
          <w:sz w:val="32"/>
          <w:szCs w:val="32"/>
        </w:rPr>
      </w:pPr>
      <w:r w:rsidRPr="009262C2">
        <w:rPr>
          <w:rFonts w:ascii="黑体" w:eastAsia="黑体" w:hAnsi="黑体" w:hint="eastAsia"/>
          <w:sz w:val="32"/>
          <w:szCs w:val="32"/>
        </w:rPr>
        <w:t>二、关于</w:t>
      </w:r>
      <w:r w:rsidRPr="00195097">
        <w:rPr>
          <w:rFonts w:ascii="黑体" w:eastAsia="黑体" w:hAnsi="黑体" w:hint="eastAsia"/>
          <w:sz w:val="32"/>
          <w:szCs w:val="32"/>
        </w:rPr>
        <w:t>乐东黎族自治县人民检察院</w:t>
      </w:r>
      <w:r>
        <w:rPr>
          <w:rFonts w:ascii="仿宋_GB2312" w:eastAsia="仿宋_GB2312" w:hAnsi="黑体" w:cs="仿宋_GB2312" w:hint="eastAsia"/>
          <w:sz w:val="32"/>
          <w:szCs w:val="32"/>
        </w:rPr>
        <w:t>2020</w:t>
      </w:r>
      <w:r w:rsidRPr="00947538">
        <w:rPr>
          <w:rFonts w:ascii="黑体" w:eastAsia="黑体" w:hAnsi="黑体" w:hint="eastAsia"/>
          <w:sz w:val="32"/>
          <w:szCs w:val="32"/>
        </w:rPr>
        <w:t>年</w:t>
      </w:r>
      <w:r w:rsidRPr="009262C2">
        <w:rPr>
          <w:rFonts w:ascii="黑体" w:eastAsia="黑体" w:hAnsi="黑体" w:hint="eastAsia"/>
          <w:sz w:val="32"/>
          <w:szCs w:val="32"/>
        </w:rPr>
        <w:t>一般公共预算当年拨款情况说明</w:t>
      </w:r>
    </w:p>
    <w:p w:rsidR="002C7B97" w:rsidRPr="006B1FB3" w:rsidRDefault="002C7B97" w:rsidP="002C7B97">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2C7B97" w:rsidRDefault="002C7B97" w:rsidP="002C7B97">
      <w:pPr>
        <w:ind w:firstLineChars="200" w:firstLine="640"/>
        <w:rPr>
          <w:rFonts w:ascii="仿宋_GB2312" w:eastAsia="仿宋_GB2312" w:hAnsi="黑体"/>
          <w:sz w:val="32"/>
          <w:szCs w:val="32"/>
        </w:rPr>
      </w:pPr>
      <w:r>
        <w:rPr>
          <w:rFonts w:ascii="仿宋_GB2312" w:eastAsia="仿宋_GB2312" w:hAnsi="黑体" w:hint="eastAsia"/>
          <w:sz w:val="32"/>
          <w:szCs w:val="32"/>
        </w:rPr>
        <w:t>乐东黎族自治县人民检察院</w:t>
      </w: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减少242.22</w:t>
      </w:r>
      <w:r w:rsidRPr="00CA7DBE">
        <w:rPr>
          <w:rFonts w:ascii="仿宋_GB2312" w:eastAsia="仿宋_GB2312" w:hAnsi="黑体" w:hint="eastAsia"/>
          <w:sz w:val="32"/>
          <w:szCs w:val="32"/>
        </w:rPr>
        <w:t>万元</w:t>
      </w:r>
      <w:r>
        <w:rPr>
          <w:rFonts w:ascii="仿宋_GB2312" w:eastAsia="仿宋_GB2312" w:hAnsi="黑体" w:hint="eastAsia"/>
          <w:sz w:val="32"/>
          <w:szCs w:val="32"/>
        </w:rPr>
        <w:t>，主要原因</w:t>
      </w:r>
      <w:r w:rsidRPr="0003169F">
        <w:rPr>
          <w:rFonts w:ascii="仿宋_GB2312" w:eastAsia="仿宋_GB2312" w:hAnsi="黑体" w:hint="eastAsia"/>
          <w:color w:val="000000" w:themeColor="text1"/>
          <w:sz w:val="32"/>
          <w:szCs w:val="32"/>
        </w:rPr>
        <w:t>一是</w:t>
      </w:r>
      <w:r w:rsidRPr="00FD5E3A">
        <w:rPr>
          <w:rFonts w:ascii="仿宋_GB2312" w:eastAsia="仿宋_GB2312" w:hAnsi="黑体" w:hint="eastAsia"/>
          <w:color w:val="000000" w:themeColor="text1"/>
          <w:sz w:val="32"/>
          <w:szCs w:val="32"/>
        </w:rPr>
        <w:t>预算编制遵循“统筹兼顾、勤俭节约、量力而行”原则</w:t>
      </w:r>
      <w:r>
        <w:rPr>
          <w:rFonts w:ascii="仿宋_GB2312" w:eastAsia="仿宋_GB2312" w:hAnsi="黑体" w:hint="eastAsia"/>
          <w:color w:val="000000" w:themeColor="text1"/>
          <w:sz w:val="32"/>
          <w:szCs w:val="32"/>
        </w:rPr>
        <w:t>，基本支出预算数和项目支出预算数按政策要求合理压减</w:t>
      </w:r>
      <w:r w:rsidRPr="0003169F">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二是基本支出预算实行定员定额管理标准，根据监察体制改革要求，转隶人员工资等划转当地纪委监委，随之</w:t>
      </w:r>
      <w:r w:rsidRPr="0003169F">
        <w:rPr>
          <w:rFonts w:ascii="仿宋_GB2312" w:eastAsia="仿宋_GB2312" w:hAnsi="黑体" w:hint="eastAsia"/>
          <w:color w:val="000000" w:themeColor="text1"/>
          <w:sz w:val="32"/>
          <w:szCs w:val="32"/>
        </w:rPr>
        <w:t>工资福利预算</w:t>
      </w:r>
      <w:r>
        <w:rPr>
          <w:rFonts w:ascii="仿宋_GB2312" w:eastAsia="仿宋_GB2312" w:hAnsi="黑体" w:hint="eastAsia"/>
          <w:color w:val="000000" w:themeColor="text1"/>
          <w:sz w:val="32"/>
          <w:szCs w:val="32"/>
        </w:rPr>
        <w:t>数</w:t>
      </w:r>
      <w:r w:rsidRPr="0003169F">
        <w:rPr>
          <w:rFonts w:ascii="仿宋_GB2312" w:eastAsia="仿宋_GB2312" w:hAnsi="黑体" w:hint="eastAsia"/>
          <w:color w:val="000000" w:themeColor="text1"/>
          <w:sz w:val="32"/>
          <w:szCs w:val="32"/>
        </w:rPr>
        <w:t>及社保缴费预算</w:t>
      </w:r>
      <w:r>
        <w:rPr>
          <w:rFonts w:ascii="仿宋_GB2312" w:eastAsia="仿宋_GB2312" w:hAnsi="黑体" w:hint="eastAsia"/>
          <w:color w:val="000000" w:themeColor="text1"/>
          <w:sz w:val="32"/>
          <w:szCs w:val="32"/>
        </w:rPr>
        <w:t>数减少；三是严格控制“三公”经费预算安排</w:t>
      </w:r>
      <w:r w:rsidRPr="0003169F">
        <w:rPr>
          <w:rFonts w:ascii="仿宋_GB2312" w:eastAsia="仿宋_GB2312" w:hAnsi="黑体" w:hint="eastAsia"/>
          <w:color w:val="000000" w:themeColor="text1"/>
          <w:sz w:val="32"/>
          <w:szCs w:val="32"/>
        </w:rPr>
        <w:t>。</w:t>
      </w:r>
    </w:p>
    <w:p w:rsidR="002C7B97" w:rsidRPr="006B1FB3" w:rsidRDefault="002C7B97" w:rsidP="002C7B97">
      <w:pPr>
        <w:ind w:firstLine="640"/>
        <w:jc w:val="left"/>
        <w:rPr>
          <w:rFonts w:ascii="楷体" w:eastAsia="楷体" w:hAnsi="楷体"/>
          <w:sz w:val="32"/>
          <w:szCs w:val="32"/>
        </w:rPr>
      </w:pPr>
      <w:r w:rsidRPr="006B1FB3">
        <w:rPr>
          <w:rFonts w:ascii="楷体" w:eastAsia="楷体" w:hAnsi="楷体" w:hint="eastAsia"/>
          <w:sz w:val="32"/>
          <w:szCs w:val="32"/>
        </w:rPr>
        <w:t>（二）一般公共预算当年拨款结构情况</w:t>
      </w:r>
    </w:p>
    <w:p w:rsidR="002C7B97" w:rsidRPr="006871F7" w:rsidRDefault="002C7B97" w:rsidP="002C7B9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公共安全</w:t>
      </w:r>
      <w:r w:rsidRPr="006871F7">
        <w:rPr>
          <w:rFonts w:ascii="仿宋_GB2312" w:eastAsia="仿宋_GB2312" w:hAnsi="黑体" w:cs="仿宋_GB2312" w:hint="eastAsia"/>
          <w:sz w:val="32"/>
          <w:szCs w:val="32"/>
        </w:rPr>
        <w:t>支出</w:t>
      </w:r>
      <w:r>
        <w:rPr>
          <w:rFonts w:ascii="仿宋_GB2312" w:eastAsia="仿宋_GB2312" w:hAnsi="黑体" w:cs="仿宋_GB2312" w:hint="eastAsia"/>
          <w:sz w:val="32"/>
          <w:szCs w:val="32"/>
        </w:rPr>
        <w:t>1588.31</w:t>
      </w:r>
      <w:r w:rsidRPr="006871F7">
        <w:rPr>
          <w:rFonts w:ascii="仿宋_GB2312" w:eastAsia="仿宋_GB2312" w:hAnsi="黑体" w:hint="eastAsia"/>
          <w:sz w:val="32"/>
          <w:szCs w:val="32"/>
        </w:rPr>
        <w:t>万元，占</w:t>
      </w:r>
      <w:r>
        <w:rPr>
          <w:rFonts w:ascii="仿宋_GB2312" w:eastAsia="仿宋_GB2312" w:hAnsi="黑体" w:cs="仿宋_GB2312" w:hint="eastAsia"/>
          <w:sz w:val="32"/>
          <w:szCs w:val="32"/>
        </w:rPr>
        <w:t>81.91</w:t>
      </w:r>
      <w:r w:rsidRPr="006871F7">
        <w:rPr>
          <w:rFonts w:ascii="仿宋_GB2312" w:eastAsia="仿宋_GB2312" w:hAnsi="黑体" w:hint="eastAsia"/>
          <w:sz w:val="32"/>
          <w:szCs w:val="32"/>
        </w:rPr>
        <w:t>%；</w:t>
      </w:r>
      <w:r>
        <w:rPr>
          <w:rFonts w:ascii="仿宋_GB2312" w:eastAsia="仿宋_GB2312" w:hAnsi="黑体" w:hint="eastAsia"/>
          <w:sz w:val="32"/>
          <w:szCs w:val="32"/>
        </w:rPr>
        <w:t>社会保障和就业</w:t>
      </w:r>
      <w:r w:rsidRPr="006871F7">
        <w:rPr>
          <w:rFonts w:ascii="仿宋_GB2312" w:eastAsia="仿宋_GB2312" w:hAnsi="黑体" w:cs="仿宋_GB2312" w:hint="eastAsia"/>
          <w:sz w:val="32"/>
          <w:szCs w:val="32"/>
        </w:rPr>
        <w:t>支出</w:t>
      </w:r>
      <w:r>
        <w:rPr>
          <w:rFonts w:ascii="仿宋_GB2312" w:eastAsia="仿宋_GB2312" w:hAnsi="黑体" w:cs="仿宋_GB2312" w:hint="eastAsia"/>
          <w:sz w:val="32"/>
          <w:szCs w:val="32"/>
        </w:rPr>
        <w:t>100.17</w:t>
      </w:r>
      <w:r w:rsidRPr="006871F7">
        <w:rPr>
          <w:rFonts w:ascii="仿宋_GB2312" w:eastAsia="仿宋_GB2312" w:hAnsi="黑体" w:hint="eastAsia"/>
          <w:sz w:val="32"/>
          <w:szCs w:val="32"/>
        </w:rPr>
        <w:t>万元，占</w:t>
      </w:r>
      <w:r>
        <w:rPr>
          <w:rFonts w:ascii="仿宋_GB2312" w:eastAsia="仿宋_GB2312" w:hAnsi="黑体" w:cs="仿宋_GB2312" w:hint="eastAsia"/>
          <w:sz w:val="32"/>
          <w:szCs w:val="32"/>
        </w:rPr>
        <w:t>5.17</w:t>
      </w:r>
      <w:r w:rsidRPr="006871F7">
        <w:rPr>
          <w:rFonts w:ascii="仿宋_GB2312" w:eastAsia="仿宋_GB2312" w:hAnsi="黑体" w:hint="eastAsia"/>
          <w:sz w:val="32"/>
          <w:szCs w:val="32"/>
        </w:rPr>
        <w:t>%；</w:t>
      </w:r>
      <w:r>
        <w:rPr>
          <w:rFonts w:ascii="仿宋_GB2312" w:eastAsia="仿宋_GB2312" w:hAnsi="黑体" w:hint="eastAsia"/>
          <w:sz w:val="32"/>
          <w:szCs w:val="32"/>
        </w:rPr>
        <w:t>卫生健康</w:t>
      </w:r>
      <w:r w:rsidRPr="006871F7">
        <w:rPr>
          <w:rFonts w:ascii="仿宋_GB2312" w:eastAsia="仿宋_GB2312" w:hAnsi="黑体" w:cs="仿宋_GB2312" w:hint="eastAsia"/>
          <w:sz w:val="32"/>
          <w:szCs w:val="32"/>
        </w:rPr>
        <w:t>支出</w:t>
      </w:r>
      <w:r>
        <w:rPr>
          <w:rFonts w:ascii="仿宋_GB2312" w:eastAsia="仿宋_GB2312" w:hAnsi="黑体" w:cs="仿宋_GB2312" w:hint="eastAsia"/>
          <w:sz w:val="32"/>
          <w:szCs w:val="32"/>
        </w:rPr>
        <w:t>160.45</w:t>
      </w:r>
      <w:r w:rsidRPr="006871F7">
        <w:rPr>
          <w:rFonts w:ascii="仿宋_GB2312" w:eastAsia="仿宋_GB2312" w:hAnsi="黑体" w:hint="eastAsia"/>
          <w:sz w:val="32"/>
          <w:szCs w:val="32"/>
        </w:rPr>
        <w:t>万元，占</w:t>
      </w:r>
      <w:r>
        <w:rPr>
          <w:rFonts w:ascii="仿宋_GB2312" w:eastAsia="仿宋_GB2312" w:hAnsi="黑体" w:cs="仿宋_GB2312" w:hint="eastAsia"/>
          <w:sz w:val="32"/>
          <w:szCs w:val="32"/>
        </w:rPr>
        <w:t>8.27</w:t>
      </w:r>
      <w:r w:rsidRPr="006871F7">
        <w:rPr>
          <w:rFonts w:ascii="仿宋_GB2312" w:eastAsia="仿宋_GB2312" w:hAnsi="黑体" w:hint="eastAsia"/>
          <w:sz w:val="32"/>
          <w:szCs w:val="32"/>
        </w:rPr>
        <w:t>%；</w:t>
      </w:r>
      <w:r>
        <w:rPr>
          <w:rFonts w:ascii="仿宋_GB2312" w:eastAsia="仿宋_GB2312" w:hAnsi="黑体" w:hint="eastAsia"/>
          <w:sz w:val="32"/>
          <w:szCs w:val="32"/>
        </w:rPr>
        <w:t>住房保障</w:t>
      </w:r>
      <w:r w:rsidRPr="006871F7">
        <w:rPr>
          <w:rFonts w:ascii="仿宋_GB2312" w:eastAsia="仿宋_GB2312" w:hAnsi="黑体" w:cs="仿宋_GB2312" w:hint="eastAsia"/>
          <w:sz w:val="32"/>
          <w:szCs w:val="32"/>
        </w:rPr>
        <w:t>支出</w:t>
      </w:r>
      <w:r>
        <w:rPr>
          <w:rFonts w:ascii="仿宋_GB2312" w:eastAsia="仿宋_GB2312" w:hAnsi="黑体" w:cs="仿宋_GB2312" w:hint="eastAsia"/>
          <w:sz w:val="32"/>
          <w:szCs w:val="32"/>
        </w:rPr>
        <w:t>90.16</w:t>
      </w:r>
      <w:r w:rsidRPr="006871F7">
        <w:rPr>
          <w:rFonts w:ascii="仿宋_GB2312" w:eastAsia="仿宋_GB2312" w:hAnsi="黑体" w:hint="eastAsia"/>
          <w:sz w:val="32"/>
          <w:szCs w:val="32"/>
        </w:rPr>
        <w:t>万元，占</w:t>
      </w:r>
      <w:r>
        <w:rPr>
          <w:rFonts w:ascii="仿宋_GB2312" w:eastAsia="仿宋_GB2312" w:hAnsi="黑体" w:cs="仿宋_GB2312" w:hint="eastAsia"/>
          <w:sz w:val="32"/>
          <w:szCs w:val="32"/>
        </w:rPr>
        <w:t>4.65</w:t>
      </w:r>
      <w:r w:rsidRPr="006871F7">
        <w:rPr>
          <w:rFonts w:ascii="仿宋_GB2312" w:eastAsia="仿宋_GB2312" w:hAnsi="黑体" w:hint="eastAsia"/>
          <w:sz w:val="32"/>
          <w:szCs w:val="32"/>
        </w:rPr>
        <w:t>%</w:t>
      </w:r>
      <w:r>
        <w:rPr>
          <w:rFonts w:ascii="仿宋_GB2312" w:eastAsia="仿宋_GB2312" w:hAnsi="黑体" w:hint="eastAsia"/>
          <w:sz w:val="32"/>
          <w:szCs w:val="32"/>
        </w:rPr>
        <w:t>。</w:t>
      </w:r>
    </w:p>
    <w:p w:rsidR="002C7B97" w:rsidRPr="006B1FB3" w:rsidRDefault="002C7B97" w:rsidP="002C7B97">
      <w:pPr>
        <w:ind w:firstLine="640"/>
        <w:jc w:val="left"/>
        <w:rPr>
          <w:rFonts w:ascii="楷体" w:eastAsia="楷体" w:hAnsi="楷体"/>
          <w:sz w:val="32"/>
          <w:szCs w:val="32"/>
        </w:rPr>
      </w:pPr>
      <w:r>
        <w:rPr>
          <w:rFonts w:ascii="楷体" w:eastAsia="楷体" w:hAnsi="楷体" w:hint="eastAsia"/>
          <w:sz w:val="32"/>
          <w:szCs w:val="32"/>
        </w:rPr>
        <w:lastRenderedPageBreak/>
        <w:t>（三）</w:t>
      </w:r>
      <w:r w:rsidRPr="006B1FB3">
        <w:rPr>
          <w:rFonts w:ascii="楷体" w:eastAsia="楷体" w:hAnsi="楷体" w:hint="eastAsia"/>
          <w:sz w:val="32"/>
          <w:szCs w:val="32"/>
        </w:rPr>
        <w:t>一般公共预算当年拨款具体使用情况</w:t>
      </w:r>
    </w:p>
    <w:p w:rsidR="002C7B97" w:rsidRPr="0036184B" w:rsidRDefault="002C7B97" w:rsidP="002C7B97">
      <w:pPr>
        <w:ind w:firstLineChars="200" w:firstLine="640"/>
        <w:rPr>
          <w:rFonts w:ascii="仿宋_GB2312" w:eastAsia="仿宋_GB2312" w:hAnsi="黑体"/>
          <w:color w:val="000000" w:themeColor="text1"/>
          <w:sz w:val="32"/>
          <w:szCs w:val="32"/>
        </w:rPr>
      </w:pPr>
      <w:r w:rsidRPr="0036184B">
        <w:rPr>
          <w:rFonts w:ascii="仿宋_GB2312" w:eastAsia="仿宋_GB2312" w:hAnsi="黑体" w:cs="仿宋_GB2312" w:hint="eastAsia"/>
          <w:color w:val="000000" w:themeColor="text1"/>
          <w:sz w:val="32"/>
          <w:szCs w:val="32"/>
        </w:rPr>
        <w:t>1. 公共安全支出（类）</w:t>
      </w:r>
      <w:r w:rsidRPr="0036184B">
        <w:rPr>
          <w:rFonts w:ascii="仿宋_GB2312" w:eastAsia="仿宋_GB2312" w:hAnsi="宋体" w:cs="宋体" w:hint="eastAsia"/>
          <w:color w:val="000000" w:themeColor="text1"/>
          <w:kern w:val="0"/>
          <w:sz w:val="32"/>
          <w:szCs w:val="30"/>
        </w:rPr>
        <w:t>检察（款）</w:t>
      </w:r>
      <w:r w:rsidRPr="0036184B">
        <w:rPr>
          <w:rFonts w:ascii="仿宋_GB2312" w:eastAsia="仿宋_GB2312" w:hAnsi="黑体" w:cs="仿宋_GB2312" w:hint="eastAsia"/>
          <w:color w:val="000000" w:themeColor="text1"/>
          <w:sz w:val="32"/>
          <w:szCs w:val="32"/>
        </w:rPr>
        <w:t>2020</w:t>
      </w:r>
      <w:r w:rsidRPr="0036184B">
        <w:rPr>
          <w:rFonts w:ascii="仿宋_GB2312" w:eastAsia="仿宋_GB2312" w:hAnsi="黑体" w:hint="eastAsia"/>
          <w:color w:val="000000" w:themeColor="text1"/>
          <w:sz w:val="32"/>
          <w:szCs w:val="32"/>
        </w:rPr>
        <w:t>年预算数为</w:t>
      </w:r>
      <w:r w:rsidRPr="0036184B">
        <w:rPr>
          <w:rFonts w:ascii="仿宋_GB2312" w:eastAsia="仿宋_GB2312" w:hAnsi="黑体" w:cs="仿宋_GB2312" w:hint="eastAsia"/>
          <w:color w:val="000000" w:themeColor="text1"/>
          <w:sz w:val="32"/>
          <w:szCs w:val="32"/>
        </w:rPr>
        <w:t>1588.31</w:t>
      </w:r>
      <w:r w:rsidRPr="0036184B">
        <w:rPr>
          <w:rFonts w:ascii="仿宋_GB2312" w:eastAsia="仿宋_GB2312" w:hAnsi="黑体" w:hint="eastAsia"/>
          <w:color w:val="000000" w:themeColor="text1"/>
          <w:sz w:val="32"/>
          <w:szCs w:val="32"/>
        </w:rPr>
        <w:t>万元，比上年预算数</w:t>
      </w:r>
      <w:r w:rsidRPr="0036184B">
        <w:rPr>
          <w:rFonts w:ascii="仿宋_GB2312" w:eastAsia="仿宋_GB2312" w:hAnsi="黑体" w:cs="仿宋_GB2312" w:hint="eastAsia"/>
          <w:color w:val="000000" w:themeColor="text1"/>
          <w:sz w:val="32"/>
          <w:szCs w:val="32"/>
        </w:rPr>
        <w:t>减少163.32</w:t>
      </w:r>
      <w:r w:rsidRPr="0036184B">
        <w:rPr>
          <w:rFonts w:ascii="仿宋_GB2312" w:eastAsia="仿宋_GB2312" w:hAnsi="黑体" w:hint="eastAsia"/>
          <w:color w:val="000000" w:themeColor="text1"/>
          <w:sz w:val="32"/>
          <w:szCs w:val="32"/>
        </w:rPr>
        <w:t>万元，主要是一是基本支出预算数和项目支出预算数按标准压减编制；二是人员经费减少，其中转隶人员工资划转纪委监察委，单位人员工资福利预算数减少。</w:t>
      </w:r>
    </w:p>
    <w:p w:rsidR="002C7B97" w:rsidRPr="0036184B" w:rsidRDefault="002C7B97" w:rsidP="002C7B97">
      <w:pPr>
        <w:ind w:firstLineChars="200" w:firstLine="640"/>
        <w:rPr>
          <w:rFonts w:ascii="仿宋_GB2312" w:eastAsia="仿宋_GB2312" w:hAnsi="黑体"/>
          <w:color w:val="000000" w:themeColor="text1"/>
          <w:sz w:val="32"/>
          <w:szCs w:val="32"/>
        </w:rPr>
      </w:pPr>
      <w:r w:rsidRPr="0036184B">
        <w:rPr>
          <w:rFonts w:ascii="仿宋_GB2312" w:eastAsia="仿宋_GB2312" w:hAnsi="黑体" w:hint="eastAsia"/>
          <w:color w:val="000000" w:themeColor="text1"/>
          <w:sz w:val="32"/>
          <w:szCs w:val="32"/>
        </w:rPr>
        <w:t>2.</w:t>
      </w:r>
      <w:r w:rsidRPr="0036184B">
        <w:rPr>
          <w:rFonts w:ascii="仿宋_GB2312" w:eastAsia="仿宋_GB2312" w:hAnsi="黑体" w:cs="仿宋_GB2312" w:hint="eastAsia"/>
          <w:color w:val="000000" w:themeColor="text1"/>
          <w:sz w:val="32"/>
          <w:szCs w:val="32"/>
        </w:rPr>
        <w:t xml:space="preserve"> 社会保障和就业支出（类）行政事业养老支出（款）机关事业单位基本养老保险缴费支出（项）2020</w:t>
      </w:r>
      <w:r w:rsidRPr="0036184B">
        <w:rPr>
          <w:rFonts w:ascii="仿宋_GB2312" w:eastAsia="仿宋_GB2312" w:hAnsi="黑体" w:hint="eastAsia"/>
          <w:color w:val="000000" w:themeColor="text1"/>
          <w:sz w:val="32"/>
          <w:szCs w:val="32"/>
        </w:rPr>
        <w:t>年预算数为</w:t>
      </w:r>
      <w:r w:rsidRPr="0036184B">
        <w:rPr>
          <w:rFonts w:ascii="仿宋_GB2312" w:eastAsia="仿宋_GB2312" w:hAnsi="黑体" w:cs="仿宋_GB2312" w:hint="eastAsia"/>
          <w:color w:val="000000" w:themeColor="text1"/>
          <w:sz w:val="32"/>
          <w:szCs w:val="32"/>
        </w:rPr>
        <w:t>98.73</w:t>
      </w:r>
      <w:r w:rsidRPr="0036184B">
        <w:rPr>
          <w:rFonts w:ascii="仿宋_GB2312" w:eastAsia="仿宋_GB2312" w:hAnsi="黑体" w:hint="eastAsia"/>
          <w:color w:val="000000" w:themeColor="text1"/>
          <w:sz w:val="32"/>
          <w:szCs w:val="32"/>
        </w:rPr>
        <w:t>万元，比上年预算数</w:t>
      </w:r>
      <w:r w:rsidRPr="0036184B">
        <w:rPr>
          <w:rFonts w:ascii="仿宋_GB2312" w:eastAsia="仿宋_GB2312" w:hAnsi="黑体" w:cs="仿宋_GB2312" w:hint="eastAsia"/>
          <w:color w:val="000000" w:themeColor="text1"/>
          <w:sz w:val="32"/>
          <w:szCs w:val="32"/>
        </w:rPr>
        <w:t>减少57.01</w:t>
      </w:r>
      <w:r w:rsidRPr="0036184B">
        <w:rPr>
          <w:rFonts w:ascii="仿宋_GB2312" w:eastAsia="仿宋_GB2312" w:hAnsi="黑体" w:hint="eastAsia"/>
          <w:color w:val="000000" w:themeColor="text1"/>
          <w:sz w:val="32"/>
          <w:szCs w:val="32"/>
        </w:rPr>
        <w:t>万元，主要原因是单位基本养老保险缴费人数比上年度减少15人，随之基本养老保险缴费预算减少。</w:t>
      </w:r>
    </w:p>
    <w:p w:rsidR="002C7B97" w:rsidRPr="0036184B" w:rsidRDefault="002C7B97" w:rsidP="002C7B97">
      <w:pPr>
        <w:ind w:firstLineChars="200" w:firstLine="640"/>
        <w:rPr>
          <w:rFonts w:ascii="仿宋_GB2312" w:eastAsia="仿宋_GB2312" w:hAnsi="黑体" w:cs="仿宋_GB2312"/>
          <w:color w:val="000000" w:themeColor="text1"/>
          <w:sz w:val="32"/>
          <w:szCs w:val="32"/>
        </w:rPr>
      </w:pPr>
      <w:r w:rsidRPr="0036184B">
        <w:rPr>
          <w:rFonts w:ascii="仿宋_GB2312" w:eastAsia="仿宋_GB2312" w:hAnsi="黑体" w:cs="仿宋_GB2312" w:hint="eastAsia"/>
          <w:color w:val="000000" w:themeColor="text1"/>
          <w:sz w:val="32"/>
          <w:szCs w:val="32"/>
        </w:rPr>
        <w:t>3. 社会保障和就业支出（类）抚恤（款）其他优抚支出（项）2020年预算数为1.44万元，与上年预算数持平。主要原因是遗属人员不变。</w:t>
      </w:r>
    </w:p>
    <w:p w:rsidR="002C7B97" w:rsidRPr="0036184B" w:rsidRDefault="002C7B97" w:rsidP="002C7B97">
      <w:pPr>
        <w:ind w:firstLineChars="200" w:firstLine="640"/>
        <w:rPr>
          <w:rFonts w:ascii="仿宋_GB2312" w:eastAsia="仿宋_GB2312" w:hAnsi="宋体" w:cs="宋体"/>
          <w:color w:val="000000" w:themeColor="text1"/>
          <w:kern w:val="0"/>
          <w:sz w:val="32"/>
          <w:szCs w:val="30"/>
        </w:rPr>
      </w:pPr>
      <w:r w:rsidRPr="0036184B">
        <w:rPr>
          <w:rFonts w:ascii="仿宋_GB2312" w:eastAsia="仿宋_GB2312" w:hAnsi="黑体" w:cs="仿宋_GB2312" w:hint="eastAsia"/>
          <w:color w:val="000000" w:themeColor="text1"/>
          <w:sz w:val="32"/>
          <w:szCs w:val="32"/>
        </w:rPr>
        <w:t>4. 卫生健康支出（类）行政事业单位医疗（款）行政单位医疗（项）：2020年预算数为52.45万元，比上年预算减少13.74万元，主要是</w:t>
      </w:r>
      <w:r w:rsidRPr="0036184B">
        <w:rPr>
          <w:rFonts w:ascii="仿宋_GB2312" w:eastAsia="仿宋_GB2312" w:hAnsi="黑体" w:hint="eastAsia"/>
          <w:color w:val="000000" w:themeColor="text1"/>
          <w:sz w:val="32"/>
          <w:szCs w:val="32"/>
        </w:rPr>
        <w:t>行政医疗缴费人数比上年度减少15人，随之行政医疗缴费预算减少</w:t>
      </w:r>
      <w:r w:rsidRPr="0036184B">
        <w:rPr>
          <w:rFonts w:ascii="仿宋_GB2312" w:eastAsia="仿宋_GB2312" w:hAnsi="宋体" w:cs="宋体" w:hint="eastAsia"/>
          <w:color w:val="000000" w:themeColor="text1"/>
          <w:kern w:val="0"/>
          <w:sz w:val="32"/>
          <w:szCs w:val="30"/>
        </w:rPr>
        <w:t>。</w:t>
      </w:r>
    </w:p>
    <w:p w:rsidR="002C7B97" w:rsidRPr="0036184B" w:rsidRDefault="002C7B97" w:rsidP="002C7B97">
      <w:pPr>
        <w:ind w:firstLineChars="200" w:firstLine="640"/>
        <w:rPr>
          <w:rFonts w:ascii="仿宋_GB2312" w:eastAsia="仿宋_GB2312" w:hAnsi="黑体"/>
          <w:color w:val="000000" w:themeColor="text1"/>
          <w:sz w:val="32"/>
          <w:szCs w:val="32"/>
        </w:rPr>
      </w:pPr>
      <w:r w:rsidRPr="0036184B">
        <w:rPr>
          <w:rFonts w:ascii="仿宋_GB2312" w:eastAsia="仿宋_GB2312" w:hAnsi="宋体" w:cs="宋体" w:hint="eastAsia"/>
          <w:color w:val="000000" w:themeColor="text1"/>
          <w:kern w:val="0"/>
          <w:sz w:val="32"/>
          <w:szCs w:val="30"/>
        </w:rPr>
        <w:t>5.</w:t>
      </w:r>
      <w:r w:rsidRPr="0036184B">
        <w:rPr>
          <w:rFonts w:ascii="仿宋_GB2312" w:eastAsia="仿宋_GB2312" w:hAnsi="黑体" w:cs="仿宋_GB2312" w:hint="eastAsia"/>
          <w:color w:val="000000" w:themeColor="text1"/>
          <w:sz w:val="32"/>
          <w:szCs w:val="32"/>
        </w:rPr>
        <w:t xml:space="preserve"> 卫生健康支出（类）行政事业单位医疗（款）公务员医疗补助（项）：2020年预算数为108万元，比上年预算</w:t>
      </w:r>
      <w:r w:rsidRPr="0036184B">
        <w:rPr>
          <w:rFonts w:ascii="仿宋_GB2312" w:eastAsia="仿宋_GB2312" w:hAnsi="黑体" w:hint="eastAsia"/>
          <w:color w:val="000000" w:themeColor="text1"/>
          <w:sz w:val="32"/>
          <w:szCs w:val="32"/>
        </w:rPr>
        <w:t>增加12万元，主要是一是结合上年度公务员医疗补助缴费数测算所需；二是公务员整体收入增加，随之公务员医疗补</w:t>
      </w:r>
      <w:r w:rsidRPr="0036184B">
        <w:rPr>
          <w:rFonts w:ascii="仿宋_GB2312" w:eastAsia="仿宋_GB2312" w:hAnsi="黑体" w:hint="eastAsia"/>
          <w:color w:val="000000" w:themeColor="text1"/>
          <w:sz w:val="32"/>
          <w:szCs w:val="32"/>
        </w:rPr>
        <w:lastRenderedPageBreak/>
        <w:t>助缴费基数增加。</w:t>
      </w:r>
    </w:p>
    <w:p w:rsidR="002C7B97" w:rsidRPr="00E33ABB" w:rsidRDefault="002C7B97" w:rsidP="002C7B97">
      <w:pPr>
        <w:ind w:firstLineChars="200" w:firstLine="640"/>
        <w:rPr>
          <w:rFonts w:ascii="仿宋_GB2312" w:eastAsia="仿宋_GB2312" w:hAnsi="黑体"/>
          <w:sz w:val="32"/>
          <w:szCs w:val="32"/>
        </w:rPr>
      </w:pPr>
      <w:r w:rsidRPr="00E33ABB">
        <w:rPr>
          <w:rFonts w:ascii="仿宋_GB2312" w:eastAsia="仿宋_GB2312" w:hAnsi="黑体" w:hint="eastAsia"/>
          <w:sz w:val="32"/>
          <w:szCs w:val="32"/>
        </w:rPr>
        <w:t>6. 住房保障支出（类）住房改革支出（款）住房公积金（项）2020年预算数为110.3万元，比上年减少20.14万元，主要原因是预算人数比上年度减少15人，随之住房公积金预算减少。</w:t>
      </w:r>
    </w:p>
    <w:p w:rsidR="002C7B97" w:rsidRPr="007B3322" w:rsidRDefault="002C7B97" w:rsidP="002C7B97">
      <w:pPr>
        <w:ind w:firstLine="640"/>
        <w:rPr>
          <w:rFonts w:ascii="黑体" w:eastAsia="黑体" w:hAnsi="黑体"/>
          <w:sz w:val="32"/>
          <w:szCs w:val="32"/>
        </w:rPr>
      </w:pPr>
      <w:r w:rsidRPr="007B3322">
        <w:rPr>
          <w:rFonts w:ascii="黑体" w:eastAsia="黑体" w:hAnsi="黑体" w:hint="eastAsia"/>
          <w:sz w:val="32"/>
          <w:szCs w:val="32"/>
        </w:rPr>
        <w:t>三、关于</w:t>
      </w:r>
      <w:r w:rsidRPr="00371B04">
        <w:rPr>
          <w:rFonts w:ascii="黑体" w:eastAsia="黑体" w:hAnsi="黑体" w:hint="eastAsia"/>
          <w:sz w:val="32"/>
          <w:szCs w:val="32"/>
        </w:rPr>
        <w:t>乐东黎族自治县人民检察院</w:t>
      </w:r>
      <w:r>
        <w:rPr>
          <w:rFonts w:ascii="仿宋_GB2312" w:eastAsia="仿宋_GB2312" w:hAnsi="黑体" w:hint="eastAsia"/>
          <w:sz w:val="32"/>
          <w:szCs w:val="32"/>
        </w:rPr>
        <w:t>2020</w:t>
      </w:r>
      <w:r w:rsidRPr="007B3322">
        <w:rPr>
          <w:rFonts w:ascii="黑体" w:eastAsia="黑体" w:hAnsi="黑体" w:hint="eastAsia"/>
          <w:sz w:val="32"/>
          <w:szCs w:val="32"/>
        </w:rPr>
        <w:t>年一般公共预算基本支出情况说明</w:t>
      </w:r>
    </w:p>
    <w:p w:rsidR="002C7B97" w:rsidRDefault="002C7B97" w:rsidP="002C7B97">
      <w:pPr>
        <w:ind w:firstLineChars="200" w:firstLine="640"/>
        <w:rPr>
          <w:rFonts w:ascii="仿宋_GB2312" w:eastAsia="仿宋_GB2312" w:hAnsi="黑体"/>
          <w:sz w:val="32"/>
          <w:szCs w:val="32"/>
        </w:rPr>
      </w:pPr>
      <w:r>
        <w:rPr>
          <w:rFonts w:ascii="仿宋_GB2312" w:eastAsia="仿宋_GB2312" w:hAnsi="黑体" w:hint="eastAsia"/>
          <w:sz w:val="32"/>
          <w:szCs w:val="32"/>
        </w:rPr>
        <w:t>乐东黎族自治县人民检察院</w:t>
      </w: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1617.66</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2C7B97" w:rsidRDefault="002C7B97" w:rsidP="002C7B9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1310.83</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，主要包括：基本工资、津贴补贴、奖金、社会保障缴费、住房公积金、</w:t>
      </w:r>
      <w:r w:rsidRPr="004679A6">
        <w:rPr>
          <w:rFonts w:ascii="仿宋_GB2312" w:eastAsia="仿宋_GB2312" w:hAnsi="黑体" w:hint="eastAsia"/>
          <w:sz w:val="32"/>
          <w:szCs w:val="32"/>
        </w:rPr>
        <w:t>其他工资福利支出、生活补助、医疗费、奖励金</w:t>
      </w:r>
      <w:r>
        <w:rPr>
          <w:rFonts w:ascii="仿宋_GB2312" w:eastAsia="仿宋_GB2312" w:hAnsi="黑体" w:hint="eastAsia"/>
          <w:sz w:val="32"/>
          <w:szCs w:val="32"/>
        </w:rPr>
        <w:t>。</w:t>
      </w:r>
    </w:p>
    <w:p w:rsidR="002C7B97" w:rsidRDefault="002C7B97" w:rsidP="002C7B9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306.84</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，主要包括：办公费、咨询费、手续费、水费、电费、</w:t>
      </w:r>
      <w:r w:rsidRPr="004679A6">
        <w:rPr>
          <w:rFonts w:ascii="仿宋_GB2312" w:eastAsia="仿宋_GB2312" w:hAnsi="黑体" w:hint="eastAsia"/>
          <w:sz w:val="32"/>
          <w:szCs w:val="32"/>
        </w:rPr>
        <w:t>邮电费、物业管理费、国内差旅费、维修(护)费、培训费、工会经费</w:t>
      </w:r>
      <w:r>
        <w:rPr>
          <w:rFonts w:ascii="仿宋_GB2312" w:eastAsia="仿宋_GB2312" w:hAnsi="黑体" w:hint="eastAsia"/>
          <w:sz w:val="32"/>
          <w:szCs w:val="32"/>
        </w:rPr>
        <w:t>、福利费、公务用车运行维护费、其他交通费用、其他商品和服务支出、办公设备购置、其他资本性支出。</w:t>
      </w:r>
    </w:p>
    <w:p w:rsidR="002C7B97" w:rsidRDefault="002C7B97" w:rsidP="002C7B97">
      <w:pPr>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Pr="001544F7">
        <w:rPr>
          <w:rFonts w:ascii="黑体" w:eastAsia="黑体" w:hAnsi="黑体" w:cs="Times New Roman" w:hint="eastAsia"/>
          <w:sz w:val="32"/>
          <w:shd w:val="clear" w:color="auto" w:fill="FFFFFF"/>
        </w:rPr>
        <w:t>乐东黎族自治县人民检察院</w:t>
      </w:r>
      <w:r>
        <w:rPr>
          <w:rFonts w:ascii="仿宋_GB2312" w:eastAsia="仿宋_GB2312" w:hAnsi="黑体" w:hint="eastAsia"/>
          <w:sz w:val="32"/>
          <w:szCs w:val="32"/>
        </w:rPr>
        <w:t>2020</w:t>
      </w:r>
      <w:r w:rsidRPr="00ED50D0">
        <w:rPr>
          <w:rFonts w:ascii="黑体" w:eastAsia="黑体" w:hAnsi="黑体" w:cs="Times New Roman"/>
          <w:sz w:val="32"/>
          <w:shd w:val="clear" w:color="auto" w:fill="FFFFFF"/>
        </w:rPr>
        <w:t>年</w:t>
      </w:r>
      <w:r w:rsidR="00CF55BA" w:rsidRPr="00ED50D0">
        <w:rPr>
          <w:rFonts w:ascii="黑体" w:eastAsia="黑体" w:hAnsi="黑体" w:cs="Times New Roman"/>
          <w:sz w:val="32"/>
          <w:shd w:val="clear" w:color="auto" w:fill="FFFFFF"/>
        </w:rPr>
        <w:t xml:space="preserve"> </w:t>
      </w:r>
      <w:r w:rsidRPr="00ED50D0">
        <w:rPr>
          <w:rFonts w:ascii="黑体" w:eastAsia="黑体" w:hAnsi="黑体" w:cs="Times New Roman"/>
          <w:sz w:val="32"/>
          <w:shd w:val="clear" w:color="auto" w:fill="FFFFFF"/>
        </w:rPr>
        <w:t>“三公”经费预算情况</w:t>
      </w:r>
      <w:r w:rsidRPr="00ED50D0">
        <w:rPr>
          <w:rFonts w:ascii="黑体" w:eastAsia="黑体" w:hAnsi="黑体" w:cs="Times New Roman" w:hint="eastAsia"/>
          <w:sz w:val="32"/>
          <w:shd w:val="clear" w:color="auto" w:fill="FFFFFF"/>
        </w:rPr>
        <w:t>说明</w:t>
      </w:r>
    </w:p>
    <w:p w:rsidR="002C7B97" w:rsidRPr="00ED50D0" w:rsidRDefault="00CF55BA" w:rsidP="002C7B9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2C7B97">
        <w:rPr>
          <w:rFonts w:ascii="仿宋_GB2312" w:eastAsia="仿宋_GB2312" w:hAnsi="黑体" w:hint="eastAsia"/>
          <w:sz w:val="32"/>
          <w:szCs w:val="32"/>
        </w:rPr>
        <w:t>乐东黎族自治县人民检察院</w:t>
      </w:r>
      <w:r w:rsidR="002C7B97">
        <w:rPr>
          <w:rFonts w:ascii="仿宋_GB2312" w:eastAsia="仿宋_GB2312" w:hAnsi="黑体" w:cs="仿宋_GB2312" w:hint="eastAsia"/>
          <w:sz w:val="32"/>
          <w:szCs w:val="32"/>
        </w:rPr>
        <w:t>2020</w:t>
      </w:r>
      <w:r w:rsidR="002C7B97" w:rsidRPr="00CA7DBE">
        <w:rPr>
          <w:rFonts w:ascii="仿宋_GB2312" w:eastAsia="仿宋_GB2312" w:hAnsi="黑体" w:hint="eastAsia"/>
          <w:sz w:val="32"/>
          <w:szCs w:val="32"/>
        </w:rPr>
        <w:t>年</w:t>
      </w:r>
      <w:r>
        <w:rPr>
          <w:rFonts w:ascii="仿宋_GB2312" w:eastAsia="仿宋_GB2312" w:hAnsi="黑体" w:hint="eastAsia"/>
          <w:sz w:val="32"/>
          <w:szCs w:val="32"/>
        </w:rPr>
        <w:t>一般公共预算</w:t>
      </w:r>
      <w:r w:rsidR="002C7B97">
        <w:rPr>
          <w:rFonts w:ascii="仿宋_GB2312" w:eastAsia="仿宋_GB2312" w:hAnsi="黑体" w:hint="eastAsia"/>
          <w:sz w:val="32"/>
          <w:szCs w:val="32"/>
        </w:rPr>
        <w:t>“三公”经费预算数为</w:t>
      </w:r>
      <w:r w:rsidR="002C7B97">
        <w:rPr>
          <w:rFonts w:ascii="仿宋_GB2312" w:eastAsia="仿宋_GB2312" w:hAnsi="黑体" w:cs="仿宋_GB2312" w:hint="eastAsia"/>
          <w:sz w:val="32"/>
          <w:szCs w:val="32"/>
        </w:rPr>
        <w:t>43.62</w:t>
      </w:r>
      <w:r w:rsidR="002C7B97" w:rsidRPr="00CA7DBE">
        <w:rPr>
          <w:rFonts w:ascii="仿宋_GB2312" w:eastAsia="仿宋_GB2312" w:hAnsi="黑体" w:hint="eastAsia"/>
          <w:sz w:val="32"/>
          <w:szCs w:val="32"/>
        </w:rPr>
        <w:t>万元</w:t>
      </w:r>
      <w:r w:rsidR="002C7B97">
        <w:rPr>
          <w:rFonts w:ascii="仿宋_GB2312" w:eastAsia="仿宋_GB2312" w:hAnsi="黑体" w:hint="eastAsia"/>
          <w:sz w:val="32"/>
          <w:szCs w:val="32"/>
        </w:rPr>
        <w:t>，同比下降5.17%，其中：</w:t>
      </w:r>
    </w:p>
    <w:p w:rsidR="002C7B97" w:rsidRPr="000A479F" w:rsidRDefault="002C7B97" w:rsidP="002C7B97">
      <w:pPr>
        <w:ind w:firstLineChars="200" w:firstLine="640"/>
        <w:rPr>
          <w:rFonts w:ascii="仿宋_GB2312" w:eastAsia="仿宋_GB2312" w:hAnsi="黑体"/>
          <w:sz w:val="32"/>
          <w:szCs w:val="32"/>
        </w:rPr>
      </w:pPr>
      <w:r w:rsidRPr="00ED50D0">
        <w:rPr>
          <w:rFonts w:ascii="Times New Roman" w:eastAsia="仿宋_GB2312" w:hAnsi="Times New Roman" w:cs="Times New Roman"/>
          <w:sz w:val="32"/>
          <w:shd w:val="clear" w:color="auto" w:fill="FFFFFF"/>
        </w:rPr>
        <w:lastRenderedPageBreak/>
        <w:t>因公出国（境）经费</w:t>
      </w:r>
      <w:r>
        <w:rPr>
          <w:rFonts w:ascii="仿宋_GB2312" w:eastAsia="仿宋_GB2312" w:hAnsi="黑体" w:cs="仿宋_GB2312" w:hint="eastAsia"/>
          <w:sz w:val="32"/>
          <w:szCs w:val="32"/>
        </w:rPr>
        <w:t>6</w:t>
      </w:r>
      <w:r w:rsidRPr="00CA7DBE">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。主要原因是仍按</w:t>
      </w:r>
      <w:r>
        <w:rPr>
          <w:rFonts w:ascii="Times New Roman" w:eastAsia="仿宋_GB2312" w:hAnsi="Times New Roman" w:cs="Times New Roman" w:hint="eastAsia"/>
          <w:sz w:val="32"/>
          <w:shd w:val="clear" w:color="auto" w:fill="FFFFFF"/>
        </w:rPr>
        <w:t>2019</w:t>
      </w:r>
      <w:r>
        <w:rPr>
          <w:rFonts w:ascii="Times New Roman" w:eastAsia="仿宋_GB2312" w:hAnsi="Times New Roman" w:cs="Times New Roman" w:hint="eastAsia"/>
          <w:sz w:val="32"/>
          <w:shd w:val="clear" w:color="auto" w:fill="FFFFFF"/>
        </w:rPr>
        <w:t>年的计划，</w:t>
      </w:r>
      <w:r w:rsidRPr="002074DF">
        <w:rPr>
          <w:rFonts w:ascii="仿宋_GB2312" w:eastAsia="仿宋_GB2312" w:hAnsi="黑体"/>
          <w:sz w:val="32"/>
          <w:szCs w:val="32"/>
        </w:rPr>
        <w:t>拟安排出国（境）组</w:t>
      </w:r>
      <w:r w:rsidRPr="002074DF">
        <w:rPr>
          <w:rFonts w:ascii="仿宋_GB2312" w:eastAsia="仿宋_GB2312" w:hAnsi="黑体" w:hint="eastAsia"/>
          <w:sz w:val="32"/>
          <w:szCs w:val="32"/>
        </w:rPr>
        <w:t>1</w:t>
      </w:r>
      <w:r w:rsidRPr="002074DF">
        <w:rPr>
          <w:rFonts w:ascii="仿宋_GB2312" w:eastAsia="仿宋_GB2312" w:hAnsi="黑体"/>
          <w:sz w:val="32"/>
          <w:szCs w:val="32"/>
        </w:rPr>
        <w:t>次，出国（境）</w:t>
      </w:r>
      <w:r w:rsidRPr="002074DF">
        <w:rPr>
          <w:rFonts w:ascii="仿宋_GB2312" w:eastAsia="仿宋_GB2312" w:hAnsi="黑体" w:hint="eastAsia"/>
          <w:sz w:val="32"/>
          <w:szCs w:val="32"/>
        </w:rPr>
        <w:t>1</w:t>
      </w:r>
      <w:r w:rsidRPr="002074DF">
        <w:rPr>
          <w:rFonts w:ascii="仿宋_GB2312" w:eastAsia="仿宋_GB2312" w:hAnsi="黑体"/>
          <w:sz w:val="32"/>
          <w:szCs w:val="32"/>
        </w:rPr>
        <w:t>人。出国（境）团组主要</w:t>
      </w:r>
      <w:r w:rsidRPr="002074DF">
        <w:rPr>
          <w:rFonts w:ascii="仿宋_GB2312" w:eastAsia="仿宋_GB2312" w:hAnsi="黑体" w:hint="eastAsia"/>
          <w:sz w:val="32"/>
          <w:szCs w:val="32"/>
        </w:rPr>
        <w:t>是</w:t>
      </w:r>
      <w:r w:rsidRPr="002074DF">
        <w:rPr>
          <w:rFonts w:ascii="仿宋_GB2312" w:eastAsia="仿宋_GB2312" w:hAnsi="黑体"/>
          <w:sz w:val="32"/>
          <w:szCs w:val="32"/>
        </w:rPr>
        <w:t>：目的地为</w:t>
      </w:r>
      <w:r w:rsidRPr="002074DF">
        <w:rPr>
          <w:rFonts w:ascii="仿宋_GB2312" w:eastAsia="仿宋_GB2312" w:hAnsi="黑体" w:hint="eastAsia"/>
          <w:sz w:val="32"/>
          <w:szCs w:val="32"/>
        </w:rPr>
        <w:t>美国</w:t>
      </w:r>
      <w:r w:rsidRPr="002074DF">
        <w:rPr>
          <w:rFonts w:ascii="仿宋_GB2312" w:eastAsia="仿宋_GB2312" w:hAnsi="黑体"/>
          <w:sz w:val="32"/>
          <w:szCs w:val="32"/>
        </w:rPr>
        <w:t>，人数为</w:t>
      </w:r>
      <w:r w:rsidRPr="002074DF">
        <w:rPr>
          <w:rFonts w:ascii="仿宋_GB2312" w:eastAsia="仿宋_GB2312" w:hAnsi="黑体" w:hint="eastAsia"/>
          <w:sz w:val="32"/>
          <w:szCs w:val="32"/>
        </w:rPr>
        <w:t>1</w:t>
      </w:r>
      <w:r w:rsidRPr="002074DF">
        <w:rPr>
          <w:rFonts w:ascii="仿宋_GB2312" w:eastAsia="仿宋_GB2312" w:hAnsi="黑体"/>
          <w:sz w:val="32"/>
          <w:szCs w:val="32"/>
        </w:rPr>
        <w:t>人，天数为</w:t>
      </w:r>
      <w:r w:rsidRPr="002074DF">
        <w:rPr>
          <w:rFonts w:ascii="仿宋_GB2312" w:eastAsia="仿宋_GB2312" w:hAnsi="黑体" w:hint="eastAsia"/>
          <w:sz w:val="32"/>
          <w:szCs w:val="32"/>
        </w:rPr>
        <w:t>10</w:t>
      </w:r>
      <w:r w:rsidRPr="002074DF">
        <w:rPr>
          <w:rFonts w:ascii="仿宋_GB2312" w:eastAsia="仿宋_GB2312" w:hAnsi="黑体"/>
          <w:sz w:val="32"/>
          <w:szCs w:val="32"/>
        </w:rPr>
        <w:t>天</w:t>
      </w:r>
      <w:r>
        <w:rPr>
          <w:rFonts w:ascii="仿宋_GB2312" w:eastAsia="仿宋_GB2312" w:hAnsi="黑体" w:hint="eastAsia"/>
          <w:sz w:val="32"/>
          <w:szCs w:val="32"/>
        </w:rPr>
        <w:t>，</w:t>
      </w:r>
      <w:r w:rsidRPr="000A479F">
        <w:rPr>
          <w:rFonts w:ascii="仿宋_GB2312" w:eastAsia="仿宋_GB2312" w:hAnsi="黑体"/>
          <w:sz w:val="32"/>
          <w:szCs w:val="32"/>
        </w:rPr>
        <w:t>主要任务为</w:t>
      </w:r>
      <w:r w:rsidRPr="000A479F">
        <w:rPr>
          <w:rFonts w:ascii="仿宋_GB2312" w:eastAsia="仿宋_GB2312" w:hAnsi="黑体" w:hint="eastAsia"/>
          <w:sz w:val="32"/>
          <w:szCs w:val="32"/>
        </w:rPr>
        <w:t>赴美国参加检察机关诉讼法律制度研究培训。</w:t>
      </w:r>
    </w:p>
    <w:p w:rsidR="002C7B97" w:rsidRDefault="002C7B97" w:rsidP="002C7B97">
      <w:pPr>
        <w:ind w:firstLineChars="200" w:firstLine="640"/>
        <w:rPr>
          <w:rFonts w:ascii="仿宋_GB2312" w:eastAsia="仿宋_GB2312" w:hAnsi="黑体"/>
          <w:sz w:val="32"/>
          <w:szCs w:val="32"/>
        </w:rPr>
      </w:pPr>
      <w:r w:rsidRPr="006871F7">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35</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6871F7">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sidRPr="006871F7">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35</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，与较</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5.4</w:t>
      </w:r>
      <w:r>
        <w:rPr>
          <w:rFonts w:ascii="Times New Roman" w:eastAsia="仿宋_GB2312" w:hAnsi="Times New Roman" w:cs="Times New Roman"/>
          <w:sz w:val="32"/>
          <w:shd w:val="clear" w:color="auto" w:fill="FFFFFF"/>
        </w:rPr>
        <w:t>%</w:t>
      </w:r>
      <w:r w:rsidRPr="006871F7">
        <w:rPr>
          <w:rFonts w:ascii="Times New Roman" w:eastAsia="仿宋_GB2312" w:hAnsi="Times New Roman" w:cs="Times New Roman"/>
          <w:sz w:val="32"/>
          <w:shd w:val="clear" w:color="auto" w:fill="FFFFFF"/>
        </w:rPr>
        <w:t>。</w:t>
      </w:r>
      <w:r w:rsidRPr="006871F7">
        <w:rPr>
          <w:rFonts w:ascii="Times New Roman" w:eastAsia="仿宋_GB2312" w:hAnsi="Times New Roman" w:cs="Times New Roman"/>
          <w:sz w:val="32"/>
        </w:rPr>
        <w:t>下降的</w:t>
      </w:r>
      <w:r w:rsidRPr="006871F7">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为一是</w:t>
      </w:r>
      <w:r>
        <w:rPr>
          <w:rFonts w:eastAsia="仿宋_GB2312" w:hint="eastAsia"/>
          <w:sz w:val="32"/>
          <w:shd w:val="clear" w:color="auto" w:fill="FFFFFF"/>
        </w:rPr>
        <w:t>公车数量减少</w:t>
      </w:r>
      <w:r>
        <w:rPr>
          <w:rFonts w:eastAsia="仿宋_GB2312" w:hint="eastAsia"/>
          <w:sz w:val="32"/>
          <w:shd w:val="clear" w:color="auto" w:fill="FFFFFF"/>
        </w:rPr>
        <w:t>2</w:t>
      </w:r>
      <w:r>
        <w:rPr>
          <w:rFonts w:eastAsia="仿宋_GB2312" w:hint="eastAsia"/>
          <w:sz w:val="32"/>
          <w:shd w:val="clear" w:color="auto" w:fill="FFFFFF"/>
        </w:rPr>
        <w:t>辆，公务用车运行维护费</w:t>
      </w:r>
      <w:r w:rsidRPr="002074DF">
        <w:rPr>
          <w:rFonts w:ascii="仿宋_GB2312" w:eastAsia="仿宋_GB2312" w:hAnsi="黑体"/>
          <w:sz w:val="32"/>
          <w:szCs w:val="32"/>
        </w:rPr>
        <w:t>下降</w:t>
      </w:r>
      <w:r>
        <w:rPr>
          <w:rFonts w:ascii="仿宋_GB2312" w:eastAsia="仿宋_GB2312" w:hAnsi="黑体" w:hint="eastAsia"/>
          <w:sz w:val="32"/>
          <w:szCs w:val="32"/>
        </w:rPr>
        <w:t>；二是加强公车管理和油料管理，鼓励跨市县出差乘坐交通工具。</w:t>
      </w:r>
    </w:p>
    <w:p w:rsidR="002C7B97" w:rsidRDefault="002C7B97" w:rsidP="002C7B97">
      <w:pPr>
        <w:ind w:firstLineChars="200" w:firstLine="640"/>
        <w:rPr>
          <w:rFonts w:eastAsia="仿宋_GB2312"/>
          <w:color w:val="000000" w:themeColor="text1"/>
          <w:sz w:val="32"/>
          <w:shd w:val="clear" w:color="auto" w:fill="FFFFFF"/>
        </w:rPr>
      </w:pPr>
      <w:r w:rsidRPr="006871F7">
        <w:rPr>
          <w:rFonts w:ascii="仿宋_GB2312" w:eastAsia="仿宋_GB2312" w:hAnsi="黑体" w:cs="Times New Roman"/>
          <w:sz w:val="32"/>
          <w:szCs w:val="32"/>
        </w:rPr>
        <w:t>公务接待费</w:t>
      </w:r>
      <w:r>
        <w:rPr>
          <w:rFonts w:ascii="仿宋_GB2312" w:eastAsia="仿宋_GB2312" w:hAnsi="黑体" w:cs="仿宋_GB2312" w:hint="eastAsia"/>
          <w:sz w:val="32"/>
          <w:szCs w:val="32"/>
        </w:rPr>
        <w:t>2.62</w:t>
      </w:r>
      <w:r w:rsidRPr="006871F7">
        <w:rPr>
          <w:rFonts w:ascii="Times New Roman" w:eastAsia="仿宋_GB2312" w:hAnsi="Times New Roman" w:cs="Times New Roman"/>
          <w:sz w:val="32"/>
          <w:shd w:val="clear" w:color="auto" w:fill="FFFFFF"/>
        </w:rPr>
        <w:t>万元，与较</w:t>
      </w:r>
      <w:r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12.67</w:t>
      </w:r>
      <w:r w:rsidRPr="006871F7">
        <w:rPr>
          <w:rFonts w:ascii="Times New Roman" w:eastAsia="仿宋_GB2312" w:hAnsi="Times New Roman" w:cs="Times New Roman"/>
          <w:sz w:val="32"/>
          <w:shd w:val="clear" w:color="auto" w:fill="FFFFFF"/>
        </w:rPr>
        <w:t>%</w:t>
      </w:r>
      <w:r w:rsidRPr="006871F7">
        <w:rPr>
          <w:rFonts w:ascii="Times New Roman" w:eastAsia="仿宋_GB2312" w:hAnsi="Times New Roman" w:cs="Times New Roman"/>
          <w:sz w:val="32"/>
          <w:shd w:val="clear" w:color="auto" w:fill="FFFFFF"/>
        </w:rPr>
        <w:t>。</w:t>
      </w:r>
      <w:r w:rsidRPr="006871F7">
        <w:rPr>
          <w:rFonts w:ascii="Times New Roman" w:eastAsia="仿宋_GB2312" w:hAnsi="Times New Roman" w:cs="Times New Roman"/>
          <w:sz w:val="32"/>
        </w:rPr>
        <w:t>下降的</w:t>
      </w:r>
      <w:r w:rsidRPr="006871F7">
        <w:rPr>
          <w:rFonts w:ascii="Times New Roman" w:eastAsia="仿宋_GB2312" w:hAnsi="Times New Roman" w:cs="Times New Roman"/>
          <w:sz w:val="32"/>
          <w:shd w:val="clear" w:color="auto" w:fill="FFFFFF"/>
        </w:rPr>
        <w:t>主要原因</w:t>
      </w:r>
      <w:r>
        <w:rPr>
          <w:rFonts w:eastAsia="仿宋_GB2312" w:hint="eastAsia"/>
          <w:sz w:val="32"/>
          <w:shd w:val="clear" w:color="auto" w:fill="FFFFFF"/>
        </w:rPr>
        <w:t>在接待工作中，坚持一切从俭。</w:t>
      </w:r>
      <w:r>
        <w:rPr>
          <w:rFonts w:eastAsia="仿宋_GB2312" w:hint="eastAsia"/>
          <w:color w:val="000000" w:themeColor="text1"/>
          <w:sz w:val="32"/>
          <w:shd w:val="clear" w:color="auto" w:fill="FFFFFF"/>
        </w:rPr>
        <w:t>2020</w:t>
      </w:r>
      <w:r w:rsidRPr="00D2238E">
        <w:rPr>
          <w:rFonts w:eastAsia="仿宋_GB2312" w:hint="eastAsia"/>
          <w:color w:val="000000" w:themeColor="text1"/>
          <w:sz w:val="32"/>
          <w:shd w:val="clear" w:color="auto" w:fill="FFFFFF"/>
        </w:rPr>
        <w:t>年公务接待费计划主要用于考察调研、执行任务、学习交流、检查指导等公务活动发生的公务接待费。</w:t>
      </w:r>
      <w:r w:rsidR="000F28A2">
        <w:rPr>
          <w:rFonts w:eastAsia="仿宋_GB2312" w:hint="eastAsia"/>
          <w:color w:val="000000" w:themeColor="text1"/>
          <w:sz w:val="32"/>
          <w:shd w:val="clear" w:color="auto" w:fill="FFFFFF"/>
        </w:rPr>
        <w:t>2020</w:t>
      </w:r>
      <w:r w:rsidR="000F28A2">
        <w:rPr>
          <w:rFonts w:eastAsia="仿宋_GB2312" w:hint="eastAsia"/>
          <w:color w:val="000000" w:themeColor="text1"/>
          <w:sz w:val="32"/>
          <w:shd w:val="clear" w:color="auto" w:fill="FFFFFF"/>
        </w:rPr>
        <w:t>年预计接待批次</w:t>
      </w:r>
      <w:r w:rsidR="000F28A2">
        <w:rPr>
          <w:rFonts w:eastAsia="仿宋_GB2312" w:hint="eastAsia"/>
          <w:color w:val="000000" w:themeColor="text1"/>
          <w:sz w:val="32"/>
          <w:shd w:val="clear" w:color="auto" w:fill="FFFFFF"/>
        </w:rPr>
        <w:t>40</w:t>
      </w:r>
      <w:r w:rsidR="000F28A2">
        <w:rPr>
          <w:rFonts w:eastAsia="仿宋_GB2312" w:hint="eastAsia"/>
          <w:color w:val="000000" w:themeColor="text1"/>
          <w:sz w:val="32"/>
          <w:shd w:val="clear" w:color="auto" w:fill="FFFFFF"/>
        </w:rPr>
        <w:t>批次、</w:t>
      </w:r>
      <w:r w:rsidR="000F28A2">
        <w:rPr>
          <w:rFonts w:eastAsia="仿宋_GB2312" w:hint="eastAsia"/>
          <w:color w:val="000000" w:themeColor="text1"/>
          <w:sz w:val="32"/>
          <w:shd w:val="clear" w:color="auto" w:fill="FFFFFF"/>
        </w:rPr>
        <w:t>200</w:t>
      </w:r>
      <w:r w:rsidR="000F28A2">
        <w:rPr>
          <w:rFonts w:eastAsia="仿宋_GB2312" w:hint="eastAsia"/>
          <w:color w:val="000000" w:themeColor="text1"/>
          <w:sz w:val="32"/>
          <w:shd w:val="clear" w:color="auto" w:fill="FFFFFF"/>
        </w:rPr>
        <w:t>人次。</w:t>
      </w:r>
    </w:p>
    <w:p w:rsidR="00085C59" w:rsidRPr="00085C59" w:rsidRDefault="00085C59" w:rsidP="00085C59">
      <w:pPr>
        <w:ind w:firstLineChars="200" w:firstLine="640"/>
        <w:rPr>
          <w:rFonts w:ascii="仿宋_GB2312" w:eastAsia="仿宋_GB2312" w:hAnsi="Times New Roman"/>
          <w:sz w:val="32"/>
          <w:shd w:val="clear" w:color="auto" w:fill="FFFFFF"/>
        </w:rPr>
      </w:pPr>
      <w:r>
        <w:rPr>
          <w:rFonts w:ascii="仿宋_GB2312" w:eastAsia="仿宋_GB2312" w:hAnsi="Times New Roman" w:hint="eastAsia"/>
          <w:sz w:val="32"/>
          <w:shd w:val="clear" w:color="auto" w:fill="FFFFFF"/>
        </w:rPr>
        <w:t>（二）乐东黎族自治县人民检察院</w:t>
      </w:r>
      <w:r>
        <w:rPr>
          <w:rFonts w:ascii="仿宋_GB2312" w:eastAsia="仿宋_GB2312" w:hAnsi="Times New Roman"/>
          <w:sz w:val="32"/>
          <w:shd w:val="clear" w:color="auto" w:fill="FFFFFF"/>
        </w:rPr>
        <w:t>2020</w:t>
      </w:r>
      <w:r>
        <w:rPr>
          <w:rFonts w:ascii="仿宋_GB2312" w:eastAsia="仿宋_GB2312" w:hAnsi="Times New Roman" w:hint="eastAsia"/>
          <w:sz w:val="32"/>
          <w:shd w:val="clear" w:color="auto" w:fill="FFFFFF"/>
        </w:rPr>
        <w:t>年政府性基金预算“三公”经费无预算。</w:t>
      </w:r>
    </w:p>
    <w:p w:rsidR="002C7B97" w:rsidRDefault="002C7B97" w:rsidP="002C7B97">
      <w:pPr>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Pr="00706409">
        <w:rPr>
          <w:rFonts w:ascii="黑体" w:eastAsia="黑体" w:hAnsi="黑体" w:cs="Times New Roman" w:hint="eastAsia"/>
          <w:sz w:val="32"/>
          <w:shd w:val="clear" w:color="auto" w:fill="FFFFFF"/>
        </w:rPr>
        <w:t>乐东黎族自治县人民检察院</w:t>
      </w:r>
      <w:r>
        <w:rPr>
          <w:rFonts w:ascii="仿宋_GB2312" w:eastAsia="仿宋_GB2312" w:hAnsi="黑体" w:hint="eastAsia"/>
          <w:sz w:val="32"/>
          <w:szCs w:val="32"/>
        </w:rPr>
        <w:t>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2C7B97" w:rsidRDefault="002C7B97" w:rsidP="002C7B97">
      <w:pPr>
        <w:ind w:firstLineChars="200" w:firstLine="640"/>
        <w:rPr>
          <w:rFonts w:eastAsia="仿宋_GB2312"/>
          <w:sz w:val="32"/>
          <w:shd w:val="clear" w:color="auto" w:fill="FFFFFF"/>
        </w:rPr>
      </w:pPr>
      <w:r w:rsidRPr="00FE598F">
        <w:rPr>
          <w:rFonts w:eastAsia="仿宋_GB2312" w:hint="eastAsia"/>
          <w:sz w:val="32"/>
          <w:shd w:val="clear" w:color="auto" w:fill="FFFFFF"/>
        </w:rPr>
        <w:t>乐东黎族自治县人民检察院无</w:t>
      </w:r>
      <w:r>
        <w:rPr>
          <w:rFonts w:ascii="仿宋_GB2312" w:eastAsia="仿宋_GB2312" w:hint="eastAsia"/>
          <w:sz w:val="32"/>
          <w:shd w:val="clear" w:color="auto" w:fill="FFFFFF"/>
        </w:rPr>
        <w:t>2020</w:t>
      </w:r>
      <w:r w:rsidRPr="00FE598F">
        <w:rPr>
          <w:rFonts w:eastAsia="仿宋_GB2312"/>
          <w:sz w:val="32"/>
          <w:shd w:val="clear" w:color="auto" w:fill="FFFFFF"/>
        </w:rPr>
        <w:t>年</w:t>
      </w:r>
      <w:r w:rsidRPr="00FE598F">
        <w:rPr>
          <w:rFonts w:eastAsia="仿宋_GB2312" w:hint="eastAsia"/>
          <w:sz w:val="32"/>
          <w:shd w:val="clear" w:color="auto" w:fill="FFFFFF"/>
        </w:rPr>
        <w:t>政府性基金预算。</w:t>
      </w:r>
    </w:p>
    <w:p w:rsidR="002C7B97" w:rsidRDefault="00323430" w:rsidP="002C7B9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sidR="002C7B97">
        <w:rPr>
          <w:rFonts w:ascii="黑体" w:eastAsia="黑体" w:hAnsi="黑体" w:cs="Times New Roman" w:hint="eastAsia"/>
          <w:sz w:val="32"/>
          <w:shd w:val="clear" w:color="auto" w:fill="FFFFFF"/>
        </w:rPr>
        <w:t>、关于</w:t>
      </w:r>
      <w:r w:rsidR="002C7B97" w:rsidRPr="00706409">
        <w:rPr>
          <w:rFonts w:ascii="黑体" w:eastAsia="黑体" w:hAnsi="黑体" w:cs="Times New Roman" w:hint="eastAsia"/>
          <w:sz w:val="32"/>
          <w:shd w:val="clear" w:color="auto" w:fill="FFFFFF"/>
        </w:rPr>
        <w:t>乐东黎族自治县人民检察院</w:t>
      </w:r>
      <w:r w:rsidR="002C7B97">
        <w:rPr>
          <w:rFonts w:ascii="仿宋_GB2312" w:eastAsia="仿宋_GB2312" w:hAnsi="黑体" w:hint="eastAsia"/>
          <w:sz w:val="32"/>
          <w:szCs w:val="32"/>
        </w:rPr>
        <w:t>2020</w:t>
      </w:r>
      <w:r w:rsidR="002C7B97" w:rsidRPr="00ED50D0">
        <w:rPr>
          <w:rFonts w:ascii="黑体" w:eastAsia="黑体" w:hAnsi="黑体" w:cs="Times New Roman"/>
          <w:sz w:val="32"/>
          <w:shd w:val="clear" w:color="auto" w:fill="FFFFFF"/>
        </w:rPr>
        <w:t>年</w:t>
      </w:r>
      <w:r w:rsidR="002C7B97">
        <w:rPr>
          <w:rFonts w:ascii="黑体" w:eastAsia="黑体" w:hAnsi="黑体" w:cs="Times New Roman" w:hint="eastAsia"/>
          <w:sz w:val="32"/>
          <w:shd w:val="clear" w:color="auto" w:fill="FFFFFF"/>
        </w:rPr>
        <w:t>收支预算情况的总体说明</w:t>
      </w:r>
    </w:p>
    <w:p w:rsidR="002C7B97" w:rsidRDefault="002C7B97" w:rsidP="002C7B97">
      <w:pPr>
        <w:ind w:firstLineChars="200" w:firstLine="640"/>
        <w:rPr>
          <w:rFonts w:ascii="仿宋_GB2312" w:eastAsia="仿宋_GB2312" w:hAnsi="黑体"/>
          <w:sz w:val="32"/>
          <w:szCs w:val="32"/>
        </w:rPr>
      </w:pPr>
      <w:r w:rsidRPr="00793A7F">
        <w:rPr>
          <w:rFonts w:ascii="仿宋_GB2312" w:eastAsia="仿宋_GB2312" w:hAnsi="黑体" w:cs="仿宋_GB2312" w:hint="eastAsia"/>
          <w:sz w:val="32"/>
          <w:szCs w:val="32"/>
        </w:rPr>
        <w:lastRenderedPageBreak/>
        <w:t>按照综合预算原则，</w:t>
      </w:r>
      <w:r>
        <w:rPr>
          <w:rFonts w:ascii="仿宋_GB2312" w:eastAsia="仿宋_GB2312" w:hAnsi="黑体" w:cs="仿宋_GB2312" w:hint="eastAsia"/>
          <w:sz w:val="32"/>
          <w:szCs w:val="32"/>
        </w:rPr>
        <w:t>乐东黎族自治县人民检察院所有收入和支出均纳入部门预算管理。收入包括</w:t>
      </w:r>
      <w:r w:rsidRPr="007F1EA5">
        <w:rPr>
          <w:rFonts w:ascii="仿宋_GB2312" w:eastAsia="仿宋_GB2312" w:hAnsi="黑体" w:cs="仿宋_GB2312" w:hint="eastAsia"/>
          <w:b/>
          <w:sz w:val="32"/>
          <w:szCs w:val="32"/>
        </w:rPr>
        <w:t>：</w:t>
      </w:r>
      <w:r>
        <w:rPr>
          <w:rFonts w:ascii="仿宋_GB2312" w:eastAsia="仿宋_GB2312" w:hAnsi="黑体" w:cs="仿宋_GB2312" w:hint="eastAsia"/>
          <w:sz w:val="32"/>
          <w:szCs w:val="32"/>
        </w:rPr>
        <w:t>一般公共预算</w:t>
      </w:r>
      <w:r w:rsidRPr="00706409">
        <w:rPr>
          <w:rFonts w:ascii="仿宋_GB2312" w:eastAsia="仿宋_GB2312" w:hAnsi="黑体" w:cs="仿宋_GB2312" w:hint="eastAsia"/>
          <w:sz w:val="32"/>
          <w:szCs w:val="32"/>
        </w:rPr>
        <w:t>收入；</w:t>
      </w:r>
      <w:r>
        <w:rPr>
          <w:rFonts w:ascii="仿宋_GB2312" w:eastAsia="仿宋_GB2312" w:hAnsi="黑体" w:hint="eastAsia"/>
          <w:sz w:val="32"/>
          <w:szCs w:val="32"/>
        </w:rPr>
        <w:t>支出包括：公共安全支出、社会保障和就业支出、卫生健康支出、住房保障支出。</w:t>
      </w:r>
      <w:r>
        <w:rPr>
          <w:rFonts w:ascii="仿宋_GB2312" w:eastAsia="仿宋_GB2312" w:hAnsi="黑体" w:cs="仿宋_GB2312" w:hint="eastAsia"/>
          <w:sz w:val="32"/>
          <w:szCs w:val="32"/>
        </w:rPr>
        <w:t>乐东黎族自治县人民检察院2020</w:t>
      </w:r>
      <w:r w:rsidRPr="00CA7DBE">
        <w:rPr>
          <w:rFonts w:ascii="仿宋_GB2312" w:eastAsia="仿宋_GB2312" w:hAnsi="黑体" w:hint="eastAsia"/>
          <w:sz w:val="32"/>
          <w:szCs w:val="32"/>
        </w:rPr>
        <w:t>年</w:t>
      </w:r>
      <w:r>
        <w:rPr>
          <w:rFonts w:ascii="仿宋_GB2312" w:eastAsia="仿宋_GB2312" w:hAnsi="黑体" w:hint="eastAsia"/>
          <w:sz w:val="32"/>
          <w:szCs w:val="32"/>
        </w:rPr>
        <w:t>收支总预算</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2C7B97" w:rsidRDefault="00323430" w:rsidP="002C7B9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sidR="002C7B97" w:rsidRPr="00FB0A31">
        <w:rPr>
          <w:rFonts w:ascii="黑体" w:eastAsia="黑体" w:hAnsi="黑体" w:cs="Times New Roman" w:hint="eastAsia"/>
          <w:sz w:val="32"/>
          <w:shd w:val="clear" w:color="auto" w:fill="FFFFFF"/>
        </w:rPr>
        <w:t>、关于</w:t>
      </w:r>
      <w:r w:rsidR="002C7B97" w:rsidRPr="00706409">
        <w:rPr>
          <w:rFonts w:ascii="黑体" w:eastAsia="黑体" w:hAnsi="黑体" w:cs="Times New Roman" w:hint="eastAsia"/>
          <w:sz w:val="32"/>
          <w:shd w:val="clear" w:color="auto" w:fill="FFFFFF"/>
        </w:rPr>
        <w:t>乐东黎族自治县人民检察院</w:t>
      </w:r>
      <w:r w:rsidR="002C7B97">
        <w:rPr>
          <w:rFonts w:ascii="仿宋_GB2312" w:eastAsia="仿宋_GB2312" w:hAnsi="黑体" w:hint="eastAsia"/>
          <w:sz w:val="32"/>
          <w:szCs w:val="32"/>
        </w:rPr>
        <w:t>2020</w:t>
      </w:r>
      <w:r w:rsidR="002C7B97" w:rsidRPr="00ED50D0">
        <w:rPr>
          <w:rFonts w:ascii="黑体" w:eastAsia="黑体" w:hAnsi="黑体" w:cs="Times New Roman"/>
          <w:sz w:val="32"/>
          <w:shd w:val="clear" w:color="auto" w:fill="FFFFFF"/>
        </w:rPr>
        <w:t>年</w:t>
      </w:r>
      <w:r w:rsidR="002C7B97">
        <w:rPr>
          <w:rFonts w:ascii="黑体" w:eastAsia="黑体" w:hAnsi="黑体" w:cs="Times New Roman" w:hint="eastAsia"/>
          <w:sz w:val="32"/>
          <w:shd w:val="clear" w:color="auto" w:fill="FFFFFF"/>
        </w:rPr>
        <w:t>收入预算情况说明</w:t>
      </w:r>
    </w:p>
    <w:p w:rsidR="002C7B97" w:rsidRPr="00FD5E3A" w:rsidRDefault="002C7B97" w:rsidP="002C7B97">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乐东黎族自治县人民检察院2020</w:t>
      </w:r>
      <w:r w:rsidRPr="00CA7DBE">
        <w:rPr>
          <w:rFonts w:ascii="仿宋_GB2312" w:eastAsia="仿宋_GB2312" w:hAnsi="黑体" w:hint="eastAsia"/>
          <w:sz w:val="32"/>
          <w:szCs w:val="32"/>
        </w:rPr>
        <w:t>年</w:t>
      </w:r>
      <w:r>
        <w:rPr>
          <w:rFonts w:ascii="仿宋_GB2312" w:eastAsia="仿宋_GB2312" w:hAnsi="黑体" w:hint="eastAsia"/>
          <w:sz w:val="32"/>
          <w:szCs w:val="32"/>
        </w:rPr>
        <w:t>收入预算</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Pr>
          <w:rFonts w:ascii="仿宋_GB2312" w:eastAsia="仿宋_GB2312" w:hAnsi="黑体" w:cs="仿宋_GB2312" w:hint="eastAsia"/>
          <w:sz w:val="32"/>
          <w:szCs w:val="32"/>
        </w:rPr>
        <w:t>一般公共预算</w:t>
      </w:r>
      <w:r w:rsidRPr="00E37FB6">
        <w:rPr>
          <w:rFonts w:ascii="仿宋_GB2312" w:eastAsia="仿宋_GB2312" w:hAnsi="黑体" w:cs="仿宋_GB2312" w:hint="eastAsia"/>
          <w:sz w:val="32"/>
          <w:szCs w:val="32"/>
        </w:rPr>
        <w:t>收入</w:t>
      </w:r>
      <w:r>
        <w:rPr>
          <w:rFonts w:ascii="仿宋_GB2312" w:eastAsia="仿宋_GB2312" w:hAnsi="黑体" w:cs="仿宋_GB2312" w:hint="eastAsia"/>
          <w:sz w:val="32"/>
          <w:szCs w:val="32"/>
        </w:rPr>
        <w:t>1939.09万元，占100%</w:t>
      </w:r>
      <w:r>
        <w:rPr>
          <w:rFonts w:ascii="仿宋_GB2312" w:eastAsia="仿宋_GB2312" w:hAnsi="黑体" w:hint="eastAsia"/>
          <w:sz w:val="32"/>
          <w:szCs w:val="32"/>
        </w:rPr>
        <w:t>。</w:t>
      </w:r>
      <w:r w:rsidRPr="00FD5E3A">
        <w:rPr>
          <w:rFonts w:ascii="仿宋_GB2312" w:eastAsia="仿宋_GB2312" w:hAnsi="黑体" w:hint="eastAsia"/>
          <w:color w:val="000000" w:themeColor="text1"/>
          <w:sz w:val="32"/>
          <w:szCs w:val="32"/>
        </w:rPr>
        <w:t>比上年预算数减少242.21万元，主要原因一是预算编制遵循“统筹兼顾、勤俭节约、量力而行”原则，压减</w:t>
      </w:r>
      <w:r>
        <w:rPr>
          <w:rFonts w:ascii="仿宋_GB2312" w:eastAsia="仿宋_GB2312" w:hAnsi="黑体" w:hint="eastAsia"/>
          <w:color w:val="000000" w:themeColor="text1"/>
          <w:sz w:val="32"/>
          <w:szCs w:val="32"/>
        </w:rPr>
        <w:t>一般公共</w:t>
      </w:r>
      <w:r w:rsidRPr="00FD5E3A">
        <w:rPr>
          <w:rFonts w:ascii="仿宋_GB2312" w:eastAsia="仿宋_GB2312" w:hAnsi="黑体" w:hint="eastAsia"/>
          <w:color w:val="000000" w:themeColor="text1"/>
          <w:sz w:val="32"/>
          <w:szCs w:val="32"/>
        </w:rPr>
        <w:t>预算数；二是</w:t>
      </w:r>
      <w:r>
        <w:rPr>
          <w:rFonts w:ascii="仿宋_GB2312" w:eastAsia="仿宋_GB2312" w:hAnsi="黑体" w:hint="eastAsia"/>
          <w:color w:val="000000" w:themeColor="text1"/>
          <w:sz w:val="32"/>
          <w:szCs w:val="32"/>
        </w:rPr>
        <w:t>根据</w:t>
      </w:r>
      <w:r w:rsidRPr="00FD5E3A">
        <w:rPr>
          <w:rFonts w:ascii="仿宋_GB2312" w:eastAsia="仿宋_GB2312" w:hAnsi="黑体" w:hint="eastAsia"/>
          <w:color w:val="000000" w:themeColor="text1"/>
          <w:sz w:val="32"/>
          <w:szCs w:val="32"/>
        </w:rPr>
        <w:t>监察体制改革</w:t>
      </w:r>
      <w:r>
        <w:rPr>
          <w:rFonts w:ascii="仿宋_GB2312" w:eastAsia="仿宋_GB2312" w:hAnsi="黑体" w:hint="eastAsia"/>
          <w:color w:val="000000" w:themeColor="text1"/>
          <w:sz w:val="32"/>
          <w:szCs w:val="32"/>
        </w:rPr>
        <w:t>要求</w:t>
      </w:r>
      <w:r w:rsidRPr="00FD5E3A">
        <w:rPr>
          <w:rFonts w:ascii="仿宋_GB2312" w:eastAsia="仿宋_GB2312" w:hAnsi="黑体" w:hint="eastAsia"/>
          <w:color w:val="000000" w:themeColor="text1"/>
          <w:sz w:val="32"/>
          <w:szCs w:val="32"/>
        </w:rPr>
        <w:t>，转隶人员工资</w:t>
      </w:r>
      <w:r>
        <w:rPr>
          <w:rFonts w:ascii="仿宋_GB2312" w:eastAsia="仿宋_GB2312" w:hAnsi="黑体" w:hint="eastAsia"/>
          <w:color w:val="000000" w:themeColor="text1"/>
          <w:sz w:val="32"/>
          <w:szCs w:val="32"/>
        </w:rPr>
        <w:t>等</w:t>
      </w:r>
      <w:r w:rsidRPr="00FD5E3A">
        <w:rPr>
          <w:rFonts w:ascii="仿宋_GB2312" w:eastAsia="仿宋_GB2312" w:hAnsi="黑体" w:hint="eastAsia"/>
          <w:color w:val="000000" w:themeColor="text1"/>
          <w:sz w:val="32"/>
          <w:szCs w:val="32"/>
        </w:rPr>
        <w:t>划转纪委监委，随之单位人员工资福利及社会保障缴费</w:t>
      </w:r>
      <w:r>
        <w:rPr>
          <w:rFonts w:ascii="仿宋_GB2312" w:eastAsia="仿宋_GB2312" w:hAnsi="黑体" w:hint="eastAsia"/>
          <w:color w:val="000000" w:themeColor="text1"/>
          <w:sz w:val="32"/>
          <w:szCs w:val="32"/>
        </w:rPr>
        <w:t>等基本支出</w:t>
      </w:r>
      <w:r w:rsidRPr="00FD5E3A">
        <w:rPr>
          <w:rFonts w:ascii="仿宋_GB2312" w:eastAsia="仿宋_GB2312" w:hAnsi="黑体" w:hint="eastAsia"/>
          <w:color w:val="000000" w:themeColor="text1"/>
          <w:sz w:val="32"/>
          <w:szCs w:val="32"/>
        </w:rPr>
        <w:t>预算数减少。</w:t>
      </w:r>
    </w:p>
    <w:p w:rsidR="002C7B97" w:rsidRDefault="00323430" w:rsidP="002C7B9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2C7B97" w:rsidRPr="00FB0A31">
        <w:rPr>
          <w:rFonts w:ascii="黑体" w:eastAsia="黑体" w:hAnsi="黑体" w:cs="Times New Roman" w:hint="eastAsia"/>
          <w:sz w:val="32"/>
          <w:shd w:val="clear" w:color="auto" w:fill="FFFFFF"/>
        </w:rPr>
        <w:t>、关于</w:t>
      </w:r>
      <w:r w:rsidR="002C7B97" w:rsidRPr="00706409">
        <w:rPr>
          <w:rFonts w:ascii="黑体" w:eastAsia="黑体" w:hAnsi="黑体" w:cs="Times New Roman" w:hint="eastAsia"/>
          <w:sz w:val="32"/>
          <w:shd w:val="clear" w:color="auto" w:fill="FFFFFF"/>
        </w:rPr>
        <w:t>乐东黎族自治县人民检察院</w:t>
      </w:r>
      <w:r w:rsidR="002C7B97">
        <w:rPr>
          <w:rFonts w:ascii="仿宋_GB2312" w:eastAsia="仿宋_GB2312" w:hAnsi="黑体" w:hint="eastAsia"/>
          <w:sz w:val="32"/>
          <w:szCs w:val="32"/>
        </w:rPr>
        <w:t>2020</w:t>
      </w:r>
      <w:r w:rsidR="002C7B97" w:rsidRPr="00ED50D0">
        <w:rPr>
          <w:rFonts w:ascii="黑体" w:eastAsia="黑体" w:hAnsi="黑体" w:cs="Times New Roman"/>
          <w:sz w:val="32"/>
          <w:shd w:val="clear" w:color="auto" w:fill="FFFFFF"/>
        </w:rPr>
        <w:t>年</w:t>
      </w:r>
      <w:r w:rsidR="002C7B97">
        <w:rPr>
          <w:rFonts w:ascii="黑体" w:eastAsia="黑体" w:hAnsi="黑体" w:cs="Times New Roman" w:hint="eastAsia"/>
          <w:sz w:val="32"/>
          <w:shd w:val="clear" w:color="auto" w:fill="FFFFFF"/>
        </w:rPr>
        <w:t>支出预算情况说明</w:t>
      </w:r>
    </w:p>
    <w:p w:rsidR="002C7B97" w:rsidRPr="00A755DA" w:rsidRDefault="002C7B97" w:rsidP="002C7B97">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乐东黎族自治县人民检察院2020</w:t>
      </w:r>
      <w:r w:rsidRPr="00CA7DBE">
        <w:rPr>
          <w:rFonts w:ascii="仿宋_GB2312" w:eastAsia="仿宋_GB2312" w:hAnsi="黑体"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hint="eastAsia"/>
          <w:sz w:val="32"/>
          <w:szCs w:val="32"/>
        </w:rPr>
        <w:t>1939.09</w:t>
      </w:r>
      <w:r w:rsidRPr="00CA7DBE">
        <w:rPr>
          <w:rFonts w:ascii="仿宋_GB2312" w:eastAsia="仿宋_GB2312" w:hAnsi="黑体" w:hint="eastAsia"/>
          <w:sz w:val="32"/>
          <w:szCs w:val="32"/>
        </w:rPr>
        <w:t>万元</w:t>
      </w:r>
      <w:r>
        <w:rPr>
          <w:rFonts w:ascii="仿宋_GB2312" w:eastAsia="仿宋_GB2312" w:hAnsi="黑体" w:hint="eastAsia"/>
          <w:sz w:val="32"/>
          <w:szCs w:val="32"/>
        </w:rPr>
        <w:t>，其中：基本支出</w:t>
      </w:r>
      <w:r>
        <w:rPr>
          <w:rFonts w:ascii="仿宋_GB2312" w:eastAsia="仿宋_GB2312" w:hAnsi="黑体" w:cs="仿宋_GB2312" w:hint="eastAsia"/>
          <w:sz w:val="32"/>
          <w:szCs w:val="32"/>
        </w:rPr>
        <w:t>1617.66</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83.42</w:t>
      </w:r>
      <w:r>
        <w:rPr>
          <w:rFonts w:ascii="仿宋_GB2312" w:eastAsia="仿宋_GB2312" w:hAnsi="黑体" w:hint="eastAsia"/>
          <w:sz w:val="32"/>
          <w:szCs w:val="32"/>
        </w:rPr>
        <w:t>%；项目支出</w:t>
      </w:r>
      <w:r>
        <w:rPr>
          <w:rFonts w:ascii="仿宋_GB2312" w:eastAsia="仿宋_GB2312" w:hAnsi="黑体" w:cs="仿宋_GB2312" w:hint="eastAsia"/>
          <w:sz w:val="32"/>
          <w:szCs w:val="32"/>
        </w:rPr>
        <w:t>321.43</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16.58</w:t>
      </w:r>
      <w:r>
        <w:rPr>
          <w:rFonts w:ascii="仿宋_GB2312" w:eastAsia="仿宋_GB2312" w:hAnsi="黑体" w:hint="eastAsia"/>
          <w:sz w:val="32"/>
          <w:szCs w:val="32"/>
        </w:rPr>
        <w:t>%。</w:t>
      </w:r>
      <w:r w:rsidRPr="00835CC1">
        <w:rPr>
          <w:rFonts w:ascii="仿宋_GB2312" w:eastAsia="仿宋_GB2312" w:hAnsi="黑体" w:hint="eastAsia"/>
          <w:color w:val="000000" w:themeColor="text1"/>
          <w:sz w:val="32"/>
          <w:szCs w:val="32"/>
        </w:rPr>
        <w:t>比上年数减少242.21万元，主要原因一是预算编制遵循“统筹兼顾、勤俭节约、量力而行”</w:t>
      </w:r>
      <w:r w:rsidRPr="00FD5E3A">
        <w:rPr>
          <w:rFonts w:ascii="仿宋_GB2312" w:eastAsia="仿宋_GB2312" w:hAnsi="黑体" w:hint="eastAsia"/>
          <w:color w:val="000000" w:themeColor="text1"/>
          <w:sz w:val="32"/>
          <w:szCs w:val="32"/>
        </w:rPr>
        <w:t>原则，压减</w:t>
      </w:r>
      <w:r>
        <w:rPr>
          <w:rFonts w:ascii="仿宋_GB2312" w:eastAsia="仿宋_GB2312" w:hAnsi="黑体" w:hint="eastAsia"/>
          <w:color w:val="000000" w:themeColor="text1"/>
          <w:sz w:val="32"/>
          <w:szCs w:val="32"/>
        </w:rPr>
        <w:t>部门整体支出</w:t>
      </w:r>
      <w:r w:rsidRPr="00FD5E3A">
        <w:rPr>
          <w:rFonts w:ascii="仿宋_GB2312" w:eastAsia="仿宋_GB2312" w:hAnsi="黑体" w:hint="eastAsia"/>
          <w:color w:val="000000" w:themeColor="text1"/>
          <w:sz w:val="32"/>
          <w:szCs w:val="32"/>
        </w:rPr>
        <w:t>预算数；二是</w:t>
      </w:r>
      <w:r>
        <w:rPr>
          <w:rFonts w:ascii="仿宋_GB2312" w:eastAsia="仿宋_GB2312" w:hAnsi="黑体" w:hint="eastAsia"/>
          <w:color w:val="000000" w:themeColor="text1"/>
          <w:sz w:val="32"/>
          <w:szCs w:val="32"/>
        </w:rPr>
        <w:t>根据</w:t>
      </w:r>
      <w:r w:rsidRPr="00FD5E3A">
        <w:rPr>
          <w:rFonts w:ascii="仿宋_GB2312" w:eastAsia="仿宋_GB2312" w:hAnsi="黑体" w:hint="eastAsia"/>
          <w:color w:val="000000" w:themeColor="text1"/>
          <w:sz w:val="32"/>
          <w:szCs w:val="32"/>
        </w:rPr>
        <w:t>监察体制改革</w:t>
      </w:r>
      <w:r>
        <w:rPr>
          <w:rFonts w:ascii="仿宋_GB2312" w:eastAsia="仿宋_GB2312" w:hAnsi="黑体" w:hint="eastAsia"/>
          <w:color w:val="000000" w:themeColor="text1"/>
          <w:sz w:val="32"/>
          <w:szCs w:val="32"/>
        </w:rPr>
        <w:t>要求</w:t>
      </w:r>
      <w:r w:rsidRPr="00FD5E3A">
        <w:rPr>
          <w:rFonts w:ascii="仿宋_GB2312" w:eastAsia="仿宋_GB2312" w:hAnsi="黑体" w:hint="eastAsia"/>
          <w:color w:val="000000" w:themeColor="text1"/>
          <w:sz w:val="32"/>
          <w:szCs w:val="32"/>
        </w:rPr>
        <w:t>，转隶人员工资</w:t>
      </w:r>
      <w:r>
        <w:rPr>
          <w:rFonts w:ascii="仿宋_GB2312" w:eastAsia="仿宋_GB2312" w:hAnsi="黑体" w:hint="eastAsia"/>
          <w:color w:val="000000" w:themeColor="text1"/>
          <w:sz w:val="32"/>
          <w:szCs w:val="32"/>
        </w:rPr>
        <w:t>等</w:t>
      </w:r>
      <w:r w:rsidRPr="00FD5E3A">
        <w:rPr>
          <w:rFonts w:ascii="仿宋_GB2312" w:eastAsia="仿宋_GB2312" w:hAnsi="黑体" w:hint="eastAsia"/>
          <w:color w:val="000000" w:themeColor="text1"/>
          <w:sz w:val="32"/>
          <w:szCs w:val="32"/>
        </w:rPr>
        <w:t>划转纪委监委，随之单位人员工资福利</w:t>
      </w:r>
      <w:r w:rsidRPr="00FD5E3A">
        <w:rPr>
          <w:rFonts w:ascii="仿宋_GB2312" w:eastAsia="仿宋_GB2312" w:hAnsi="黑体" w:hint="eastAsia"/>
          <w:color w:val="000000" w:themeColor="text1"/>
          <w:sz w:val="32"/>
          <w:szCs w:val="32"/>
        </w:rPr>
        <w:lastRenderedPageBreak/>
        <w:t>及社会保障缴费</w:t>
      </w:r>
      <w:r>
        <w:rPr>
          <w:rFonts w:ascii="仿宋_GB2312" w:eastAsia="仿宋_GB2312" w:hAnsi="黑体" w:hint="eastAsia"/>
          <w:color w:val="000000" w:themeColor="text1"/>
          <w:sz w:val="32"/>
          <w:szCs w:val="32"/>
        </w:rPr>
        <w:t>等基本支出</w:t>
      </w:r>
      <w:r w:rsidRPr="00FD5E3A">
        <w:rPr>
          <w:rFonts w:ascii="仿宋_GB2312" w:eastAsia="仿宋_GB2312" w:hAnsi="黑体" w:hint="eastAsia"/>
          <w:color w:val="000000" w:themeColor="text1"/>
          <w:sz w:val="32"/>
          <w:szCs w:val="32"/>
        </w:rPr>
        <w:t>预算数减少。</w:t>
      </w:r>
    </w:p>
    <w:p w:rsidR="00ED6580" w:rsidRDefault="00323430" w:rsidP="00FB0A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w:t>
      </w:r>
      <w:r w:rsidR="00ED6580" w:rsidRPr="00ED6580">
        <w:rPr>
          <w:rFonts w:ascii="黑体" w:eastAsia="黑体" w:hAnsi="黑体" w:cs="Times New Roman" w:hint="eastAsia"/>
          <w:sz w:val="32"/>
          <w:shd w:val="clear" w:color="auto" w:fill="FFFFFF"/>
        </w:rPr>
        <w:t>、其他重要事项的情况说明</w:t>
      </w:r>
    </w:p>
    <w:p w:rsidR="00AA1034" w:rsidRPr="00640059" w:rsidRDefault="00AA1034" w:rsidP="00AA1034">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AA1034" w:rsidRDefault="00AA1034" w:rsidP="00AA103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乐东黎族自治县人民检察院的机关运行经费预算245.31</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AA1034" w:rsidRPr="00640059" w:rsidRDefault="00AA1034" w:rsidP="00AA1034">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AA1034" w:rsidRPr="00281E56" w:rsidRDefault="00AA1034" w:rsidP="00AA1034">
      <w:pPr>
        <w:ind w:firstLine="640"/>
        <w:rPr>
          <w:rFonts w:ascii="仿宋_GB2312" w:eastAsia="仿宋_GB2312" w:hAnsi="黑体" w:cs="仿宋_GB2312"/>
          <w:sz w:val="32"/>
          <w:szCs w:val="32"/>
        </w:rPr>
      </w:pPr>
      <w:r w:rsidRPr="00281E56">
        <w:rPr>
          <w:rFonts w:ascii="仿宋_GB2312" w:eastAsia="仿宋_GB2312" w:hAnsi="黑体" w:cs="仿宋_GB2312" w:hint="eastAsia"/>
          <w:sz w:val="32"/>
          <w:szCs w:val="32"/>
        </w:rPr>
        <w:t>2020年乐东黎族自治县人民检察院本级政府采购预算总额</w:t>
      </w:r>
      <w:r>
        <w:rPr>
          <w:rFonts w:ascii="仿宋_GB2312" w:eastAsia="仿宋_GB2312" w:hAnsi="黑体" w:cs="仿宋_GB2312" w:hint="eastAsia"/>
          <w:sz w:val="32"/>
          <w:szCs w:val="32"/>
        </w:rPr>
        <w:t>113.3</w:t>
      </w:r>
      <w:r w:rsidRPr="00281E56">
        <w:rPr>
          <w:rFonts w:ascii="仿宋_GB2312" w:eastAsia="仿宋_GB2312" w:hAnsi="黑体" w:cs="仿宋_GB2312" w:hint="eastAsia"/>
          <w:sz w:val="32"/>
          <w:szCs w:val="32"/>
        </w:rPr>
        <w:t>万元，其中：政府采购货物预算</w:t>
      </w:r>
      <w:r>
        <w:rPr>
          <w:rFonts w:ascii="仿宋_GB2312" w:eastAsia="仿宋_GB2312" w:hAnsi="黑体" w:cs="仿宋_GB2312" w:hint="eastAsia"/>
          <w:sz w:val="32"/>
          <w:szCs w:val="32"/>
        </w:rPr>
        <w:t>93.5</w:t>
      </w:r>
      <w:r w:rsidRPr="00281E56">
        <w:rPr>
          <w:rFonts w:ascii="仿宋_GB2312" w:eastAsia="仿宋_GB2312" w:hAnsi="黑体" w:cs="仿宋_GB2312" w:hint="eastAsia"/>
          <w:sz w:val="32"/>
          <w:szCs w:val="32"/>
        </w:rPr>
        <w:t>万元，政府采购工程预算0万元，政府采购服务预算19.8万元。</w:t>
      </w:r>
    </w:p>
    <w:p w:rsidR="00AA1034" w:rsidRPr="00640059" w:rsidRDefault="00AA1034" w:rsidP="00AA1034">
      <w:pPr>
        <w:ind w:firstLineChars="200" w:firstLine="640"/>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AA1034" w:rsidRDefault="00AA1034" w:rsidP="00AA103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截至2019</w:t>
      </w:r>
      <w:r w:rsidRPr="00632663">
        <w:rPr>
          <w:rFonts w:ascii="仿宋_GB2312" w:eastAsia="仿宋_GB2312" w:hAnsi="黑体" w:cs="仿宋_GB2312" w:hint="eastAsia"/>
          <w:sz w:val="32"/>
          <w:szCs w:val="32"/>
        </w:rPr>
        <w:t>年12月31日，</w:t>
      </w:r>
      <w:r>
        <w:rPr>
          <w:rFonts w:ascii="仿宋_GB2312" w:eastAsia="仿宋_GB2312" w:hAnsi="黑体" w:cs="仿宋_GB2312" w:hint="eastAsia"/>
          <w:sz w:val="32"/>
          <w:szCs w:val="32"/>
        </w:rPr>
        <w:t>乐东黎族自治县人民检察院本级共有车辆10辆，其中，机要通信应急用车2辆、一般执法执勤用车7辆、特种专业技术用车1辆。单位价值100万元以上设备0台（套）。</w:t>
      </w:r>
    </w:p>
    <w:p w:rsidR="00AA1034" w:rsidRPr="00640059" w:rsidRDefault="00AA1034" w:rsidP="00AA1034">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EB1679" w:rsidRDefault="00AA1034" w:rsidP="00967E50">
      <w:pPr>
        <w:ind w:firstLineChars="200" w:firstLine="640"/>
        <w:rPr>
          <w:rFonts w:ascii="仿宋_GB2312" w:eastAsia="仿宋_GB2312" w:hAnsi="黑体"/>
          <w:sz w:val="32"/>
          <w:szCs w:val="32"/>
        </w:rPr>
      </w:pPr>
      <w:r w:rsidRPr="008C2D3F">
        <w:rPr>
          <w:rFonts w:ascii="仿宋_GB2312" w:eastAsia="仿宋_GB2312" w:hAnsi="黑体" w:cs="仿宋_GB2312" w:hint="eastAsia"/>
          <w:color w:val="000000" w:themeColor="text1"/>
          <w:sz w:val="32"/>
          <w:szCs w:val="32"/>
        </w:rPr>
        <w:t>2020</w:t>
      </w:r>
      <w:r w:rsidRPr="008C2D3F">
        <w:rPr>
          <w:rFonts w:ascii="仿宋_GB2312" w:eastAsia="仿宋_GB2312" w:hAnsi="黑体" w:hint="eastAsia"/>
          <w:color w:val="000000" w:themeColor="text1"/>
          <w:sz w:val="32"/>
          <w:szCs w:val="32"/>
        </w:rPr>
        <w:t>年</w:t>
      </w:r>
      <w:r w:rsidRPr="008C2D3F">
        <w:rPr>
          <w:rFonts w:ascii="仿宋_GB2312" w:eastAsia="仿宋_GB2312" w:hAnsi="黑体" w:cs="仿宋_GB2312" w:hint="eastAsia"/>
          <w:color w:val="000000" w:themeColor="text1"/>
          <w:sz w:val="32"/>
          <w:szCs w:val="32"/>
        </w:rPr>
        <w:t>乐东黎族自治县人民检察院设置7个项目实行绩效目标，涉及一般公共预算321.43</w:t>
      </w:r>
      <w:r w:rsidRPr="008C2D3F">
        <w:rPr>
          <w:rFonts w:ascii="仿宋_GB2312" w:eastAsia="仿宋_GB2312" w:hAnsi="黑体" w:hint="eastAsia"/>
          <w:color w:val="000000" w:themeColor="text1"/>
          <w:sz w:val="32"/>
          <w:szCs w:val="32"/>
        </w:rPr>
        <w:t>万元</w:t>
      </w:r>
      <w:r w:rsidR="00580A9E">
        <w:rPr>
          <w:rFonts w:ascii="仿宋_GB2312" w:eastAsia="仿宋_GB2312" w:hAnsi="黑体" w:hint="eastAsia"/>
          <w:sz w:val="32"/>
          <w:szCs w:val="32"/>
        </w:rPr>
        <w:t>、政府性基金</w:t>
      </w:r>
      <w:r w:rsidR="00580A9E">
        <w:rPr>
          <w:rFonts w:ascii="仿宋_GB2312" w:eastAsia="仿宋_GB2312" w:hAnsi="黑体" w:cs="仿宋_GB2312" w:hint="eastAsia"/>
          <w:sz w:val="32"/>
          <w:szCs w:val="32"/>
        </w:rPr>
        <w:t>0</w:t>
      </w:r>
      <w:r w:rsidR="00580A9E">
        <w:rPr>
          <w:rFonts w:ascii="仿宋_GB2312" w:eastAsia="仿宋_GB2312" w:hAnsi="黑体" w:hint="eastAsia"/>
          <w:sz w:val="32"/>
          <w:szCs w:val="32"/>
        </w:rPr>
        <w:t>万元</w:t>
      </w:r>
      <w:r w:rsidR="00A049EF">
        <w:rPr>
          <w:rFonts w:ascii="仿宋_GB2312" w:eastAsia="仿宋_GB2312" w:hAnsi="黑体" w:hint="eastAsia"/>
          <w:color w:val="000000" w:themeColor="text1"/>
          <w:sz w:val="32"/>
          <w:szCs w:val="32"/>
        </w:rPr>
        <w:t>。</w:t>
      </w:r>
      <w:r w:rsidR="00580A9E">
        <w:rPr>
          <w:rFonts w:ascii="仿宋_GB2312" w:eastAsia="仿宋_GB2312" w:hAnsi="黑体" w:hint="eastAsia"/>
          <w:sz w:val="32"/>
          <w:szCs w:val="32"/>
        </w:rPr>
        <w:t>因7个绩效项目管理中有3个项目涉密，故不在预算公开表中列出。</w:t>
      </w:r>
    </w:p>
    <w:p w:rsidR="00597562" w:rsidRPr="008C2D3F" w:rsidRDefault="00597562" w:rsidP="00967E50">
      <w:pPr>
        <w:ind w:firstLineChars="200" w:firstLine="640"/>
        <w:rPr>
          <w:rFonts w:ascii="仿宋_GB2312" w:eastAsia="仿宋_GB2312" w:hAnsi="黑体"/>
          <w:color w:val="000000" w:themeColor="text1"/>
          <w:sz w:val="32"/>
          <w:szCs w:val="32"/>
        </w:rPr>
      </w:pPr>
    </w:p>
    <w:p w:rsidR="00640059" w:rsidRPr="00610FB9" w:rsidRDefault="00640059" w:rsidP="00640059">
      <w:pPr>
        <w:jc w:val="center"/>
        <w:rPr>
          <w:rFonts w:ascii="黑体" w:eastAsia="黑体" w:hAnsi="黑体"/>
          <w:b/>
          <w:sz w:val="32"/>
          <w:szCs w:val="32"/>
        </w:rPr>
      </w:pPr>
      <w:r w:rsidRPr="00610FB9">
        <w:rPr>
          <w:rFonts w:ascii="黑体" w:eastAsia="黑体" w:hAnsi="黑体" w:hint="eastAsia"/>
          <w:b/>
          <w:sz w:val="32"/>
          <w:szCs w:val="32"/>
        </w:rPr>
        <w:t>第四部分  名词解释</w:t>
      </w:r>
    </w:p>
    <w:p w:rsidR="00640059" w:rsidRPr="00816A87" w:rsidRDefault="00640059" w:rsidP="00640059">
      <w:pPr>
        <w:ind w:firstLineChars="200" w:firstLine="640"/>
        <w:jc w:val="left"/>
        <w:rPr>
          <w:rFonts w:ascii="仿宋_GB2312" w:eastAsia="仿宋_GB2312" w:hAnsi="宋体" w:cs="宋体"/>
          <w:color w:val="000000"/>
          <w:kern w:val="0"/>
          <w:sz w:val="32"/>
          <w:szCs w:val="32"/>
        </w:rPr>
      </w:pPr>
    </w:p>
    <w:p w:rsidR="00EB1679" w:rsidRPr="00816A87" w:rsidRDefault="00EB1679" w:rsidP="00EB1679">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lastRenderedPageBreak/>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EB1679" w:rsidRPr="00816A87" w:rsidRDefault="00EB1679" w:rsidP="00EB1679">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EB1679" w:rsidRDefault="00EB1679" w:rsidP="00EB1679">
      <w:pPr>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EB1679" w:rsidRPr="00816A87" w:rsidRDefault="00EB1679" w:rsidP="00EB167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Pr="00816A87">
        <w:rPr>
          <w:rFonts w:ascii="仿宋_GB2312" w:eastAsia="仿宋_GB2312" w:hAnsi="宋体" w:cs="宋体" w:hint="eastAsia"/>
          <w:color w:val="000000"/>
          <w:kern w:val="0"/>
          <w:sz w:val="32"/>
          <w:szCs w:val="32"/>
        </w:rPr>
        <w:t>、事业收入：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hint="eastAsia"/>
          <w:color w:val="000000"/>
          <w:kern w:val="0"/>
          <w:sz w:val="32"/>
          <w:szCs w:val="32"/>
        </w:rPr>
        <w:t xml:space="preserve"> </w:t>
      </w:r>
    </w:p>
    <w:p w:rsidR="00EB1679" w:rsidRPr="00326251" w:rsidRDefault="00EB1679" w:rsidP="00EB167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sidRPr="00816A87">
        <w:rPr>
          <w:rFonts w:ascii="仿宋_GB2312" w:eastAsia="仿宋_GB2312" w:hAnsi="宋体" w:cs="宋体" w:hint="eastAsia"/>
          <w:color w:val="000000"/>
          <w:kern w:val="0"/>
          <w:sz w:val="32"/>
          <w:szCs w:val="32"/>
        </w:rPr>
        <w:t>、</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EB1679" w:rsidRPr="00707268" w:rsidRDefault="00EB1679" w:rsidP="00EB167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sidRPr="00816A87">
        <w:rPr>
          <w:rFonts w:ascii="仿宋_GB2312" w:eastAsia="仿宋_GB2312" w:hAnsi="宋体" w:cs="宋体" w:hint="eastAsia"/>
          <w:color w:val="000000"/>
          <w:kern w:val="0"/>
          <w:sz w:val="32"/>
          <w:szCs w:val="32"/>
        </w:rPr>
        <w:t>、收回存量资金收入：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816A87">
        <w:rPr>
          <w:rFonts w:ascii="仿宋_GB2312" w:eastAsia="仿宋_GB2312" w:hAnsi="宋体" w:cs="宋体" w:hint="eastAsia"/>
          <w:color w:val="000000"/>
          <w:kern w:val="0"/>
          <w:sz w:val="32"/>
          <w:szCs w:val="32"/>
          <w:lang w:val="zh-CN"/>
        </w:rPr>
        <w:t>。</w:t>
      </w:r>
    </w:p>
    <w:p w:rsidR="00EB1679" w:rsidRDefault="00EB1679" w:rsidP="00EB1679">
      <w:pPr>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七</w:t>
      </w:r>
      <w:r w:rsidRPr="00816A87">
        <w:rPr>
          <w:rFonts w:ascii="仿宋_GB2312" w:eastAsia="仿宋_GB2312" w:hAnsi="宋体" w:cs="宋体" w:hint="eastAsia"/>
          <w:color w:val="000000"/>
          <w:kern w:val="0"/>
          <w:sz w:val="32"/>
          <w:szCs w:val="32"/>
        </w:rPr>
        <w:t>、其他收入：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EB1679" w:rsidRPr="00C82CE2" w:rsidRDefault="00EB1679" w:rsidP="00EB1679">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w:t>
      </w:r>
      <w:r w:rsidRPr="00816A87">
        <w:rPr>
          <w:rFonts w:ascii="仿宋_GB2312" w:eastAsia="仿宋_GB2312" w:cs="宋体" w:hint="eastAsia"/>
          <w:bCs/>
          <w:color w:val="000000"/>
          <w:kern w:val="0"/>
          <w:sz w:val="32"/>
          <w:szCs w:val="32"/>
          <w:lang w:val="zh-CN"/>
        </w:rPr>
        <w:lastRenderedPageBreak/>
        <w:t>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EB1679" w:rsidRPr="00816A87" w:rsidRDefault="00EB1679" w:rsidP="00EB167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sidRPr="00816A87">
        <w:rPr>
          <w:rFonts w:ascii="仿宋_GB2312" w:eastAsia="仿宋_GB2312" w:hAnsi="宋体" w:cs="宋体" w:hint="eastAsia"/>
          <w:color w:val="000000"/>
          <w:kern w:val="0"/>
          <w:sz w:val="32"/>
          <w:szCs w:val="32"/>
        </w:rPr>
        <w:t>、</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EB1679"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Pr="00816A87">
        <w:rPr>
          <w:rFonts w:ascii="仿宋_GB2312" w:eastAsia="仿宋_GB2312" w:hAnsi="宋体" w:cs="宋体" w:hint="eastAsia"/>
          <w:color w:val="000000"/>
          <w:kern w:val="0"/>
          <w:sz w:val="32"/>
          <w:szCs w:val="30"/>
        </w:rPr>
        <w:t>、</w:t>
      </w:r>
      <w:r>
        <w:rPr>
          <w:rFonts w:ascii="仿宋_GB2312" w:eastAsia="仿宋_GB2312" w:hAnsi="黑体" w:cs="仿宋_GB2312" w:hint="eastAsia"/>
          <w:sz w:val="32"/>
          <w:szCs w:val="32"/>
        </w:rPr>
        <w:t>公共安全</w:t>
      </w:r>
      <w:r w:rsidRPr="006871F7">
        <w:rPr>
          <w:rFonts w:ascii="仿宋_GB2312" w:eastAsia="仿宋_GB2312" w:hAnsi="黑体" w:cs="仿宋_GB2312" w:hint="eastAsia"/>
          <w:sz w:val="32"/>
          <w:szCs w:val="32"/>
        </w:rPr>
        <w:t>支出</w:t>
      </w:r>
      <w:r w:rsidRPr="00FF652D">
        <w:rPr>
          <w:rFonts w:ascii="仿宋_GB2312" w:eastAsia="仿宋_GB2312" w:hAnsi="黑体" w:cs="仿宋_GB2312" w:hint="eastAsia"/>
          <w:sz w:val="32"/>
          <w:szCs w:val="32"/>
        </w:rPr>
        <w:t>（类）</w:t>
      </w:r>
      <w:r w:rsidRPr="00D810AF">
        <w:rPr>
          <w:rFonts w:ascii="仿宋_GB2312" w:eastAsia="仿宋_GB2312" w:hAnsi="宋体" w:cs="宋体" w:hint="eastAsia"/>
          <w:color w:val="000000"/>
          <w:kern w:val="0"/>
          <w:sz w:val="32"/>
          <w:szCs w:val="30"/>
        </w:rPr>
        <w:t>检察（款）</w:t>
      </w:r>
      <w:r>
        <w:rPr>
          <w:rFonts w:ascii="仿宋_GB2312" w:eastAsia="仿宋_GB2312" w:hAnsi="宋体" w:cs="宋体" w:hint="eastAsia"/>
          <w:color w:val="000000"/>
          <w:kern w:val="0"/>
          <w:sz w:val="32"/>
          <w:szCs w:val="30"/>
        </w:rPr>
        <w:t>：指用于保障机构正常运行、开展</w:t>
      </w:r>
      <w:r w:rsidRPr="00A4614A">
        <w:rPr>
          <w:rFonts w:ascii="仿宋_GB2312" w:eastAsia="仿宋_GB2312" w:hAnsi="黑体" w:cs="仿宋_GB2312" w:hint="eastAsia"/>
          <w:sz w:val="32"/>
          <w:szCs w:val="32"/>
        </w:rPr>
        <w:t>检察业务</w:t>
      </w:r>
      <w:r>
        <w:rPr>
          <w:rFonts w:ascii="仿宋_GB2312" w:eastAsia="仿宋_GB2312" w:hAnsi="宋体" w:cs="宋体" w:hint="eastAsia"/>
          <w:color w:val="000000"/>
          <w:kern w:val="0"/>
          <w:sz w:val="32"/>
          <w:szCs w:val="30"/>
        </w:rPr>
        <w:t>工作的基本支出。</w:t>
      </w:r>
    </w:p>
    <w:p w:rsidR="00EB1679"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十一、</w:t>
      </w:r>
      <w:r w:rsidR="008A3CB7" w:rsidRPr="0036184B">
        <w:rPr>
          <w:rFonts w:ascii="仿宋_GB2312" w:eastAsia="仿宋_GB2312" w:hAnsi="黑体" w:cs="仿宋_GB2312" w:hint="eastAsia"/>
          <w:color w:val="000000" w:themeColor="text1"/>
          <w:sz w:val="32"/>
          <w:szCs w:val="32"/>
        </w:rPr>
        <w:t>社会保障和就业支出（类）行政事业</w:t>
      </w:r>
      <w:r w:rsidR="00AD1E21">
        <w:rPr>
          <w:rFonts w:ascii="仿宋_GB2312" w:eastAsia="仿宋_GB2312" w:hAnsi="黑体" w:cs="仿宋_GB2312" w:hint="eastAsia"/>
          <w:color w:val="000000" w:themeColor="text1"/>
          <w:sz w:val="32"/>
          <w:szCs w:val="32"/>
        </w:rPr>
        <w:t>单位</w:t>
      </w:r>
      <w:r w:rsidR="008A3CB7" w:rsidRPr="0036184B">
        <w:rPr>
          <w:rFonts w:ascii="仿宋_GB2312" w:eastAsia="仿宋_GB2312" w:hAnsi="黑体" w:cs="仿宋_GB2312" w:hint="eastAsia"/>
          <w:color w:val="000000" w:themeColor="text1"/>
          <w:sz w:val="32"/>
          <w:szCs w:val="32"/>
        </w:rPr>
        <w:t>养老支出（款）机关事业单位基本养老保险缴费支出（项）</w:t>
      </w:r>
      <w:r w:rsidR="008A3CB7">
        <w:rPr>
          <w:rFonts w:ascii="仿宋_GB2312" w:eastAsia="仿宋_GB2312" w:hAnsi="黑体" w:cs="仿宋_GB2312" w:hint="eastAsia"/>
          <w:color w:val="000000" w:themeColor="text1"/>
          <w:sz w:val="32"/>
          <w:szCs w:val="32"/>
        </w:rPr>
        <w:t>：</w:t>
      </w:r>
      <w:r>
        <w:rPr>
          <w:rFonts w:ascii="仿宋_GB2312" w:eastAsia="仿宋_GB2312" w:hAnsi="宋体" w:cs="宋体" w:hint="eastAsia"/>
          <w:color w:val="000000"/>
          <w:kern w:val="0"/>
          <w:sz w:val="32"/>
          <w:szCs w:val="30"/>
        </w:rPr>
        <w:t>指用于</w:t>
      </w:r>
      <w:r w:rsidRPr="00A4614A">
        <w:rPr>
          <w:rFonts w:ascii="仿宋_GB2312" w:eastAsia="仿宋_GB2312" w:hAnsi="黑体" w:cs="仿宋_GB2312" w:hint="eastAsia"/>
          <w:sz w:val="32"/>
          <w:szCs w:val="32"/>
        </w:rPr>
        <w:t>机关事业单位养老保险费</w:t>
      </w:r>
      <w:r>
        <w:rPr>
          <w:rFonts w:ascii="仿宋_GB2312" w:eastAsia="仿宋_GB2312" w:hAnsi="宋体" w:cs="宋体" w:hint="eastAsia"/>
          <w:color w:val="000000"/>
          <w:kern w:val="0"/>
          <w:sz w:val="32"/>
          <w:szCs w:val="30"/>
        </w:rPr>
        <w:t>支出。</w:t>
      </w:r>
    </w:p>
    <w:p w:rsidR="00EB1679"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w:t>
      </w:r>
      <w:r w:rsidRPr="00A4614A">
        <w:rPr>
          <w:rFonts w:ascii="仿宋_GB2312" w:eastAsia="仿宋_GB2312" w:hAnsi="黑体" w:cs="仿宋_GB2312" w:hint="eastAsia"/>
          <w:sz w:val="32"/>
          <w:szCs w:val="32"/>
        </w:rPr>
        <w:t>社会保障和就业支出（类）抚恤（款）其他优抚支出（项）</w:t>
      </w:r>
      <w:r>
        <w:rPr>
          <w:rFonts w:ascii="仿宋_GB2312" w:eastAsia="仿宋_GB2312" w:hAnsi="宋体" w:cs="宋体" w:hint="eastAsia"/>
          <w:color w:val="000000"/>
          <w:kern w:val="0"/>
          <w:sz w:val="32"/>
          <w:szCs w:val="30"/>
        </w:rPr>
        <w:t>：指</w:t>
      </w:r>
      <w:r w:rsidR="00571F4B">
        <w:rPr>
          <w:rFonts w:ascii="仿宋_GB2312" w:eastAsia="仿宋_GB2312" w:hAnsi="宋体" w:cs="宋体" w:hint="eastAsia"/>
          <w:color w:val="000000"/>
          <w:kern w:val="0"/>
          <w:sz w:val="32"/>
          <w:szCs w:val="30"/>
        </w:rPr>
        <w:t>机关事业单位</w:t>
      </w:r>
      <w:r>
        <w:rPr>
          <w:rFonts w:ascii="仿宋_GB2312" w:eastAsia="仿宋_GB2312" w:hAnsi="宋体" w:cs="宋体" w:hint="eastAsia"/>
          <w:color w:val="000000"/>
          <w:kern w:val="0"/>
          <w:sz w:val="32"/>
          <w:szCs w:val="30"/>
        </w:rPr>
        <w:t>用于</w:t>
      </w:r>
      <w:r w:rsidRPr="00A4614A">
        <w:rPr>
          <w:rFonts w:ascii="仿宋_GB2312" w:eastAsia="仿宋_GB2312" w:hAnsi="黑体" w:cs="仿宋_GB2312" w:hint="eastAsia"/>
          <w:sz w:val="32"/>
          <w:szCs w:val="32"/>
        </w:rPr>
        <w:t>遗属人员</w:t>
      </w:r>
      <w:r>
        <w:rPr>
          <w:rFonts w:ascii="仿宋_GB2312" w:eastAsia="仿宋_GB2312" w:hAnsi="宋体" w:cs="宋体" w:hint="eastAsia"/>
          <w:color w:val="000000"/>
          <w:kern w:val="0"/>
          <w:sz w:val="32"/>
          <w:szCs w:val="30"/>
        </w:rPr>
        <w:t>支出。</w:t>
      </w:r>
    </w:p>
    <w:p w:rsidR="00EB1679"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十三、卫生健康</w:t>
      </w:r>
      <w:r w:rsidRPr="00A4614A">
        <w:rPr>
          <w:rFonts w:ascii="仿宋_GB2312" w:eastAsia="仿宋_GB2312" w:hAnsi="黑体" w:cs="仿宋_GB2312" w:hint="eastAsia"/>
          <w:sz w:val="32"/>
          <w:szCs w:val="32"/>
        </w:rPr>
        <w:t>支出（类）行政事业单位医疗（款）行政单位医疗（项）</w:t>
      </w:r>
      <w:r>
        <w:rPr>
          <w:rFonts w:ascii="仿宋_GB2312" w:eastAsia="仿宋_GB2312" w:hAnsi="宋体" w:cs="宋体" w:hint="eastAsia"/>
          <w:color w:val="000000"/>
          <w:kern w:val="0"/>
          <w:sz w:val="32"/>
          <w:szCs w:val="30"/>
        </w:rPr>
        <w:t>：指用于</w:t>
      </w:r>
      <w:r w:rsidRPr="00A4614A">
        <w:rPr>
          <w:rFonts w:ascii="仿宋_GB2312" w:eastAsia="仿宋_GB2312" w:hAnsi="黑体" w:cs="仿宋_GB2312" w:hint="eastAsia"/>
          <w:sz w:val="32"/>
          <w:szCs w:val="32"/>
        </w:rPr>
        <w:t>行政单位医疗缴费</w:t>
      </w:r>
      <w:r>
        <w:rPr>
          <w:rFonts w:ascii="仿宋_GB2312" w:eastAsia="仿宋_GB2312" w:hAnsi="宋体" w:cs="宋体" w:hint="eastAsia"/>
          <w:color w:val="000000"/>
          <w:kern w:val="0"/>
          <w:sz w:val="32"/>
          <w:szCs w:val="30"/>
        </w:rPr>
        <w:t>支出。</w:t>
      </w:r>
    </w:p>
    <w:p w:rsidR="00EB1679"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Pr>
          <w:rFonts w:ascii="仿宋_GB2312" w:eastAsia="仿宋_GB2312" w:hAnsi="黑体" w:cs="仿宋_GB2312" w:hint="eastAsia"/>
          <w:sz w:val="32"/>
          <w:szCs w:val="32"/>
        </w:rPr>
        <w:t>卫生健康</w:t>
      </w:r>
      <w:r w:rsidRPr="00A4614A">
        <w:rPr>
          <w:rFonts w:ascii="仿宋_GB2312" w:eastAsia="仿宋_GB2312" w:hAnsi="黑体" w:cs="仿宋_GB2312" w:hint="eastAsia"/>
          <w:sz w:val="32"/>
          <w:szCs w:val="32"/>
        </w:rPr>
        <w:t>支出（类）行政事业单位医疗（款）</w:t>
      </w:r>
      <w:r w:rsidRPr="00F56D71">
        <w:rPr>
          <w:rFonts w:ascii="仿宋_GB2312" w:eastAsia="仿宋_GB2312" w:hAnsi="黑体" w:cs="仿宋_GB2312" w:hint="eastAsia"/>
          <w:sz w:val="32"/>
          <w:szCs w:val="32"/>
        </w:rPr>
        <w:t>公务员医疗补助</w:t>
      </w:r>
      <w:r w:rsidRPr="00A4614A">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：指用于</w:t>
      </w:r>
      <w:r w:rsidRPr="00A4614A">
        <w:rPr>
          <w:rFonts w:ascii="仿宋_GB2312" w:eastAsia="仿宋_GB2312" w:hAnsi="黑体" w:cs="仿宋_GB2312" w:hint="eastAsia"/>
          <w:sz w:val="32"/>
          <w:szCs w:val="32"/>
        </w:rPr>
        <w:t>公务员医疗补助</w:t>
      </w:r>
      <w:r>
        <w:rPr>
          <w:rFonts w:ascii="仿宋_GB2312" w:eastAsia="仿宋_GB2312" w:hAnsi="宋体" w:cs="宋体" w:hint="eastAsia"/>
          <w:color w:val="000000"/>
          <w:kern w:val="0"/>
          <w:sz w:val="32"/>
          <w:szCs w:val="30"/>
        </w:rPr>
        <w:t>支出。</w:t>
      </w:r>
    </w:p>
    <w:p w:rsidR="00EB1679"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十五、</w:t>
      </w:r>
      <w:r w:rsidRPr="00A4614A">
        <w:rPr>
          <w:rFonts w:ascii="仿宋_GB2312" w:eastAsia="仿宋_GB2312" w:hAnsi="黑体" w:cs="仿宋_GB2312" w:hint="eastAsia"/>
          <w:sz w:val="32"/>
          <w:szCs w:val="32"/>
        </w:rPr>
        <w:t>住房保障支出（类）住房保障（款）住房公积金（项）</w:t>
      </w:r>
      <w:r>
        <w:rPr>
          <w:rFonts w:ascii="仿宋_GB2312" w:eastAsia="仿宋_GB2312" w:hAnsi="宋体" w:cs="宋体" w:hint="eastAsia"/>
          <w:color w:val="000000"/>
          <w:kern w:val="0"/>
          <w:sz w:val="32"/>
          <w:szCs w:val="30"/>
        </w:rPr>
        <w:t>：指用于在职职工</w:t>
      </w:r>
      <w:r w:rsidRPr="00A4614A">
        <w:rPr>
          <w:rFonts w:ascii="仿宋_GB2312" w:eastAsia="仿宋_GB2312" w:hAnsi="黑体" w:cs="仿宋_GB2312" w:hint="eastAsia"/>
          <w:sz w:val="32"/>
          <w:szCs w:val="32"/>
        </w:rPr>
        <w:t>住房公积金缴费</w:t>
      </w:r>
      <w:r>
        <w:rPr>
          <w:rFonts w:ascii="仿宋_GB2312" w:eastAsia="仿宋_GB2312" w:hAnsi="宋体" w:cs="宋体" w:hint="eastAsia"/>
          <w:color w:val="000000"/>
          <w:kern w:val="0"/>
          <w:sz w:val="32"/>
          <w:szCs w:val="30"/>
        </w:rPr>
        <w:t>支出。</w:t>
      </w:r>
    </w:p>
    <w:p w:rsidR="00EB1679" w:rsidRPr="00816A87" w:rsidRDefault="00EB1679" w:rsidP="00EB167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EB1679" w:rsidRPr="00816A87" w:rsidRDefault="00EB1679" w:rsidP="00EB16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Pr="00816A87">
        <w:rPr>
          <w:rFonts w:ascii="仿宋_GB2312" w:eastAsia="仿宋_GB2312" w:hAnsi="宋体" w:cs="宋体" w:hint="eastAsia"/>
          <w:color w:val="000000"/>
          <w:kern w:val="0"/>
          <w:sz w:val="32"/>
          <w:szCs w:val="30"/>
        </w:rPr>
        <w:t>、项目支出：指在基本支出之外为完成特定的行政</w:t>
      </w:r>
      <w:r w:rsidRPr="00816A87">
        <w:rPr>
          <w:rFonts w:ascii="仿宋_GB2312" w:eastAsia="仿宋_GB2312" w:hAnsi="宋体" w:cs="宋体" w:hint="eastAsia"/>
          <w:color w:val="000000"/>
          <w:kern w:val="0"/>
          <w:sz w:val="32"/>
          <w:szCs w:val="30"/>
        </w:rPr>
        <w:lastRenderedPageBreak/>
        <w:t>工作任务或事业发展目标所发生的支出。</w:t>
      </w:r>
    </w:p>
    <w:p w:rsidR="00EB1679" w:rsidRPr="00D701B2" w:rsidRDefault="00EB1679" w:rsidP="00EB1679">
      <w:pPr>
        <w:ind w:firstLineChars="200" w:firstLine="640"/>
        <w:rPr>
          <w:rFonts w:ascii="仿宋_GB2312" w:eastAsia="仿宋_GB2312" w:hAnsi="宋体" w:cs="宋体"/>
          <w:color w:val="000000"/>
          <w:kern w:val="0"/>
          <w:sz w:val="32"/>
          <w:szCs w:val="30"/>
        </w:rPr>
      </w:pPr>
      <w:r w:rsidRPr="00D701B2">
        <w:rPr>
          <w:rFonts w:ascii="仿宋_GB2312" w:eastAsia="仿宋_GB2312" w:hAnsi="宋体" w:cs="宋体" w:hint="eastAsia"/>
          <w:color w:val="000000"/>
          <w:kern w:val="0"/>
          <w:sz w:val="32"/>
          <w:szCs w:val="30"/>
        </w:rPr>
        <w:t>十八、“三公”经费：包括</w:t>
      </w:r>
      <w:r w:rsidRPr="00D701B2">
        <w:rPr>
          <w:rFonts w:ascii="仿宋_GB2312" w:eastAsia="仿宋_GB2312" w:hAnsi="宋体" w:cs="宋体"/>
          <w:color w:val="000000"/>
          <w:kern w:val="0"/>
          <w:sz w:val="32"/>
          <w:szCs w:val="30"/>
        </w:rPr>
        <w:t>因公出国（境）费、公务用车购置及运行费和公务接待费。其中，因公出国（境）费指单位公务出国（境）的</w:t>
      </w:r>
      <w:r w:rsidRPr="00D701B2">
        <w:rPr>
          <w:rFonts w:ascii="仿宋_GB2312" w:eastAsia="仿宋_GB2312" w:hAnsi="宋体" w:cs="宋体" w:hint="eastAsia"/>
          <w:color w:val="000000"/>
          <w:kern w:val="0"/>
          <w:sz w:val="32"/>
          <w:szCs w:val="30"/>
        </w:rPr>
        <w:t>国际旅费、国外城市间交通费、</w:t>
      </w:r>
      <w:r w:rsidRPr="00D701B2">
        <w:rPr>
          <w:rFonts w:ascii="仿宋_GB2312" w:eastAsia="仿宋_GB2312" w:hAnsi="宋体" w:cs="宋体"/>
          <w:color w:val="000000"/>
          <w:kern w:val="0"/>
          <w:sz w:val="32"/>
          <w:szCs w:val="30"/>
        </w:rPr>
        <w:t>住宿费、伙食费、培训费</w:t>
      </w:r>
      <w:r w:rsidRPr="00D701B2">
        <w:rPr>
          <w:rFonts w:ascii="仿宋_GB2312" w:eastAsia="仿宋_GB2312" w:hAnsi="宋体" w:cs="宋体" w:hint="eastAsia"/>
          <w:color w:val="000000"/>
          <w:kern w:val="0"/>
          <w:sz w:val="32"/>
          <w:szCs w:val="30"/>
        </w:rPr>
        <w:t>、公杂费</w:t>
      </w:r>
      <w:r w:rsidRPr="00D701B2">
        <w:rPr>
          <w:rFonts w:ascii="仿宋_GB2312" w:eastAsia="仿宋_GB2312" w:hAnsi="宋体" w:cs="宋体"/>
          <w:color w:val="000000"/>
          <w:kern w:val="0"/>
          <w:sz w:val="32"/>
          <w:szCs w:val="30"/>
        </w:rPr>
        <w:t>等支出；公务用车购置及运行费指单位公务用车</w:t>
      </w:r>
      <w:r w:rsidRPr="00D701B2">
        <w:rPr>
          <w:rFonts w:ascii="仿宋_GB2312" w:eastAsia="仿宋_GB2312" w:hAnsi="宋体" w:cs="宋体" w:hint="eastAsia"/>
          <w:color w:val="000000"/>
          <w:kern w:val="0"/>
          <w:sz w:val="32"/>
          <w:szCs w:val="30"/>
        </w:rPr>
        <w:t>车辆</w:t>
      </w:r>
      <w:r w:rsidRPr="00D701B2">
        <w:rPr>
          <w:rFonts w:ascii="仿宋_GB2312" w:eastAsia="仿宋_GB2312" w:hAnsi="宋体" w:cs="宋体"/>
          <w:color w:val="000000"/>
          <w:kern w:val="0"/>
          <w:sz w:val="32"/>
          <w:szCs w:val="30"/>
        </w:rPr>
        <w:t>购置</w:t>
      </w:r>
      <w:r w:rsidRPr="00D701B2">
        <w:rPr>
          <w:rFonts w:ascii="仿宋_GB2312" w:eastAsia="仿宋_GB2312" w:hAnsi="宋体" w:cs="宋体" w:hint="eastAsia"/>
          <w:color w:val="000000"/>
          <w:kern w:val="0"/>
          <w:sz w:val="32"/>
          <w:szCs w:val="30"/>
        </w:rPr>
        <w:t>支出（含车辆购置税）</w:t>
      </w:r>
      <w:r w:rsidRPr="00D701B2">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EB1679" w:rsidRPr="00D701B2" w:rsidRDefault="00EB1679" w:rsidP="00EB1679">
      <w:pPr>
        <w:ind w:firstLineChars="200" w:firstLine="640"/>
        <w:rPr>
          <w:rFonts w:ascii="仿宋_GB2312" w:eastAsia="仿宋_GB2312" w:hAnsi="宋体" w:cs="宋体"/>
          <w:color w:val="000000"/>
          <w:kern w:val="0"/>
          <w:sz w:val="32"/>
          <w:szCs w:val="30"/>
        </w:rPr>
      </w:pPr>
      <w:r w:rsidRPr="00D701B2">
        <w:rPr>
          <w:rFonts w:ascii="仿宋_GB2312" w:eastAsia="仿宋_GB2312" w:hAnsi="宋体" w:cs="宋体" w:hint="eastAsia"/>
          <w:color w:val="000000"/>
          <w:kern w:val="0"/>
          <w:sz w:val="32"/>
          <w:szCs w:val="30"/>
        </w:rPr>
        <w:t>十九、机关运行经费：包括办公及印刷费、邮电费、差旅费、会议费、福利费、日常维修费、专用材料及一般设备购置费、办公用房水电费、办公用房取暖费、办公用房物业管理费、公务用车运行维护费以及其他费用。</w:t>
      </w:r>
    </w:p>
    <w:p w:rsidR="00EB1679" w:rsidRPr="00D701B2" w:rsidRDefault="00EB1679" w:rsidP="00EB1679"/>
    <w:p w:rsidR="00EB1679" w:rsidRPr="00D701B2" w:rsidRDefault="00EB1679" w:rsidP="00EB1679"/>
    <w:p w:rsidR="0096266B" w:rsidRPr="00EB1679" w:rsidRDefault="0096266B" w:rsidP="003847B6">
      <w:pPr>
        <w:ind w:firstLineChars="200" w:firstLine="640"/>
        <w:rPr>
          <w:rFonts w:ascii="仿宋_GB2312" w:eastAsia="仿宋_GB2312" w:hAnsi="宋体" w:cs="宋体"/>
          <w:color w:val="000000"/>
          <w:kern w:val="0"/>
          <w:sz w:val="32"/>
          <w:szCs w:val="30"/>
        </w:rPr>
      </w:pPr>
    </w:p>
    <w:p w:rsidR="0096266B" w:rsidRPr="004D035E" w:rsidRDefault="0096266B" w:rsidP="00816A87">
      <w:pPr>
        <w:ind w:firstLineChars="200" w:firstLine="640"/>
        <w:rPr>
          <w:rFonts w:ascii="仿宋_GB2312" w:eastAsia="仿宋_GB2312" w:hAnsi="黑体" w:cs="仿宋_GB2312"/>
          <w:sz w:val="32"/>
          <w:szCs w:val="32"/>
        </w:rPr>
      </w:pPr>
    </w:p>
    <w:sectPr w:rsidR="0096266B" w:rsidRPr="004D035E"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02" w:rsidRDefault="00823E02" w:rsidP="00DD3FD8">
      <w:r>
        <w:separator/>
      </w:r>
    </w:p>
  </w:endnote>
  <w:endnote w:type="continuationSeparator" w:id="1">
    <w:p w:rsidR="00823E02" w:rsidRDefault="00823E02"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02" w:rsidRDefault="00823E02" w:rsidP="00DD3FD8">
      <w:r>
        <w:separator/>
      </w:r>
    </w:p>
  </w:footnote>
  <w:footnote w:type="continuationSeparator" w:id="1">
    <w:p w:rsidR="00823E02" w:rsidRDefault="00823E02"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3642A"/>
    <w:rsid w:val="00053776"/>
    <w:rsid w:val="000641BB"/>
    <w:rsid w:val="00075A39"/>
    <w:rsid w:val="00085C59"/>
    <w:rsid w:val="0009279E"/>
    <w:rsid w:val="000A479F"/>
    <w:rsid w:val="000B08D0"/>
    <w:rsid w:val="000C17D0"/>
    <w:rsid w:val="000C46BB"/>
    <w:rsid w:val="000F28A2"/>
    <w:rsid w:val="0013021A"/>
    <w:rsid w:val="001326C1"/>
    <w:rsid w:val="00145D72"/>
    <w:rsid w:val="00147D3D"/>
    <w:rsid w:val="001544F7"/>
    <w:rsid w:val="00161B20"/>
    <w:rsid w:val="00173B57"/>
    <w:rsid w:val="00195097"/>
    <w:rsid w:val="001C3451"/>
    <w:rsid w:val="001E78DB"/>
    <w:rsid w:val="001F300F"/>
    <w:rsid w:val="00212F76"/>
    <w:rsid w:val="00235F10"/>
    <w:rsid w:val="002530AD"/>
    <w:rsid w:val="00254A12"/>
    <w:rsid w:val="002729A7"/>
    <w:rsid w:val="002776A0"/>
    <w:rsid w:val="00285DE5"/>
    <w:rsid w:val="00293316"/>
    <w:rsid w:val="002956BC"/>
    <w:rsid w:val="002970E2"/>
    <w:rsid w:val="00297654"/>
    <w:rsid w:val="002A2045"/>
    <w:rsid w:val="002A59FA"/>
    <w:rsid w:val="002B0ADF"/>
    <w:rsid w:val="002B4487"/>
    <w:rsid w:val="002C7B97"/>
    <w:rsid w:val="002E73B0"/>
    <w:rsid w:val="00301D48"/>
    <w:rsid w:val="0031091D"/>
    <w:rsid w:val="00311589"/>
    <w:rsid w:val="003155B2"/>
    <w:rsid w:val="00321827"/>
    <w:rsid w:val="00323430"/>
    <w:rsid w:val="00323B8E"/>
    <w:rsid w:val="00336398"/>
    <w:rsid w:val="00351219"/>
    <w:rsid w:val="0036456D"/>
    <w:rsid w:val="00371B04"/>
    <w:rsid w:val="003847B6"/>
    <w:rsid w:val="003868EF"/>
    <w:rsid w:val="00394A7E"/>
    <w:rsid w:val="003E1C89"/>
    <w:rsid w:val="003F26A2"/>
    <w:rsid w:val="003F66AB"/>
    <w:rsid w:val="00403C3E"/>
    <w:rsid w:val="004351B6"/>
    <w:rsid w:val="00436C73"/>
    <w:rsid w:val="004522A5"/>
    <w:rsid w:val="00474C0D"/>
    <w:rsid w:val="00474F12"/>
    <w:rsid w:val="0048444F"/>
    <w:rsid w:val="00484AB2"/>
    <w:rsid w:val="00485D6E"/>
    <w:rsid w:val="00487EB7"/>
    <w:rsid w:val="004A3BBA"/>
    <w:rsid w:val="004D035E"/>
    <w:rsid w:val="0050104A"/>
    <w:rsid w:val="00525863"/>
    <w:rsid w:val="00571F4B"/>
    <w:rsid w:val="00575A39"/>
    <w:rsid w:val="00580A9E"/>
    <w:rsid w:val="00581D7B"/>
    <w:rsid w:val="00582086"/>
    <w:rsid w:val="005853F2"/>
    <w:rsid w:val="0059423F"/>
    <w:rsid w:val="00597562"/>
    <w:rsid w:val="005B5B08"/>
    <w:rsid w:val="005B7098"/>
    <w:rsid w:val="005C4CF0"/>
    <w:rsid w:val="005E7268"/>
    <w:rsid w:val="005F78BD"/>
    <w:rsid w:val="00610FB9"/>
    <w:rsid w:val="00632663"/>
    <w:rsid w:val="00640059"/>
    <w:rsid w:val="00651201"/>
    <w:rsid w:val="006575CD"/>
    <w:rsid w:val="00670067"/>
    <w:rsid w:val="00672313"/>
    <w:rsid w:val="006871F7"/>
    <w:rsid w:val="00690769"/>
    <w:rsid w:val="006B1FB3"/>
    <w:rsid w:val="006B66B7"/>
    <w:rsid w:val="006C2208"/>
    <w:rsid w:val="00706409"/>
    <w:rsid w:val="00707268"/>
    <w:rsid w:val="00711CE3"/>
    <w:rsid w:val="007177B5"/>
    <w:rsid w:val="00725BC4"/>
    <w:rsid w:val="00745210"/>
    <w:rsid w:val="0075151D"/>
    <w:rsid w:val="007652FD"/>
    <w:rsid w:val="00767BFA"/>
    <w:rsid w:val="0077505F"/>
    <w:rsid w:val="00786240"/>
    <w:rsid w:val="007905C9"/>
    <w:rsid w:val="00793A7F"/>
    <w:rsid w:val="007B3322"/>
    <w:rsid w:val="007C3EAC"/>
    <w:rsid w:val="007E4EAF"/>
    <w:rsid w:val="007F1EA5"/>
    <w:rsid w:val="00810B32"/>
    <w:rsid w:val="00816A87"/>
    <w:rsid w:val="00823E02"/>
    <w:rsid w:val="008330F7"/>
    <w:rsid w:val="00864A16"/>
    <w:rsid w:val="0088797D"/>
    <w:rsid w:val="0089270C"/>
    <w:rsid w:val="008954B8"/>
    <w:rsid w:val="008A3CB7"/>
    <w:rsid w:val="008A6B53"/>
    <w:rsid w:val="008C1502"/>
    <w:rsid w:val="008C2D3F"/>
    <w:rsid w:val="008C2F50"/>
    <w:rsid w:val="009140C1"/>
    <w:rsid w:val="00914482"/>
    <w:rsid w:val="00914809"/>
    <w:rsid w:val="00917A98"/>
    <w:rsid w:val="009262C2"/>
    <w:rsid w:val="00926751"/>
    <w:rsid w:val="00931582"/>
    <w:rsid w:val="00935BB6"/>
    <w:rsid w:val="00947538"/>
    <w:rsid w:val="0096266B"/>
    <w:rsid w:val="00967E50"/>
    <w:rsid w:val="00995DA5"/>
    <w:rsid w:val="009A602A"/>
    <w:rsid w:val="009C110D"/>
    <w:rsid w:val="009F3E77"/>
    <w:rsid w:val="009F52FB"/>
    <w:rsid w:val="00A049EF"/>
    <w:rsid w:val="00A17EC5"/>
    <w:rsid w:val="00A30211"/>
    <w:rsid w:val="00A324AA"/>
    <w:rsid w:val="00A545A0"/>
    <w:rsid w:val="00A660FA"/>
    <w:rsid w:val="00A93F1F"/>
    <w:rsid w:val="00A94D59"/>
    <w:rsid w:val="00AA092D"/>
    <w:rsid w:val="00AA1034"/>
    <w:rsid w:val="00AD1E21"/>
    <w:rsid w:val="00AE1D69"/>
    <w:rsid w:val="00AE4D39"/>
    <w:rsid w:val="00B005DB"/>
    <w:rsid w:val="00B1615B"/>
    <w:rsid w:val="00B55165"/>
    <w:rsid w:val="00B70F1F"/>
    <w:rsid w:val="00B75943"/>
    <w:rsid w:val="00C22B8B"/>
    <w:rsid w:val="00C53C0B"/>
    <w:rsid w:val="00C745BA"/>
    <w:rsid w:val="00C82DCE"/>
    <w:rsid w:val="00C91453"/>
    <w:rsid w:val="00C91D51"/>
    <w:rsid w:val="00CA7DBE"/>
    <w:rsid w:val="00CB676A"/>
    <w:rsid w:val="00CC100C"/>
    <w:rsid w:val="00CD7757"/>
    <w:rsid w:val="00CE0F00"/>
    <w:rsid w:val="00CE3F7E"/>
    <w:rsid w:val="00CF1F05"/>
    <w:rsid w:val="00CF55BA"/>
    <w:rsid w:val="00D11314"/>
    <w:rsid w:val="00D2238E"/>
    <w:rsid w:val="00D46845"/>
    <w:rsid w:val="00D50357"/>
    <w:rsid w:val="00D60A01"/>
    <w:rsid w:val="00D71926"/>
    <w:rsid w:val="00D92501"/>
    <w:rsid w:val="00D946B3"/>
    <w:rsid w:val="00DA7ACB"/>
    <w:rsid w:val="00DC0DE7"/>
    <w:rsid w:val="00DC4726"/>
    <w:rsid w:val="00DC65EF"/>
    <w:rsid w:val="00DD3FD8"/>
    <w:rsid w:val="00DD7B68"/>
    <w:rsid w:val="00E01359"/>
    <w:rsid w:val="00E26A30"/>
    <w:rsid w:val="00E27401"/>
    <w:rsid w:val="00E32E12"/>
    <w:rsid w:val="00E3389C"/>
    <w:rsid w:val="00E45A14"/>
    <w:rsid w:val="00EB13B5"/>
    <w:rsid w:val="00EB1679"/>
    <w:rsid w:val="00ED50D0"/>
    <w:rsid w:val="00ED6580"/>
    <w:rsid w:val="00EE30DB"/>
    <w:rsid w:val="00F03C5E"/>
    <w:rsid w:val="00F14F51"/>
    <w:rsid w:val="00F20282"/>
    <w:rsid w:val="00F25292"/>
    <w:rsid w:val="00F36978"/>
    <w:rsid w:val="00F75333"/>
    <w:rsid w:val="00F77D20"/>
    <w:rsid w:val="00F83E2B"/>
    <w:rsid w:val="00F91B44"/>
    <w:rsid w:val="00FA2F43"/>
    <w:rsid w:val="00FA36E3"/>
    <w:rsid w:val="00FB0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semiHidden/>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3FD8"/>
    <w:rPr>
      <w:sz w:val="18"/>
      <w:szCs w:val="18"/>
    </w:rPr>
  </w:style>
  <w:style w:type="paragraph" w:styleId="a5">
    <w:name w:val="footer"/>
    <w:basedOn w:val="a"/>
    <w:link w:val="Char0"/>
    <w:uiPriority w:val="99"/>
    <w:semiHidden/>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3FD8"/>
    <w:rPr>
      <w:sz w:val="18"/>
      <w:szCs w:val="18"/>
    </w:rPr>
  </w:style>
  <w:style w:type="paragraph" w:styleId="a6">
    <w:name w:val="Balloon Text"/>
    <w:basedOn w:val="a"/>
    <w:link w:val="Char1"/>
    <w:uiPriority w:val="99"/>
    <w:semiHidden/>
    <w:unhideWhenUsed/>
    <w:rsid w:val="008330F7"/>
    <w:rPr>
      <w:sz w:val="18"/>
      <w:szCs w:val="18"/>
    </w:rPr>
  </w:style>
  <w:style w:type="character" w:customStyle="1" w:styleId="Char1">
    <w:name w:val="批注框文本 Char"/>
    <w:basedOn w:val="a0"/>
    <w:link w:val="a6"/>
    <w:uiPriority w:val="99"/>
    <w:semiHidden/>
    <w:rsid w:val="008330F7"/>
    <w:rPr>
      <w:sz w:val="18"/>
      <w:szCs w:val="18"/>
    </w:rPr>
  </w:style>
</w:styles>
</file>

<file path=word/webSettings.xml><?xml version="1.0" encoding="utf-8"?>
<w:webSettings xmlns:r="http://schemas.openxmlformats.org/officeDocument/2006/relationships" xmlns:w="http://schemas.openxmlformats.org/wordprocessingml/2006/main">
  <w:divs>
    <w:div w:id="269121351">
      <w:bodyDiv w:val="1"/>
      <w:marLeft w:val="0"/>
      <w:marRight w:val="0"/>
      <w:marTop w:val="0"/>
      <w:marBottom w:val="0"/>
      <w:divBdr>
        <w:top w:val="none" w:sz="0" w:space="0" w:color="auto"/>
        <w:left w:val="none" w:sz="0" w:space="0" w:color="auto"/>
        <w:bottom w:val="none" w:sz="0" w:space="0" w:color="auto"/>
        <w:right w:val="none" w:sz="0" w:space="0" w:color="auto"/>
      </w:divBdr>
    </w:div>
    <w:div w:id="622808210">
      <w:bodyDiv w:val="1"/>
      <w:marLeft w:val="0"/>
      <w:marRight w:val="0"/>
      <w:marTop w:val="0"/>
      <w:marBottom w:val="0"/>
      <w:divBdr>
        <w:top w:val="none" w:sz="0" w:space="0" w:color="auto"/>
        <w:left w:val="none" w:sz="0" w:space="0" w:color="auto"/>
        <w:bottom w:val="none" w:sz="0" w:space="0" w:color="auto"/>
        <w:right w:val="none" w:sz="0" w:space="0" w:color="auto"/>
      </w:divBdr>
    </w:div>
    <w:div w:id="695814798">
      <w:bodyDiv w:val="1"/>
      <w:marLeft w:val="0"/>
      <w:marRight w:val="0"/>
      <w:marTop w:val="0"/>
      <w:marBottom w:val="0"/>
      <w:divBdr>
        <w:top w:val="none" w:sz="0" w:space="0" w:color="auto"/>
        <w:left w:val="none" w:sz="0" w:space="0" w:color="auto"/>
        <w:bottom w:val="none" w:sz="0" w:space="0" w:color="auto"/>
        <w:right w:val="none" w:sz="0" w:space="0" w:color="auto"/>
      </w:divBdr>
    </w:div>
    <w:div w:id="1077676203">
      <w:bodyDiv w:val="1"/>
      <w:marLeft w:val="0"/>
      <w:marRight w:val="0"/>
      <w:marTop w:val="0"/>
      <w:marBottom w:val="0"/>
      <w:divBdr>
        <w:top w:val="none" w:sz="0" w:space="0" w:color="auto"/>
        <w:left w:val="none" w:sz="0" w:space="0" w:color="auto"/>
        <w:bottom w:val="none" w:sz="0" w:space="0" w:color="auto"/>
        <w:right w:val="none" w:sz="0" w:space="0" w:color="auto"/>
      </w:divBdr>
    </w:div>
    <w:div w:id="1113983435">
      <w:bodyDiv w:val="1"/>
      <w:marLeft w:val="0"/>
      <w:marRight w:val="0"/>
      <w:marTop w:val="0"/>
      <w:marBottom w:val="0"/>
      <w:divBdr>
        <w:top w:val="none" w:sz="0" w:space="0" w:color="auto"/>
        <w:left w:val="none" w:sz="0" w:space="0" w:color="auto"/>
        <w:bottom w:val="none" w:sz="0" w:space="0" w:color="auto"/>
        <w:right w:val="none" w:sz="0" w:space="0" w:color="auto"/>
      </w:divBdr>
    </w:div>
    <w:div w:id="1861359098">
      <w:bodyDiv w:val="1"/>
      <w:marLeft w:val="0"/>
      <w:marRight w:val="0"/>
      <w:marTop w:val="0"/>
      <w:marBottom w:val="0"/>
      <w:divBdr>
        <w:top w:val="none" w:sz="0" w:space="0" w:color="auto"/>
        <w:left w:val="none" w:sz="0" w:space="0" w:color="auto"/>
        <w:bottom w:val="none" w:sz="0" w:space="0" w:color="auto"/>
        <w:right w:val="none" w:sz="0" w:space="0" w:color="auto"/>
      </w:divBdr>
    </w:div>
    <w:div w:id="1909731695">
      <w:bodyDiv w:val="1"/>
      <w:marLeft w:val="0"/>
      <w:marRight w:val="0"/>
      <w:marTop w:val="0"/>
      <w:marBottom w:val="0"/>
      <w:divBdr>
        <w:top w:val="none" w:sz="0" w:space="0" w:color="auto"/>
        <w:left w:val="none" w:sz="0" w:space="0" w:color="auto"/>
        <w:bottom w:val="none" w:sz="0" w:space="0" w:color="auto"/>
        <w:right w:val="none" w:sz="0" w:space="0" w:color="auto"/>
      </w:divBdr>
    </w:div>
    <w:div w:id="21317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20</Pages>
  <Words>824</Words>
  <Characters>4701</Characters>
  <Application>Microsoft Office Word</Application>
  <DocSecurity>0</DocSecurity>
  <Lines>39</Lines>
  <Paragraphs>11</Paragraphs>
  <ScaleCrop>false</ScaleCrop>
  <Company>Lenovo</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cp:lastModifiedBy>
  <cp:revision>51</cp:revision>
  <cp:lastPrinted>2019-02-13T02:55:00Z</cp:lastPrinted>
  <dcterms:created xsi:type="dcterms:W3CDTF">2020-02-13T12:20:00Z</dcterms:created>
  <dcterms:modified xsi:type="dcterms:W3CDTF">2020-02-14T08:36:00Z</dcterms:modified>
</cp:coreProperties>
</file>