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A5" w:rsidRDefault="009D2DA5" w:rsidP="00205119">
      <w:pPr>
        <w:spacing w:line="600" w:lineRule="exact"/>
        <w:jc w:val="center"/>
        <w:rPr>
          <w:rFonts w:ascii="黑体" w:eastAsia="黑体" w:hAnsi="黑体"/>
          <w:sz w:val="52"/>
          <w:szCs w:val="52"/>
        </w:rPr>
      </w:pPr>
    </w:p>
    <w:p w:rsidR="009D2DA5" w:rsidRDefault="009D2DA5" w:rsidP="00205119">
      <w:pPr>
        <w:spacing w:line="600" w:lineRule="exact"/>
        <w:jc w:val="center"/>
        <w:rPr>
          <w:rFonts w:ascii="黑体" w:eastAsia="黑体" w:hAnsi="黑体"/>
          <w:sz w:val="52"/>
          <w:szCs w:val="52"/>
        </w:rPr>
      </w:pPr>
    </w:p>
    <w:p w:rsidR="009D2DA5" w:rsidRDefault="009D2DA5" w:rsidP="00205119">
      <w:pPr>
        <w:spacing w:line="600" w:lineRule="exact"/>
        <w:jc w:val="center"/>
        <w:rPr>
          <w:rFonts w:ascii="黑体" w:eastAsia="黑体" w:hAnsi="黑体"/>
          <w:sz w:val="52"/>
          <w:szCs w:val="52"/>
        </w:rPr>
      </w:pPr>
    </w:p>
    <w:p w:rsidR="009D2DA5" w:rsidRDefault="009D2DA5" w:rsidP="00205119">
      <w:pPr>
        <w:spacing w:line="600" w:lineRule="exact"/>
        <w:jc w:val="center"/>
        <w:rPr>
          <w:rFonts w:ascii="黑体" w:eastAsia="黑体" w:hAnsi="黑体"/>
          <w:sz w:val="52"/>
          <w:szCs w:val="52"/>
        </w:rPr>
      </w:pPr>
    </w:p>
    <w:p w:rsidR="009D2DA5" w:rsidRDefault="009D2DA5" w:rsidP="00205119">
      <w:pPr>
        <w:spacing w:line="600" w:lineRule="exact"/>
        <w:rPr>
          <w:rFonts w:ascii="黑体" w:eastAsia="黑体" w:hAnsi="黑体"/>
          <w:sz w:val="52"/>
          <w:szCs w:val="52"/>
        </w:rPr>
      </w:pPr>
    </w:p>
    <w:p w:rsidR="009D2DA5" w:rsidRDefault="009D2DA5" w:rsidP="00205119">
      <w:pPr>
        <w:spacing w:line="600" w:lineRule="exact"/>
        <w:rPr>
          <w:rFonts w:ascii="黑体" w:eastAsia="黑体" w:hAnsi="黑体"/>
          <w:sz w:val="52"/>
          <w:szCs w:val="52"/>
        </w:rPr>
      </w:pPr>
    </w:p>
    <w:p w:rsidR="00205119" w:rsidRDefault="00205119" w:rsidP="00205119">
      <w:pPr>
        <w:spacing w:line="600" w:lineRule="exact"/>
        <w:jc w:val="center"/>
        <w:rPr>
          <w:rFonts w:ascii="黑体" w:eastAsia="黑体" w:hAnsi="黑体" w:hint="eastAsia"/>
          <w:sz w:val="52"/>
          <w:szCs w:val="52"/>
        </w:rPr>
      </w:pPr>
    </w:p>
    <w:p w:rsidR="00205119" w:rsidRDefault="00205119" w:rsidP="00205119">
      <w:pPr>
        <w:spacing w:line="600" w:lineRule="exact"/>
        <w:jc w:val="center"/>
        <w:rPr>
          <w:rFonts w:ascii="黑体" w:eastAsia="黑体" w:hAnsi="黑体" w:hint="eastAsia"/>
          <w:sz w:val="52"/>
          <w:szCs w:val="52"/>
        </w:rPr>
      </w:pPr>
    </w:p>
    <w:p w:rsidR="00205119" w:rsidRDefault="00205119" w:rsidP="00205119">
      <w:pPr>
        <w:spacing w:line="600" w:lineRule="exact"/>
        <w:jc w:val="center"/>
        <w:rPr>
          <w:rFonts w:ascii="黑体" w:eastAsia="黑体" w:hAnsi="黑体" w:hint="eastAsia"/>
          <w:sz w:val="52"/>
          <w:szCs w:val="52"/>
        </w:rPr>
      </w:pPr>
    </w:p>
    <w:p w:rsidR="00205119" w:rsidRDefault="00205119" w:rsidP="00205119">
      <w:pPr>
        <w:spacing w:line="600" w:lineRule="exact"/>
        <w:jc w:val="center"/>
        <w:rPr>
          <w:rFonts w:ascii="黑体" w:eastAsia="黑体" w:hAnsi="黑体" w:hint="eastAsia"/>
          <w:sz w:val="52"/>
          <w:szCs w:val="52"/>
        </w:rPr>
      </w:pPr>
    </w:p>
    <w:p w:rsidR="009D2DA5" w:rsidRDefault="002F4AC9" w:rsidP="00205119">
      <w:pPr>
        <w:spacing w:line="600" w:lineRule="exact"/>
        <w:jc w:val="center"/>
        <w:rPr>
          <w:rFonts w:ascii="黑体" w:eastAsia="黑体" w:hAnsi="黑体"/>
          <w:sz w:val="52"/>
          <w:szCs w:val="52"/>
        </w:rPr>
      </w:pPr>
      <w:r>
        <w:rPr>
          <w:rFonts w:ascii="黑体" w:eastAsia="黑体" w:hAnsi="黑体" w:hint="eastAsia"/>
          <w:sz w:val="52"/>
          <w:szCs w:val="52"/>
        </w:rPr>
        <w:t>2024年澄迈县人民检察院部门预算</w:t>
      </w:r>
    </w:p>
    <w:p w:rsidR="009D2DA5" w:rsidRDefault="009D2DA5" w:rsidP="00205119">
      <w:pPr>
        <w:spacing w:line="600" w:lineRule="exact"/>
        <w:rPr>
          <w:sz w:val="84"/>
          <w:szCs w:val="84"/>
        </w:rPr>
      </w:pPr>
    </w:p>
    <w:p w:rsidR="009D2DA5" w:rsidRDefault="009D2DA5" w:rsidP="00205119">
      <w:pPr>
        <w:spacing w:line="600" w:lineRule="exact"/>
        <w:rPr>
          <w:sz w:val="84"/>
          <w:szCs w:val="84"/>
        </w:rPr>
      </w:pPr>
    </w:p>
    <w:p w:rsidR="009D2DA5" w:rsidRDefault="009D2DA5" w:rsidP="00205119">
      <w:pPr>
        <w:spacing w:line="600" w:lineRule="exact"/>
        <w:rPr>
          <w:sz w:val="84"/>
          <w:szCs w:val="84"/>
        </w:rPr>
      </w:pPr>
    </w:p>
    <w:p w:rsidR="009D2DA5" w:rsidRDefault="009D2DA5" w:rsidP="00205119">
      <w:pPr>
        <w:spacing w:line="600" w:lineRule="exact"/>
        <w:rPr>
          <w:sz w:val="84"/>
          <w:szCs w:val="84"/>
        </w:rPr>
      </w:pPr>
    </w:p>
    <w:p w:rsidR="009D2DA5" w:rsidRDefault="009D2DA5" w:rsidP="00205119">
      <w:pPr>
        <w:spacing w:line="600" w:lineRule="exact"/>
        <w:rPr>
          <w:rFonts w:hint="eastAsia"/>
          <w:sz w:val="84"/>
          <w:szCs w:val="84"/>
        </w:rPr>
      </w:pPr>
    </w:p>
    <w:p w:rsidR="00205119" w:rsidRDefault="00205119" w:rsidP="00205119">
      <w:pPr>
        <w:spacing w:line="600" w:lineRule="exact"/>
        <w:rPr>
          <w:rFonts w:hint="eastAsia"/>
          <w:sz w:val="84"/>
          <w:szCs w:val="84"/>
        </w:rPr>
      </w:pPr>
    </w:p>
    <w:p w:rsidR="00205119" w:rsidRDefault="00205119" w:rsidP="00205119">
      <w:pPr>
        <w:spacing w:line="600" w:lineRule="exact"/>
        <w:rPr>
          <w:rFonts w:hint="eastAsia"/>
          <w:sz w:val="84"/>
          <w:szCs w:val="84"/>
        </w:rPr>
      </w:pPr>
    </w:p>
    <w:p w:rsidR="00205119" w:rsidRDefault="00205119" w:rsidP="00205119">
      <w:pPr>
        <w:spacing w:line="600" w:lineRule="exact"/>
        <w:rPr>
          <w:rFonts w:hint="eastAsia"/>
          <w:sz w:val="84"/>
          <w:szCs w:val="84"/>
        </w:rPr>
      </w:pPr>
    </w:p>
    <w:p w:rsidR="00205119" w:rsidRDefault="00205119" w:rsidP="00205119">
      <w:pPr>
        <w:spacing w:line="600" w:lineRule="exact"/>
        <w:rPr>
          <w:rFonts w:hint="eastAsia"/>
          <w:sz w:val="84"/>
          <w:szCs w:val="84"/>
        </w:rPr>
      </w:pPr>
    </w:p>
    <w:p w:rsidR="009D2DA5" w:rsidRDefault="009D2DA5" w:rsidP="00205119">
      <w:pPr>
        <w:spacing w:line="600" w:lineRule="exact"/>
        <w:rPr>
          <w:rFonts w:hint="eastAsia"/>
          <w:sz w:val="84"/>
          <w:szCs w:val="84"/>
        </w:rPr>
      </w:pPr>
    </w:p>
    <w:p w:rsidR="00205119" w:rsidRDefault="00205119" w:rsidP="00205119">
      <w:pPr>
        <w:spacing w:line="600" w:lineRule="exact"/>
        <w:rPr>
          <w:rFonts w:hint="eastAsia"/>
          <w:sz w:val="84"/>
          <w:szCs w:val="84"/>
        </w:rPr>
      </w:pPr>
    </w:p>
    <w:p w:rsidR="00205119" w:rsidRPr="00205119" w:rsidRDefault="00205119" w:rsidP="00205119">
      <w:pPr>
        <w:spacing w:line="600" w:lineRule="exact"/>
        <w:rPr>
          <w:sz w:val="84"/>
          <w:szCs w:val="84"/>
        </w:rPr>
      </w:pPr>
    </w:p>
    <w:p w:rsidR="009D2DA5" w:rsidRDefault="002F4AC9" w:rsidP="00205119">
      <w:pPr>
        <w:spacing w:line="600" w:lineRule="exact"/>
        <w:jc w:val="center"/>
        <w:rPr>
          <w:rFonts w:ascii="黑体" w:eastAsia="黑体" w:hAnsi="黑体"/>
          <w:sz w:val="52"/>
          <w:szCs w:val="52"/>
        </w:rPr>
      </w:pPr>
      <w:r>
        <w:rPr>
          <w:rFonts w:ascii="黑体" w:eastAsia="黑体" w:hAnsi="黑体" w:hint="eastAsia"/>
          <w:sz w:val="52"/>
          <w:szCs w:val="52"/>
        </w:rPr>
        <w:lastRenderedPageBreak/>
        <w:t>目录</w:t>
      </w:r>
    </w:p>
    <w:p w:rsidR="009D2DA5" w:rsidRDefault="009D2DA5" w:rsidP="00205119">
      <w:pPr>
        <w:spacing w:line="600" w:lineRule="exact"/>
        <w:jc w:val="center"/>
        <w:rPr>
          <w:rFonts w:ascii="黑体" w:eastAsia="黑体" w:hAnsi="黑体" w:hint="eastAsia"/>
          <w:sz w:val="52"/>
          <w:szCs w:val="52"/>
        </w:rPr>
      </w:pPr>
    </w:p>
    <w:p w:rsidR="00205119" w:rsidRDefault="00205119" w:rsidP="00205119">
      <w:pPr>
        <w:spacing w:line="600" w:lineRule="exact"/>
        <w:jc w:val="center"/>
        <w:rPr>
          <w:rFonts w:ascii="黑体" w:eastAsia="黑体" w:hAnsi="黑体"/>
          <w:sz w:val="52"/>
          <w:szCs w:val="52"/>
        </w:rPr>
      </w:pPr>
    </w:p>
    <w:p w:rsidR="009D2DA5" w:rsidRDefault="002F4AC9" w:rsidP="00205119">
      <w:pPr>
        <w:pStyle w:val="1"/>
        <w:numPr>
          <w:ilvl w:val="0"/>
          <w:numId w:val="1"/>
        </w:numPr>
        <w:spacing w:line="600" w:lineRule="exact"/>
        <w:ind w:firstLineChars="0"/>
        <w:jc w:val="left"/>
        <w:rPr>
          <w:rFonts w:ascii="黑体" w:eastAsia="黑体" w:hAnsi="黑体"/>
          <w:sz w:val="32"/>
          <w:szCs w:val="32"/>
        </w:rPr>
      </w:pPr>
      <w:r>
        <w:rPr>
          <w:rFonts w:ascii="黑体" w:eastAsia="黑体" w:hAnsi="黑体" w:cs="仿宋_GB2312" w:hint="eastAsia"/>
          <w:sz w:val="32"/>
          <w:szCs w:val="32"/>
        </w:rPr>
        <w:t>澄迈县人民检察院部门</w:t>
      </w:r>
      <w:r>
        <w:rPr>
          <w:rFonts w:ascii="黑体" w:eastAsia="黑体" w:hAnsi="黑体" w:hint="eastAsia"/>
          <w:sz w:val="32"/>
          <w:szCs w:val="32"/>
        </w:rPr>
        <w:t>概况</w:t>
      </w:r>
    </w:p>
    <w:p w:rsidR="009D2DA5" w:rsidRDefault="002F4AC9" w:rsidP="00205119">
      <w:pPr>
        <w:pStyle w:val="1"/>
        <w:numPr>
          <w:ilvl w:val="0"/>
          <w:numId w:val="2"/>
        </w:numPr>
        <w:spacing w:line="600" w:lineRule="exact"/>
        <w:ind w:firstLineChars="0"/>
        <w:jc w:val="left"/>
        <w:rPr>
          <w:rFonts w:ascii="黑体" w:eastAsia="黑体" w:hAnsi="黑体"/>
          <w:sz w:val="32"/>
          <w:szCs w:val="32"/>
        </w:rPr>
      </w:pPr>
      <w:r>
        <w:rPr>
          <w:rFonts w:ascii="黑体" w:eastAsia="黑体" w:hAnsi="黑体" w:hint="eastAsia"/>
          <w:sz w:val="32"/>
          <w:szCs w:val="32"/>
        </w:rPr>
        <w:t>主要职能</w:t>
      </w:r>
    </w:p>
    <w:p w:rsidR="009D2DA5" w:rsidRDefault="002F4AC9" w:rsidP="00205119">
      <w:pPr>
        <w:pStyle w:val="1"/>
        <w:numPr>
          <w:ilvl w:val="0"/>
          <w:numId w:val="2"/>
        </w:numPr>
        <w:spacing w:line="600" w:lineRule="exact"/>
        <w:ind w:firstLineChars="0"/>
        <w:jc w:val="left"/>
        <w:rPr>
          <w:rFonts w:ascii="黑体" w:eastAsia="黑体" w:hAnsi="黑体"/>
          <w:sz w:val="32"/>
          <w:szCs w:val="32"/>
        </w:rPr>
      </w:pPr>
      <w:r>
        <w:rPr>
          <w:rFonts w:ascii="黑体" w:eastAsia="黑体" w:hAnsi="黑体" w:hint="eastAsia"/>
          <w:sz w:val="32"/>
          <w:szCs w:val="32"/>
        </w:rPr>
        <w:t>部门预算单位构成</w:t>
      </w:r>
    </w:p>
    <w:p w:rsidR="009D2DA5" w:rsidRDefault="002F4AC9" w:rsidP="00205119">
      <w:pPr>
        <w:pStyle w:val="1"/>
        <w:numPr>
          <w:ilvl w:val="0"/>
          <w:numId w:val="1"/>
        </w:numPr>
        <w:spacing w:line="600" w:lineRule="exact"/>
        <w:ind w:firstLineChars="0"/>
        <w:rPr>
          <w:rFonts w:ascii="黑体" w:eastAsia="黑体" w:hAnsi="黑体"/>
          <w:sz w:val="32"/>
          <w:szCs w:val="32"/>
        </w:rPr>
      </w:pPr>
      <w:r>
        <w:rPr>
          <w:rFonts w:ascii="黑体" w:eastAsia="黑体" w:hAnsi="黑体" w:cs="仿宋_GB2312" w:hint="eastAsia"/>
          <w:sz w:val="32"/>
          <w:szCs w:val="32"/>
        </w:rPr>
        <w:t xml:space="preserve">  澄迈县人民检察院2024</w:t>
      </w:r>
      <w:r>
        <w:rPr>
          <w:rFonts w:ascii="黑体" w:eastAsia="黑体" w:hAnsi="黑体" w:hint="eastAsia"/>
          <w:sz w:val="32"/>
          <w:szCs w:val="32"/>
        </w:rPr>
        <w:t>年部门预算表</w:t>
      </w:r>
    </w:p>
    <w:p w:rsidR="009D2DA5" w:rsidRDefault="002F4AC9" w:rsidP="00205119">
      <w:pPr>
        <w:pStyle w:val="1"/>
        <w:numPr>
          <w:ilvl w:val="0"/>
          <w:numId w:val="3"/>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D2DA5" w:rsidRDefault="002F4AC9" w:rsidP="00205119">
      <w:pPr>
        <w:pStyle w:val="1"/>
        <w:numPr>
          <w:ilvl w:val="0"/>
          <w:numId w:val="3"/>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D2DA5" w:rsidRDefault="002F4AC9" w:rsidP="00205119">
      <w:pPr>
        <w:pStyle w:val="1"/>
        <w:numPr>
          <w:ilvl w:val="0"/>
          <w:numId w:val="3"/>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D2DA5" w:rsidRDefault="002F4AC9" w:rsidP="00205119">
      <w:pPr>
        <w:pStyle w:val="1"/>
        <w:numPr>
          <w:ilvl w:val="0"/>
          <w:numId w:val="3"/>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D2DA5" w:rsidRDefault="002F4AC9" w:rsidP="00205119">
      <w:pPr>
        <w:pStyle w:val="1"/>
        <w:numPr>
          <w:ilvl w:val="0"/>
          <w:numId w:val="3"/>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D2DA5" w:rsidRDefault="002F4AC9" w:rsidP="00205119">
      <w:pPr>
        <w:pStyle w:val="1"/>
        <w:numPr>
          <w:ilvl w:val="0"/>
          <w:numId w:val="3"/>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D2DA5" w:rsidRDefault="002F4AC9" w:rsidP="00205119">
      <w:pPr>
        <w:pStyle w:val="1"/>
        <w:numPr>
          <w:ilvl w:val="0"/>
          <w:numId w:val="3"/>
        </w:numPr>
        <w:spacing w:line="60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9D2DA5" w:rsidRDefault="002F4AC9" w:rsidP="00205119">
      <w:pPr>
        <w:pStyle w:val="1"/>
        <w:numPr>
          <w:ilvl w:val="0"/>
          <w:numId w:val="3"/>
        </w:numPr>
        <w:spacing w:line="60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9D2DA5" w:rsidRDefault="002F4AC9" w:rsidP="00205119">
      <w:pPr>
        <w:pStyle w:val="1"/>
        <w:numPr>
          <w:ilvl w:val="0"/>
          <w:numId w:val="3"/>
        </w:numPr>
        <w:spacing w:line="60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9D2DA5" w:rsidRDefault="002F4AC9" w:rsidP="00205119">
      <w:pPr>
        <w:pStyle w:val="1"/>
        <w:numPr>
          <w:ilvl w:val="0"/>
          <w:numId w:val="3"/>
        </w:numPr>
        <w:spacing w:line="60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D2DA5" w:rsidRDefault="002F4AC9" w:rsidP="00205119">
      <w:pPr>
        <w:pStyle w:val="1"/>
        <w:numPr>
          <w:ilvl w:val="0"/>
          <w:numId w:val="1"/>
        </w:numPr>
        <w:spacing w:line="600" w:lineRule="exact"/>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 xml:space="preserve">   澄迈县人民检察院2024</w:t>
      </w:r>
      <w:r>
        <w:rPr>
          <w:rFonts w:ascii="黑体" w:eastAsia="黑体" w:hAnsi="黑体" w:hint="eastAsia"/>
          <w:sz w:val="32"/>
          <w:szCs w:val="32"/>
        </w:rPr>
        <w:t>年部门预算情况说明</w:t>
      </w:r>
    </w:p>
    <w:p w:rsidR="009D2DA5" w:rsidRDefault="002F4AC9" w:rsidP="00205119">
      <w:pPr>
        <w:pStyle w:val="1"/>
        <w:numPr>
          <w:ilvl w:val="0"/>
          <w:numId w:val="1"/>
        </w:numPr>
        <w:spacing w:line="600" w:lineRule="exact"/>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D2DA5" w:rsidRDefault="009D2DA5" w:rsidP="00205119">
      <w:pPr>
        <w:spacing w:line="600" w:lineRule="exact"/>
        <w:jc w:val="left"/>
        <w:rPr>
          <w:rFonts w:ascii="黑体" w:eastAsia="黑体" w:hAnsi="黑体"/>
          <w:sz w:val="32"/>
          <w:szCs w:val="32"/>
        </w:rPr>
      </w:pPr>
    </w:p>
    <w:p w:rsidR="009D2DA5" w:rsidRDefault="009D2DA5" w:rsidP="00205119">
      <w:pPr>
        <w:spacing w:line="600" w:lineRule="exact"/>
        <w:jc w:val="left"/>
        <w:rPr>
          <w:rFonts w:ascii="黑体" w:eastAsia="黑体" w:hAnsi="黑体"/>
          <w:sz w:val="32"/>
          <w:szCs w:val="32"/>
        </w:rPr>
      </w:pPr>
    </w:p>
    <w:p w:rsidR="009D2DA5" w:rsidRDefault="009D2DA5" w:rsidP="00205119">
      <w:pPr>
        <w:spacing w:line="600" w:lineRule="exact"/>
        <w:jc w:val="left"/>
        <w:rPr>
          <w:rFonts w:ascii="黑体" w:eastAsia="黑体" w:hAnsi="黑体" w:hint="eastAsia"/>
          <w:sz w:val="32"/>
          <w:szCs w:val="32"/>
        </w:rPr>
      </w:pPr>
    </w:p>
    <w:p w:rsidR="00205119" w:rsidRDefault="00205119" w:rsidP="00205119">
      <w:pPr>
        <w:spacing w:line="600" w:lineRule="exact"/>
        <w:jc w:val="left"/>
        <w:rPr>
          <w:rFonts w:ascii="黑体" w:eastAsia="黑体" w:hAnsi="黑体"/>
          <w:sz w:val="32"/>
          <w:szCs w:val="32"/>
        </w:rPr>
      </w:pPr>
    </w:p>
    <w:p w:rsidR="009D2DA5" w:rsidRDefault="002F4AC9" w:rsidP="00205119">
      <w:pPr>
        <w:pStyle w:val="1"/>
        <w:numPr>
          <w:ilvl w:val="0"/>
          <w:numId w:val="4"/>
        </w:numPr>
        <w:spacing w:line="600" w:lineRule="exact"/>
        <w:ind w:firstLineChars="0"/>
        <w:jc w:val="center"/>
        <w:rPr>
          <w:rFonts w:ascii="黑体" w:eastAsia="黑体" w:hAnsi="黑体" w:cs="仿宋_GB2312"/>
          <w:sz w:val="32"/>
          <w:szCs w:val="32"/>
        </w:rPr>
      </w:pPr>
      <w:r>
        <w:rPr>
          <w:rFonts w:ascii="黑体" w:eastAsia="黑体" w:hAnsi="黑体" w:cs="仿宋_GB2312" w:hint="eastAsia"/>
          <w:sz w:val="32"/>
          <w:szCs w:val="32"/>
        </w:rPr>
        <w:lastRenderedPageBreak/>
        <w:t>澄迈县人民检察院部门</w:t>
      </w:r>
      <w:r>
        <w:rPr>
          <w:rFonts w:ascii="黑体" w:eastAsia="黑体" w:hAnsi="黑体" w:hint="eastAsia"/>
          <w:sz w:val="32"/>
          <w:szCs w:val="32"/>
        </w:rPr>
        <w:t>概况</w:t>
      </w:r>
    </w:p>
    <w:p w:rsidR="009D2DA5" w:rsidRDefault="009D2DA5" w:rsidP="00205119">
      <w:pPr>
        <w:pStyle w:val="1"/>
        <w:spacing w:line="600" w:lineRule="exact"/>
        <w:ind w:firstLineChars="0" w:firstLine="0"/>
        <w:rPr>
          <w:rFonts w:ascii="仿宋_GB2312" w:eastAsia="仿宋_GB2312" w:hAnsi="仿宋_GB2312" w:cs="仿宋_GB2312"/>
          <w:sz w:val="32"/>
          <w:szCs w:val="32"/>
        </w:rPr>
      </w:pPr>
    </w:p>
    <w:p w:rsidR="009D2DA5" w:rsidRDefault="002F4AC9" w:rsidP="00205119">
      <w:pPr>
        <w:pStyle w:val="1"/>
        <w:numPr>
          <w:ilvl w:val="0"/>
          <w:numId w:val="5"/>
        </w:numPr>
        <w:spacing w:line="600" w:lineRule="exact"/>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D2DA5" w:rsidRDefault="002F4AC9" w:rsidP="00205119">
      <w:pPr>
        <w:pStyle w:val="1"/>
        <w:snapToGrid w:val="0"/>
        <w:spacing w:line="600" w:lineRule="exact"/>
        <w:ind w:firstLine="640"/>
        <w:rPr>
          <w:rFonts w:ascii="仿宋_GB2312" w:eastAsia="仿宋_GB2312" w:hAnsi="宋体"/>
          <w:sz w:val="32"/>
          <w:szCs w:val="32"/>
          <w:shd w:val="clear" w:color="auto" w:fill="FFFFFF"/>
        </w:rPr>
      </w:pPr>
      <w:r>
        <w:rPr>
          <w:rFonts w:ascii="仿宋_GB2312" w:eastAsia="仿宋_GB2312" w:hAnsi="宋体" w:hint="eastAsia"/>
          <w:sz w:val="32"/>
          <w:szCs w:val="32"/>
        </w:rPr>
        <w:t>澄迈县人民检察院是基层检察机关，在县委和上级检察机关的领导下依法履行职责，对澄迈县人民代表大会及其常务委员会负责并报告工作，澄迈县人民检察院的主要职责如下：</w:t>
      </w:r>
    </w:p>
    <w:p w:rsidR="009D2DA5" w:rsidRDefault="002F4AC9" w:rsidP="00205119">
      <w:pPr>
        <w:pStyle w:val="1"/>
        <w:snapToGrid w:val="0"/>
        <w:spacing w:line="60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一）深入贯彻习近平新时代中国特色社会主义思想，深入贯彻党的路线方针政策和决策部署，统一本院检察干警思想和行动，坚持党对检察工作的绝对领导，坚决维护习近平总书记的核心地位，坚决维护党中央权威和集中统一领导。</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（二）依法向对澄迈县人民代表大会及其常务委员会提出议案。</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（三）落实上级检察机关研究制定的检察工作计划、发展规划，结合本市党委中心工作，制定本院检察工作计划，落实检察工作任务。</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（四）依照法律规定对由本院直接受理的刑事案件和上级检察机关交办的案件行使侦查权。</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（五）负责对本院直接办理或上级检察机关交办的刑事案件依法审查批准逮捕、决定逮捕、提起公诉。</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（六）负责辖区内刑事、民事、行政诉讼活动及刑事、民事、行政判决和裁定等生效法律文书执行的法律监督工作。</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（七）依法对辖区内人民法院确有的错误的判决和裁定</w:t>
      </w:r>
      <w:r>
        <w:rPr>
          <w:rFonts w:ascii="仿宋_GB2312" w:eastAsia="仿宋_GB2312" w:hAnsi="仿宋" w:hint="eastAsia"/>
          <w:sz w:val="32"/>
          <w:szCs w:val="32"/>
          <w:shd w:val="clear" w:color="auto" w:fill="FFFFFF"/>
        </w:rPr>
        <w:lastRenderedPageBreak/>
        <w:t>提起抗诉或提请抗诉。</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（八）负责应由本院承办的提起公益诉讼工作。</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（九）负责辖区内看守所、社区矫正机构等执法活动的法律监督工作。</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（十）受理向本院提出的控告申诉。</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（十一）对检察工作中具体应用法律的问题进行调查研究，依程序向立法机关和上级检察机关提出立法以及司法解释建议。</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（十二）开展检察理论研究工作。</w:t>
      </w:r>
    </w:p>
    <w:p w:rsidR="009D2DA5" w:rsidRDefault="002F4AC9" w:rsidP="00205119">
      <w:pPr>
        <w:pStyle w:val="1"/>
        <w:snapToGrid w:val="0"/>
        <w:spacing w:line="600" w:lineRule="exact"/>
        <w:ind w:firstLineChars="181" w:firstLine="579"/>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（十三）负责本院队伍建设、思想政治工作和意识形态工作。配合省人民检察院，协同省机构编制部门管理本院的机构设置及人员编制，制定本院相关人员管理办法。负责组织开展本院教育培训工作。</w:t>
      </w:r>
    </w:p>
    <w:p w:rsidR="009D2DA5" w:rsidRDefault="002F4AC9" w:rsidP="00205119">
      <w:pPr>
        <w:pStyle w:val="1"/>
        <w:snapToGrid w:val="0"/>
        <w:spacing w:line="60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（十四）协同组织部门依照干部管理权限，对本院检察官进行等级评定和晋升、考核、调配，对本院其他检察人员进行考核、调配、任免。</w:t>
      </w:r>
    </w:p>
    <w:p w:rsidR="009D2DA5" w:rsidRDefault="002F4AC9" w:rsidP="00205119">
      <w:pPr>
        <w:pStyle w:val="1"/>
        <w:snapToGrid w:val="0"/>
        <w:spacing w:line="60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（十五）负责本院的检务督察工作。</w:t>
      </w:r>
    </w:p>
    <w:p w:rsidR="009D2DA5" w:rsidRDefault="002F4AC9" w:rsidP="00205119">
      <w:pPr>
        <w:pStyle w:val="1"/>
        <w:snapToGrid w:val="0"/>
        <w:spacing w:line="60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（十六）负责本院的财务装备管理工作。</w:t>
      </w:r>
    </w:p>
    <w:p w:rsidR="009D2DA5" w:rsidRDefault="002F4AC9" w:rsidP="00205119">
      <w:pPr>
        <w:pStyle w:val="1"/>
        <w:snapToGrid w:val="0"/>
        <w:spacing w:line="60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（十七）完成县委、县人大和上级人民检察院交办的其他工作。</w:t>
      </w:r>
    </w:p>
    <w:p w:rsidR="009D2DA5" w:rsidRDefault="002F4AC9" w:rsidP="00205119">
      <w:pPr>
        <w:pStyle w:val="1"/>
        <w:snapToGrid w:val="0"/>
        <w:spacing w:line="600" w:lineRule="exact"/>
        <w:ind w:firstLineChars="0" w:firstLine="0"/>
        <w:rPr>
          <w:rFonts w:ascii="仿宋_GB2312" w:eastAsia="仿宋_GB2312" w:hAnsi="仿宋"/>
          <w:sz w:val="32"/>
          <w:szCs w:val="32"/>
          <w:shd w:val="clear" w:color="auto" w:fill="FFFFFF"/>
        </w:rPr>
      </w:pPr>
      <w:r>
        <w:rPr>
          <w:rFonts w:ascii="黑体" w:eastAsia="黑体" w:hAnsi="黑体" w:hint="eastAsia"/>
          <w:sz w:val="32"/>
          <w:szCs w:val="32"/>
          <w:shd w:val="clear" w:color="auto" w:fill="FFFFFF"/>
        </w:rPr>
        <w:t>二、</w:t>
      </w:r>
      <w:r>
        <w:rPr>
          <w:rFonts w:ascii="黑体" w:eastAsia="黑体" w:hAnsi="黑体" w:cs="仿宋_GB2312" w:hint="eastAsia"/>
          <w:sz w:val="32"/>
          <w:szCs w:val="32"/>
        </w:rPr>
        <w:t>部门预算单位构成</w:t>
      </w:r>
    </w:p>
    <w:p w:rsidR="009D2DA5" w:rsidRDefault="002F4AC9" w:rsidP="0020511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纳入澄迈县人民检察院</w:t>
      </w:r>
      <w:r>
        <w:rPr>
          <w:rFonts w:ascii="Times New Roman" w:eastAsia="仿宋_GB2312" w:hAnsi="Times New Roman" w:cs="Times New Roman"/>
          <w:sz w:val="32"/>
          <w:szCs w:val="32"/>
        </w:rPr>
        <w:t>2024</w:t>
      </w:r>
      <w:r>
        <w:rPr>
          <w:rFonts w:ascii="仿宋_GB2312" w:eastAsia="仿宋_GB2312" w:hAnsi="仿宋" w:hint="eastAsia"/>
          <w:sz w:val="32"/>
          <w:szCs w:val="32"/>
        </w:rPr>
        <w:t>年部门预算编制范围的只有澄迈县人民检察院本级。</w:t>
      </w:r>
      <w:r>
        <w:rPr>
          <w:rFonts w:ascii="仿宋_GB2312" w:eastAsia="仿宋_GB2312" w:hAnsi="仿宋" w:cs="楷体" w:hint="eastAsia"/>
          <w:sz w:val="32"/>
          <w:szCs w:val="32"/>
        </w:rPr>
        <w:t>本部门</w:t>
      </w:r>
      <w:r>
        <w:rPr>
          <w:rFonts w:ascii="仿宋_GB2312" w:eastAsia="仿宋_GB2312" w:hAnsi="仿宋" w:hint="eastAsia"/>
          <w:sz w:val="32"/>
          <w:szCs w:val="30"/>
        </w:rPr>
        <w:t>内设机构分别为：办公室、</w:t>
      </w:r>
      <w:r>
        <w:rPr>
          <w:rFonts w:ascii="仿宋_GB2312" w:eastAsia="仿宋_GB2312" w:hAnsi="仿宋" w:hint="eastAsia"/>
          <w:sz w:val="32"/>
          <w:szCs w:val="30"/>
        </w:rPr>
        <w:lastRenderedPageBreak/>
        <w:t>政治部、第一检察部、第二检察部、第三检察部、第四检察部、第五检察部、第六检察部、未成年人检察部（与第一检察部合署办公）、司法警察大队（与第六检察部合署办公）、派驻老城检察室、派驻福山检察室。</w:t>
      </w:r>
    </w:p>
    <w:p w:rsidR="009D2DA5" w:rsidRDefault="009D2DA5" w:rsidP="00205119">
      <w:pPr>
        <w:spacing w:line="600" w:lineRule="exact"/>
        <w:ind w:firstLineChars="250" w:firstLine="800"/>
        <w:jc w:val="left"/>
        <w:rPr>
          <w:rFonts w:ascii="仿宋_GB2312" w:eastAsia="仿宋_GB2312" w:hAnsi="黑体" w:cs="仿宋_GB2312"/>
          <w:sz w:val="32"/>
          <w:szCs w:val="32"/>
        </w:rPr>
      </w:pPr>
    </w:p>
    <w:p w:rsidR="009D2DA5" w:rsidRDefault="002F4AC9" w:rsidP="00205119">
      <w:pPr>
        <w:spacing w:line="600" w:lineRule="exact"/>
        <w:ind w:firstLineChars="200" w:firstLine="640"/>
        <w:jc w:val="center"/>
        <w:rPr>
          <w:rFonts w:ascii="黑体" w:eastAsia="黑体" w:hAnsi="黑体"/>
          <w:sz w:val="32"/>
          <w:szCs w:val="32"/>
        </w:rPr>
      </w:pPr>
      <w:r>
        <w:rPr>
          <w:rFonts w:ascii="黑体" w:eastAsia="黑体" w:hAnsi="黑体" w:hint="eastAsia"/>
          <w:sz w:val="32"/>
          <w:szCs w:val="32"/>
        </w:rPr>
        <w:t xml:space="preserve">第二部分 </w:t>
      </w:r>
      <w:r>
        <w:rPr>
          <w:rFonts w:ascii="黑体" w:eastAsia="黑体" w:hAnsi="黑体" w:cs="仿宋_GB2312" w:hint="eastAsia"/>
          <w:sz w:val="32"/>
          <w:szCs w:val="32"/>
        </w:rPr>
        <w:t xml:space="preserve"> 澄迈县人民检察院2024</w:t>
      </w:r>
      <w:r>
        <w:rPr>
          <w:rFonts w:ascii="黑体" w:eastAsia="黑体" w:hAnsi="黑体" w:hint="eastAsia"/>
          <w:sz w:val="32"/>
          <w:szCs w:val="32"/>
        </w:rPr>
        <w:t>年部门预算表</w:t>
      </w:r>
    </w:p>
    <w:p w:rsidR="009D2DA5" w:rsidRDefault="009D2DA5" w:rsidP="00205119">
      <w:pPr>
        <w:pStyle w:val="1"/>
        <w:spacing w:line="600" w:lineRule="exact"/>
        <w:ind w:firstLineChars="0" w:firstLine="0"/>
        <w:rPr>
          <w:rFonts w:ascii="黑体" w:eastAsia="黑体" w:hAnsi="黑体" w:cs="仿宋_GB2312"/>
          <w:sz w:val="32"/>
          <w:szCs w:val="32"/>
        </w:rPr>
      </w:pPr>
    </w:p>
    <w:p w:rsidR="009D2DA5" w:rsidRDefault="002F4AC9" w:rsidP="00205119">
      <w:pPr>
        <w:pStyle w:val="1"/>
        <w:numPr>
          <w:ilvl w:val="0"/>
          <w:numId w:val="6"/>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财政拨款收支总表（见附表）</w:t>
      </w:r>
    </w:p>
    <w:p w:rsidR="009D2DA5" w:rsidRDefault="002F4AC9" w:rsidP="00205119">
      <w:pPr>
        <w:pStyle w:val="1"/>
        <w:numPr>
          <w:ilvl w:val="0"/>
          <w:numId w:val="6"/>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一般公共预算支出表（见附表）</w:t>
      </w:r>
    </w:p>
    <w:p w:rsidR="009D2DA5" w:rsidRDefault="002F4AC9" w:rsidP="00205119">
      <w:pPr>
        <w:pStyle w:val="1"/>
        <w:numPr>
          <w:ilvl w:val="0"/>
          <w:numId w:val="6"/>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一般公共预算基本支出表（见附表）</w:t>
      </w:r>
    </w:p>
    <w:p w:rsidR="009D2DA5" w:rsidRDefault="002F4AC9" w:rsidP="00205119">
      <w:pPr>
        <w:pStyle w:val="1"/>
        <w:numPr>
          <w:ilvl w:val="0"/>
          <w:numId w:val="6"/>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一般公共预算“三公”经费支出表（见附表）</w:t>
      </w:r>
    </w:p>
    <w:p w:rsidR="009D2DA5" w:rsidRDefault="002F4AC9" w:rsidP="00205119">
      <w:pPr>
        <w:pStyle w:val="1"/>
        <w:numPr>
          <w:ilvl w:val="0"/>
          <w:numId w:val="6"/>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政府性基金预算支出表（见附表）</w:t>
      </w:r>
    </w:p>
    <w:p w:rsidR="009D2DA5" w:rsidRDefault="002F4AC9" w:rsidP="00205119">
      <w:pPr>
        <w:pStyle w:val="1"/>
        <w:numPr>
          <w:ilvl w:val="0"/>
          <w:numId w:val="6"/>
        </w:numPr>
        <w:spacing w:line="60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政府性基金预算“三公”经费支出表（见附表）</w:t>
      </w:r>
    </w:p>
    <w:p w:rsidR="009D2DA5" w:rsidRDefault="002F4AC9" w:rsidP="00205119">
      <w:pPr>
        <w:pStyle w:val="1"/>
        <w:numPr>
          <w:ilvl w:val="0"/>
          <w:numId w:val="6"/>
        </w:numPr>
        <w:spacing w:line="600" w:lineRule="exact"/>
        <w:ind w:firstLineChars="0"/>
        <w:jc w:val="left"/>
        <w:rPr>
          <w:rFonts w:ascii="仿宋_GB2312" w:eastAsia="仿宋_GB2312" w:hAnsi="黑体"/>
          <w:sz w:val="32"/>
          <w:szCs w:val="32"/>
        </w:rPr>
      </w:pPr>
      <w:r>
        <w:rPr>
          <w:rFonts w:ascii="仿宋_GB2312" w:eastAsia="仿宋_GB2312" w:hAnsi="仿宋_GB2312" w:cs="仿宋_GB2312" w:hint="eastAsia"/>
          <w:sz w:val="32"/>
          <w:szCs w:val="32"/>
        </w:rPr>
        <w:t>部门收支总表（见附表）</w:t>
      </w:r>
    </w:p>
    <w:p w:rsidR="009D2DA5" w:rsidRDefault="002F4AC9" w:rsidP="00205119">
      <w:pPr>
        <w:pStyle w:val="1"/>
        <w:numPr>
          <w:ilvl w:val="0"/>
          <w:numId w:val="6"/>
        </w:numPr>
        <w:spacing w:line="600" w:lineRule="exact"/>
        <w:ind w:firstLineChars="0"/>
        <w:jc w:val="left"/>
        <w:rPr>
          <w:rFonts w:ascii="仿宋_GB2312" w:eastAsia="仿宋_GB2312" w:hAnsi="黑体"/>
          <w:sz w:val="32"/>
          <w:szCs w:val="32"/>
        </w:rPr>
      </w:pPr>
      <w:r>
        <w:rPr>
          <w:rFonts w:ascii="仿宋_GB2312" w:eastAsia="仿宋_GB2312" w:hAnsi="仿宋_GB2312" w:cs="仿宋_GB2312" w:hint="eastAsia"/>
          <w:sz w:val="32"/>
          <w:szCs w:val="32"/>
        </w:rPr>
        <w:t>部门收入总表（见附表）</w:t>
      </w:r>
    </w:p>
    <w:p w:rsidR="009D2DA5" w:rsidRDefault="002F4AC9" w:rsidP="00205119">
      <w:pPr>
        <w:pStyle w:val="1"/>
        <w:numPr>
          <w:ilvl w:val="0"/>
          <w:numId w:val="6"/>
        </w:numPr>
        <w:spacing w:line="600" w:lineRule="exact"/>
        <w:ind w:firstLineChars="0"/>
        <w:jc w:val="left"/>
        <w:rPr>
          <w:rFonts w:ascii="仿宋_GB2312" w:eastAsia="仿宋_GB2312" w:hAnsi="黑体"/>
          <w:sz w:val="32"/>
          <w:szCs w:val="32"/>
        </w:rPr>
      </w:pPr>
      <w:r>
        <w:rPr>
          <w:rFonts w:ascii="仿宋_GB2312" w:eastAsia="仿宋_GB2312" w:hAnsi="仿宋_GB2312" w:cs="仿宋_GB2312" w:hint="eastAsia"/>
          <w:sz w:val="32"/>
          <w:szCs w:val="32"/>
        </w:rPr>
        <w:t>部门支出总表（见附表）</w:t>
      </w:r>
    </w:p>
    <w:p w:rsidR="009D2DA5" w:rsidRDefault="002F4AC9" w:rsidP="00205119">
      <w:pPr>
        <w:pStyle w:val="1"/>
        <w:spacing w:line="600" w:lineRule="exact"/>
        <w:ind w:firstLineChars="0" w:firstLine="0"/>
        <w:jc w:val="left"/>
        <w:rPr>
          <w:rFonts w:ascii="仿宋_GB2312" w:eastAsia="仿宋_GB2312" w:hAnsi="黑体"/>
          <w:sz w:val="32"/>
          <w:szCs w:val="32"/>
        </w:rPr>
      </w:pPr>
      <w:r>
        <w:rPr>
          <w:rFonts w:ascii="仿宋_GB2312" w:eastAsia="仿宋_GB2312" w:hAnsi="仿宋_GB2312" w:cs="仿宋_GB2312" w:hint="eastAsia"/>
          <w:sz w:val="32"/>
          <w:szCs w:val="32"/>
        </w:rPr>
        <w:t>十、项目支出绩效信息表（见附表）</w:t>
      </w:r>
    </w:p>
    <w:p w:rsidR="00205119" w:rsidRDefault="00205119" w:rsidP="00205119">
      <w:pPr>
        <w:spacing w:line="600" w:lineRule="exact"/>
        <w:jc w:val="center"/>
        <w:rPr>
          <w:rFonts w:ascii="仿宋_GB2312" w:eastAsia="仿宋_GB2312" w:hAnsi="黑体" w:hint="eastAsia"/>
          <w:sz w:val="32"/>
          <w:szCs w:val="32"/>
        </w:rPr>
      </w:pPr>
    </w:p>
    <w:p w:rsidR="009D2DA5" w:rsidRDefault="002F4AC9" w:rsidP="00205119">
      <w:pPr>
        <w:spacing w:line="600" w:lineRule="exact"/>
        <w:jc w:val="center"/>
        <w:rPr>
          <w:rFonts w:ascii="黑体" w:eastAsia="黑体" w:hAnsi="黑体"/>
          <w:sz w:val="32"/>
          <w:szCs w:val="32"/>
        </w:rPr>
      </w:pPr>
      <w:r>
        <w:rPr>
          <w:rFonts w:ascii="黑体" w:eastAsia="黑体" w:hAnsi="黑体" w:hint="eastAsia"/>
          <w:sz w:val="32"/>
          <w:szCs w:val="32"/>
        </w:rPr>
        <w:t xml:space="preserve">第三部分   </w:t>
      </w:r>
      <w:r>
        <w:rPr>
          <w:rFonts w:ascii="黑体" w:eastAsia="黑体" w:hAnsi="黑体" w:cs="仿宋_GB2312" w:hint="eastAsia"/>
          <w:sz w:val="32"/>
          <w:szCs w:val="32"/>
        </w:rPr>
        <w:t>澄迈县人民检察院2024</w:t>
      </w:r>
      <w:r>
        <w:rPr>
          <w:rFonts w:ascii="黑体" w:eastAsia="黑体" w:hAnsi="黑体" w:hint="eastAsia"/>
          <w:sz w:val="32"/>
          <w:szCs w:val="32"/>
        </w:rPr>
        <w:t>年部门预算情况说明</w:t>
      </w:r>
    </w:p>
    <w:p w:rsidR="009D2DA5" w:rsidRDefault="009D2DA5" w:rsidP="00205119">
      <w:pPr>
        <w:spacing w:line="600" w:lineRule="exact"/>
        <w:jc w:val="center"/>
        <w:rPr>
          <w:rFonts w:ascii="仿宋_GB2312" w:eastAsia="仿宋_GB2312" w:hAnsi="黑体"/>
          <w:sz w:val="32"/>
          <w:szCs w:val="32"/>
        </w:rPr>
      </w:pPr>
    </w:p>
    <w:p w:rsidR="009D2DA5" w:rsidRDefault="002F4AC9" w:rsidP="00205119">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澄迈县人民检察院2024</w:t>
      </w:r>
      <w:r>
        <w:rPr>
          <w:rFonts w:ascii="黑体" w:eastAsia="黑体" w:hAnsi="黑体" w:hint="eastAsia"/>
          <w:sz w:val="32"/>
          <w:szCs w:val="32"/>
        </w:rPr>
        <w:t>年财政拨款收支预算情况的总体说明</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澄迈县人民检察院</w:t>
      </w:r>
      <w:r>
        <w:rPr>
          <w:rFonts w:ascii="Times New Roman" w:eastAsia="仿宋_GB2312" w:hAnsi="Times New Roman" w:cs="Times New Roman"/>
          <w:sz w:val="32"/>
          <w:szCs w:val="32"/>
        </w:rPr>
        <w:t>2024</w:t>
      </w:r>
      <w:r>
        <w:rPr>
          <w:rFonts w:ascii="仿宋_GB2312" w:eastAsia="仿宋_GB2312" w:hAnsi="黑体" w:hint="eastAsia"/>
          <w:sz w:val="32"/>
          <w:szCs w:val="32"/>
        </w:rPr>
        <w:t>年财政拨款收支总预算</w:t>
      </w:r>
      <w:r>
        <w:rPr>
          <w:rFonts w:ascii="Times New Roman" w:eastAsia="仿宋_GB2312" w:hAnsi="Times New Roman" w:cs="Times New Roman"/>
          <w:sz w:val="32"/>
          <w:szCs w:val="32"/>
        </w:rPr>
        <w:t>2546.95</w:t>
      </w:r>
      <w:r>
        <w:rPr>
          <w:rFonts w:ascii="仿宋_GB2312" w:eastAsia="仿宋_GB2312" w:hAnsi="黑体" w:hint="eastAsia"/>
          <w:sz w:val="32"/>
          <w:szCs w:val="32"/>
        </w:rPr>
        <w:lastRenderedPageBreak/>
        <w:t>万元，比上年预算数</w:t>
      </w:r>
      <w:r>
        <w:rPr>
          <w:rFonts w:ascii="仿宋_GB2312" w:eastAsia="仿宋_GB2312" w:hAnsi="黑体" w:cs="仿宋_GB2312" w:hint="eastAsia"/>
          <w:sz w:val="32"/>
          <w:szCs w:val="32"/>
        </w:rPr>
        <w:t>增加</w:t>
      </w:r>
      <w:r>
        <w:rPr>
          <w:rFonts w:ascii="Times New Roman" w:eastAsia="仿宋_GB2312" w:hAnsi="Times New Roman" w:cs="Times New Roman"/>
          <w:sz w:val="32"/>
          <w:szCs w:val="32"/>
        </w:rPr>
        <w:t>350.30</w:t>
      </w:r>
      <w:r>
        <w:rPr>
          <w:rFonts w:ascii="仿宋_GB2312" w:eastAsia="仿宋_GB2312" w:hAnsi="黑体" w:hint="eastAsia"/>
          <w:sz w:val="32"/>
          <w:szCs w:val="32"/>
        </w:rPr>
        <w:t>万元，主要是：</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w:t>
      </w:r>
      <w:r>
        <w:rPr>
          <w:rFonts w:ascii="仿宋_GB2312" w:eastAsia="仿宋_GB2312" w:hAnsi="黑体" w:hint="eastAsia"/>
          <w:sz w:val="32"/>
          <w:szCs w:val="32"/>
        </w:rPr>
        <w:t>新增</w:t>
      </w:r>
      <w:r>
        <w:rPr>
          <w:rFonts w:ascii="Times New Roman" w:eastAsia="仿宋_GB2312" w:hAnsi="Times New Roman" w:cs="Times New Roman"/>
          <w:sz w:val="32"/>
          <w:szCs w:val="32"/>
        </w:rPr>
        <w:t>7</w:t>
      </w:r>
      <w:r>
        <w:rPr>
          <w:rFonts w:ascii="仿宋_GB2312" w:eastAsia="仿宋_GB2312" w:hAnsi="黑体" w:hint="eastAsia"/>
          <w:sz w:val="32"/>
          <w:szCs w:val="32"/>
        </w:rPr>
        <w:t>名公务员及在职人员社保、公务员医疗补助、住房公积金等缴费基数比</w:t>
      </w:r>
      <w:r>
        <w:rPr>
          <w:rFonts w:ascii="Times New Roman" w:eastAsia="仿宋_GB2312" w:hAnsi="Times New Roman" w:cs="Times New Roman"/>
          <w:sz w:val="32"/>
          <w:szCs w:val="32"/>
        </w:rPr>
        <w:t>2023</w:t>
      </w:r>
      <w:r>
        <w:rPr>
          <w:rFonts w:ascii="仿宋_GB2312" w:eastAsia="仿宋_GB2312" w:hAnsi="黑体" w:hint="eastAsia"/>
          <w:sz w:val="32"/>
          <w:szCs w:val="32"/>
        </w:rPr>
        <w:t>年增加；</w:t>
      </w:r>
      <w:r>
        <w:rPr>
          <w:rFonts w:ascii="Times New Roman" w:eastAsia="仿宋_GB2312" w:hAnsi="Times New Roman" w:cs="Times New Roman"/>
          <w:sz w:val="32"/>
          <w:szCs w:val="32"/>
        </w:rPr>
        <w:t>2.</w:t>
      </w:r>
      <w:r>
        <w:rPr>
          <w:rFonts w:ascii="仿宋_GB2312" w:eastAsia="仿宋_GB2312" w:hAnsi="黑体" w:hint="eastAsia"/>
          <w:sz w:val="32"/>
          <w:szCs w:val="32"/>
        </w:rPr>
        <w:t>根据《海南省社会保险服务中心关于做好职业年金存量虚账做实有关工作的通知》要求，做实</w:t>
      </w:r>
      <w:r>
        <w:rPr>
          <w:rFonts w:ascii="Times New Roman" w:eastAsia="仿宋_GB2312" w:hAnsi="Times New Roman" w:cs="Times New Roman"/>
          <w:sz w:val="32"/>
          <w:szCs w:val="32"/>
        </w:rPr>
        <w:t>2019</w:t>
      </w:r>
      <w:r>
        <w:rPr>
          <w:rFonts w:ascii="仿宋_GB2312" w:eastAsia="仿宋_GB2312" w:hAnsi="黑体" w:hint="eastAsia"/>
          <w:sz w:val="32"/>
          <w:szCs w:val="32"/>
        </w:rPr>
        <w:t>至</w:t>
      </w:r>
      <w:r>
        <w:rPr>
          <w:rFonts w:ascii="Times New Roman" w:eastAsia="仿宋_GB2312" w:hAnsi="Times New Roman" w:cs="Times New Roman"/>
          <w:sz w:val="32"/>
          <w:szCs w:val="32"/>
        </w:rPr>
        <w:t>2021</w:t>
      </w:r>
      <w:r>
        <w:rPr>
          <w:rFonts w:ascii="仿宋_GB2312" w:eastAsia="仿宋_GB2312" w:hAnsi="黑体" w:hint="eastAsia"/>
          <w:sz w:val="32"/>
          <w:szCs w:val="32"/>
        </w:rPr>
        <w:t>年度职业年金</w:t>
      </w:r>
      <w:r>
        <w:rPr>
          <w:rFonts w:ascii="仿宋_GB2312" w:eastAsia="仿宋_GB2312" w:hAnsi="仿宋_GB2312" w:cs="仿宋_GB2312" w:hint="eastAsia"/>
          <w:sz w:val="32"/>
          <w:szCs w:val="32"/>
        </w:rPr>
        <w:t>。</w:t>
      </w:r>
      <w:r>
        <w:rPr>
          <w:rFonts w:ascii="仿宋_GB2312" w:eastAsia="仿宋_GB2312" w:hAnsi="黑体" w:hint="eastAsia"/>
          <w:sz w:val="32"/>
          <w:szCs w:val="32"/>
        </w:rPr>
        <w:t>其中，收入总计</w:t>
      </w:r>
      <w:r>
        <w:rPr>
          <w:rFonts w:ascii="Times New Roman" w:eastAsia="仿宋_GB2312" w:hAnsi="Times New Roman" w:cs="Times New Roman"/>
          <w:sz w:val="32"/>
          <w:szCs w:val="32"/>
        </w:rPr>
        <w:t>2546.95</w:t>
      </w:r>
      <w:r>
        <w:rPr>
          <w:rFonts w:ascii="仿宋_GB2312" w:eastAsia="仿宋_GB2312" w:hAnsi="黑体" w:hint="eastAsia"/>
          <w:sz w:val="32"/>
          <w:szCs w:val="32"/>
        </w:rPr>
        <w:t>万元，包括一般公共预算本年收入</w:t>
      </w:r>
      <w:r>
        <w:rPr>
          <w:rFonts w:ascii="Times New Roman" w:eastAsia="仿宋_GB2312" w:hAnsi="Times New Roman" w:cs="Times New Roman"/>
          <w:sz w:val="32"/>
          <w:szCs w:val="32"/>
        </w:rPr>
        <w:t>2540.1</w:t>
      </w:r>
      <w:r>
        <w:rPr>
          <w:rFonts w:ascii="Times New Roman" w:eastAsia="仿宋_GB2312" w:hAnsi="Times New Roman" w:cs="Times New Roman" w:hint="eastAsia"/>
          <w:sz w:val="32"/>
          <w:szCs w:val="32"/>
        </w:rPr>
        <w:t>0</w:t>
      </w:r>
      <w:r>
        <w:rPr>
          <w:rFonts w:ascii="仿宋_GB2312" w:eastAsia="仿宋_GB2312" w:hAnsi="黑体" w:hint="eastAsia"/>
          <w:sz w:val="32"/>
          <w:szCs w:val="32"/>
        </w:rPr>
        <w:t>万元、上年结转</w:t>
      </w:r>
      <w:r>
        <w:rPr>
          <w:rFonts w:ascii="Times New Roman" w:eastAsia="仿宋_GB2312" w:hAnsi="Times New Roman" w:cs="Times New Roman"/>
          <w:sz w:val="32"/>
          <w:szCs w:val="32"/>
        </w:rPr>
        <w:t>6.85</w:t>
      </w:r>
      <w:r>
        <w:rPr>
          <w:rFonts w:ascii="仿宋_GB2312" w:eastAsia="仿宋_GB2312" w:hAnsi="黑体" w:hint="eastAsia"/>
          <w:sz w:val="32"/>
          <w:szCs w:val="32"/>
        </w:rPr>
        <w:t>万元，政府性基金预算本年收入</w:t>
      </w:r>
      <w:r>
        <w:rPr>
          <w:rFonts w:ascii="Times New Roman" w:eastAsia="仿宋_GB2312" w:hAnsi="Times New Roman" w:cs="Times New Roman"/>
          <w:sz w:val="32"/>
          <w:szCs w:val="32"/>
        </w:rPr>
        <w:t>0</w:t>
      </w:r>
      <w:r>
        <w:rPr>
          <w:rFonts w:ascii="仿宋_GB2312" w:eastAsia="仿宋_GB2312" w:hAnsi="黑体" w:hint="eastAsia"/>
          <w:sz w:val="32"/>
          <w:szCs w:val="32"/>
        </w:rPr>
        <w:t>万元、上年结转</w:t>
      </w:r>
      <w:r>
        <w:rPr>
          <w:rFonts w:ascii="Times New Roman" w:eastAsia="仿宋_GB2312" w:hAnsi="Times New Roman" w:cs="Times New Roman"/>
          <w:sz w:val="32"/>
          <w:szCs w:val="32"/>
        </w:rPr>
        <w:t>0</w:t>
      </w:r>
      <w:r>
        <w:rPr>
          <w:rFonts w:ascii="仿宋_GB2312" w:eastAsia="仿宋_GB2312" w:hAnsi="黑体" w:hint="eastAsia"/>
          <w:sz w:val="32"/>
          <w:szCs w:val="32"/>
        </w:rPr>
        <w:t>万元；支出总计</w:t>
      </w:r>
      <w:r>
        <w:rPr>
          <w:rFonts w:ascii="Times New Roman" w:eastAsia="仿宋_GB2312" w:hAnsi="Times New Roman" w:cs="Times New Roman"/>
          <w:sz w:val="32"/>
          <w:szCs w:val="32"/>
        </w:rPr>
        <w:t>2546.95</w:t>
      </w:r>
      <w:r>
        <w:rPr>
          <w:rFonts w:ascii="仿宋_GB2312" w:eastAsia="仿宋_GB2312" w:hAnsi="黑体" w:hint="eastAsia"/>
          <w:sz w:val="32"/>
          <w:szCs w:val="32"/>
        </w:rPr>
        <w:t>万元，包括公共安全支出</w:t>
      </w:r>
      <w:r>
        <w:rPr>
          <w:rFonts w:ascii="Times New Roman" w:eastAsia="仿宋_GB2312" w:hAnsi="Times New Roman" w:cs="Times New Roman"/>
          <w:sz w:val="32"/>
          <w:szCs w:val="32"/>
        </w:rPr>
        <w:t>1987.31</w:t>
      </w:r>
      <w:r>
        <w:rPr>
          <w:rFonts w:ascii="仿宋_GB2312" w:eastAsia="仿宋_GB2312" w:hAnsi="黑体" w:hint="eastAsia"/>
          <w:sz w:val="32"/>
          <w:szCs w:val="32"/>
        </w:rPr>
        <w:t>万元、教育支出</w:t>
      </w:r>
      <w:r>
        <w:rPr>
          <w:rFonts w:ascii="Times New Roman" w:eastAsia="仿宋_GB2312" w:hAnsi="Times New Roman" w:cs="Times New Roman"/>
          <w:sz w:val="32"/>
          <w:szCs w:val="32"/>
        </w:rPr>
        <w:t>2</w:t>
      </w:r>
      <w:r>
        <w:rPr>
          <w:rFonts w:ascii="仿宋_GB2312" w:eastAsia="仿宋_GB2312" w:hAnsi="黑体" w:hint="eastAsia"/>
          <w:sz w:val="32"/>
          <w:szCs w:val="32"/>
        </w:rPr>
        <w:t>万元、社会保障和就业支出</w:t>
      </w:r>
      <w:r>
        <w:rPr>
          <w:rFonts w:ascii="Times New Roman" w:eastAsia="仿宋_GB2312" w:hAnsi="Times New Roman" w:cs="Times New Roman"/>
          <w:sz w:val="32"/>
          <w:szCs w:val="32"/>
        </w:rPr>
        <w:t>284.88</w:t>
      </w:r>
      <w:r>
        <w:rPr>
          <w:rFonts w:ascii="仿宋_GB2312" w:eastAsia="仿宋_GB2312" w:hAnsi="黑体" w:hint="eastAsia"/>
          <w:sz w:val="32"/>
          <w:szCs w:val="32"/>
        </w:rPr>
        <w:t>万元、卫生健康支出</w:t>
      </w:r>
      <w:r>
        <w:rPr>
          <w:rFonts w:ascii="Times New Roman" w:eastAsia="仿宋_GB2312" w:hAnsi="Times New Roman" w:cs="Times New Roman"/>
          <w:sz w:val="32"/>
          <w:szCs w:val="32"/>
        </w:rPr>
        <w:t>163.98</w:t>
      </w:r>
      <w:r>
        <w:rPr>
          <w:rFonts w:ascii="仿宋_GB2312" w:eastAsia="仿宋_GB2312" w:hAnsi="黑体" w:hint="eastAsia"/>
          <w:sz w:val="32"/>
          <w:szCs w:val="32"/>
        </w:rPr>
        <w:t>万元、住房保障支出</w:t>
      </w:r>
      <w:r>
        <w:rPr>
          <w:rFonts w:ascii="Times New Roman" w:eastAsia="仿宋_GB2312" w:hAnsi="Times New Roman" w:cs="Times New Roman"/>
          <w:sz w:val="32"/>
          <w:szCs w:val="32"/>
        </w:rPr>
        <w:t>108.78</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D2DA5" w:rsidRDefault="002F4AC9" w:rsidP="00205119">
      <w:pPr>
        <w:spacing w:line="600" w:lineRule="exact"/>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仿宋_GB2312" w:hint="eastAsia"/>
          <w:sz w:val="32"/>
          <w:szCs w:val="32"/>
        </w:rPr>
        <w:t>澄迈县人民检察院2024</w:t>
      </w:r>
      <w:r>
        <w:rPr>
          <w:rFonts w:ascii="黑体" w:eastAsia="黑体" w:hAnsi="黑体" w:hint="eastAsia"/>
          <w:sz w:val="32"/>
          <w:szCs w:val="32"/>
        </w:rPr>
        <w:t>年一般公共预算当年拨款情况说明</w:t>
      </w:r>
    </w:p>
    <w:p w:rsidR="009D2DA5" w:rsidRDefault="002F4AC9" w:rsidP="00205119">
      <w:pPr>
        <w:spacing w:line="600" w:lineRule="exact"/>
        <w:ind w:firstLine="640"/>
        <w:jc w:val="left"/>
        <w:rPr>
          <w:rFonts w:ascii="楷体_GB2312" w:eastAsia="楷体_GB2312" w:hAnsi="楷体"/>
          <w:sz w:val="32"/>
          <w:szCs w:val="32"/>
        </w:rPr>
      </w:pPr>
      <w:r>
        <w:rPr>
          <w:rFonts w:ascii="楷体_GB2312" w:eastAsia="楷体_GB2312" w:hAnsi="楷体" w:hint="eastAsia"/>
          <w:sz w:val="32"/>
          <w:szCs w:val="32"/>
        </w:rPr>
        <w:t>（一）一般公共预算当年规模变化情况</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澄迈县人民检察院</w:t>
      </w:r>
      <w:r>
        <w:rPr>
          <w:rFonts w:ascii="Times New Roman" w:eastAsia="仿宋_GB2312" w:hAnsi="Times New Roman" w:cs="Times New Roman"/>
          <w:sz w:val="32"/>
          <w:szCs w:val="32"/>
        </w:rPr>
        <w:t>2024</w:t>
      </w:r>
      <w:r>
        <w:rPr>
          <w:rFonts w:ascii="仿宋_GB2312" w:eastAsia="仿宋_GB2312" w:hAnsi="黑体" w:hint="eastAsia"/>
          <w:sz w:val="32"/>
          <w:szCs w:val="32"/>
        </w:rPr>
        <w:t>年一般公共预算当年拨款</w:t>
      </w:r>
      <w:r>
        <w:rPr>
          <w:rFonts w:ascii="Times New Roman" w:eastAsia="仿宋_GB2312" w:hAnsi="Times New Roman" w:cs="Times New Roman"/>
          <w:sz w:val="32"/>
          <w:szCs w:val="32"/>
        </w:rPr>
        <w:t>2546.95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Times New Roman" w:eastAsia="仿宋_GB2312" w:hAnsi="Times New Roman" w:cs="Times New Roman"/>
          <w:sz w:val="32"/>
          <w:szCs w:val="32"/>
        </w:rPr>
        <w:t>350.3</w:t>
      </w:r>
      <w:r>
        <w:rPr>
          <w:rFonts w:ascii="Times New Roman" w:eastAsia="仿宋_GB2312" w:hAnsi="Times New Roman" w:cs="Times New Roman" w:hint="eastAsia"/>
          <w:sz w:val="32"/>
          <w:szCs w:val="32"/>
        </w:rPr>
        <w:t>0</w:t>
      </w:r>
      <w:r>
        <w:rPr>
          <w:rFonts w:ascii="仿宋_GB2312" w:eastAsia="仿宋_GB2312" w:hAnsi="黑体" w:hint="eastAsia"/>
          <w:sz w:val="32"/>
          <w:szCs w:val="32"/>
        </w:rPr>
        <w:t>万元，主要是：</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w:t>
      </w:r>
      <w:r>
        <w:rPr>
          <w:rFonts w:ascii="仿宋_GB2312" w:eastAsia="仿宋_GB2312" w:hAnsi="黑体" w:hint="eastAsia"/>
          <w:sz w:val="32"/>
          <w:szCs w:val="32"/>
        </w:rPr>
        <w:t>新增</w:t>
      </w:r>
      <w:r>
        <w:rPr>
          <w:rFonts w:ascii="Times New Roman" w:eastAsia="仿宋_GB2312" w:hAnsi="Times New Roman" w:cs="Times New Roman"/>
          <w:sz w:val="32"/>
          <w:szCs w:val="32"/>
        </w:rPr>
        <w:t>7</w:t>
      </w:r>
      <w:r>
        <w:rPr>
          <w:rFonts w:ascii="仿宋_GB2312" w:eastAsia="仿宋_GB2312" w:hAnsi="黑体" w:hint="eastAsia"/>
          <w:sz w:val="32"/>
          <w:szCs w:val="32"/>
        </w:rPr>
        <w:t>名公务员及在职人员社保、公务员医疗补助、住房公积金等缴费基数比</w:t>
      </w:r>
      <w:r>
        <w:rPr>
          <w:rFonts w:ascii="Times New Roman" w:eastAsia="仿宋_GB2312" w:hAnsi="Times New Roman" w:cs="Times New Roman"/>
          <w:sz w:val="32"/>
          <w:szCs w:val="32"/>
        </w:rPr>
        <w:t>2023</w:t>
      </w:r>
      <w:r>
        <w:rPr>
          <w:rFonts w:ascii="仿宋_GB2312" w:eastAsia="仿宋_GB2312" w:hAnsi="黑体" w:hint="eastAsia"/>
          <w:sz w:val="32"/>
          <w:szCs w:val="32"/>
        </w:rPr>
        <w:t>年增加；</w:t>
      </w:r>
      <w:r>
        <w:rPr>
          <w:rFonts w:ascii="Times New Roman" w:eastAsia="仿宋_GB2312" w:hAnsi="Times New Roman" w:cs="Times New Roman"/>
          <w:sz w:val="32"/>
          <w:szCs w:val="32"/>
        </w:rPr>
        <w:t>2.</w:t>
      </w:r>
      <w:r>
        <w:rPr>
          <w:rFonts w:ascii="仿宋_GB2312" w:eastAsia="仿宋_GB2312" w:hAnsi="黑体" w:hint="eastAsia"/>
          <w:sz w:val="32"/>
          <w:szCs w:val="32"/>
        </w:rPr>
        <w:t>根据《海南省社会保险服务中心关于做好职业年金存量虚账做实有关工作的通知》要求，做实</w:t>
      </w:r>
      <w:r>
        <w:rPr>
          <w:rFonts w:ascii="Times New Roman" w:eastAsia="仿宋_GB2312" w:hAnsi="Times New Roman" w:cs="Times New Roman"/>
          <w:sz w:val="32"/>
          <w:szCs w:val="32"/>
        </w:rPr>
        <w:t>2019</w:t>
      </w:r>
      <w:r>
        <w:rPr>
          <w:rFonts w:ascii="仿宋_GB2312" w:eastAsia="仿宋_GB2312" w:hAnsi="黑体" w:hint="eastAsia"/>
          <w:sz w:val="32"/>
          <w:szCs w:val="32"/>
        </w:rPr>
        <w:t>至</w:t>
      </w:r>
      <w:r>
        <w:rPr>
          <w:rFonts w:ascii="Times New Roman" w:eastAsia="仿宋_GB2312" w:hAnsi="Times New Roman" w:cs="Times New Roman"/>
          <w:sz w:val="32"/>
          <w:szCs w:val="32"/>
        </w:rPr>
        <w:t>2021</w:t>
      </w:r>
      <w:r>
        <w:rPr>
          <w:rFonts w:ascii="仿宋_GB2312" w:eastAsia="仿宋_GB2312" w:hAnsi="黑体" w:hint="eastAsia"/>
          <w:sz w:val="32"/>
          <w:szCs w:val="32"/>
        </w:rPr>
        <w:t>年度职业年金</w:t>
      </w:r>
      <w:r>
        <w:rPr>
          <w:rFonts w:ascii="仿宋_GB2312" w:eastAsia="仿宋_GB2312" w:hAnsi="仿宋_GB2312" w:cs="仿宋_GB2312" w:hint="eastAsia"/>
          <w:sz w:val="32"/>
          <w:szCs w:val="32"/>
        </w:rPr>
        <w:t>。</w:t>
      </w:r>
    </w:p>
    <w:p w:rsidR="009D2DA5" w:rsidRDefault="002F4AC9" w:rsidP="00205119">
      <w:pPr>
        <w:spacing w:line="600" w:lineRule="exact"/>
        <w:ind w:firstLine="640"/>
        <w:jc w:val="left"/>
        <w:rPr>
          <w:rFonts w:ascii="楷体_GB2312" w:eastAsia="楷体_GB2312" w:hAnsi="楷体"/>
          <w:sz w:val="32"/>
          <w:szCs w:val="32"/>
        </w:rPr>
      </w:pPr>
      <w:r>
        <w:rPr>
          <w:rFonts w:ascii="楷体_GB2312" w:eastAsia="楷体_GB2312" w:hAnsi="楷体" w:hint="eastAsia"/>
          <w:sz w:val="32"/>
          <w:szCs w:val="32"/>
        </w:rPr>
        <w:t>（二）一般公共预算当年拨款结构情况</w:t>
      </w:r>
    </w:p>
    <w:p w:rsidR="00205119" w:rsidRDefault="002F4AC9" w:rsidP="00205119">
      <w:pPr>
        <w:spacing w:line="600" w:lineRule="exact"/>
        <w:ind w:firstLineChars="250" w:firstLine="800"/>
        <w:rPr>
          <w:rFonts w:ascii="仿宋_GB2312" w:eastAsia="仿宋_GB2312" w:hAnsi="黑体" w:hint="eastAsia"/>
          <w:sz w:val="32"/>
          <w:szCs w:val="32"/>
        </w:rPr>
      </w:pPr>
      <w:r>
        <w:rPr>
          <w:rFonts w:ascii="仿宋_GB2312" w:eastAsia="仿宋_GB2312" w:hAnsi="黑体" w:cs="仿宋_GB2312" w:hint="eastAsia"/>
          <w:sz w:val="32"/>
          <w:szCs w:val="32"/>
        </w:rPr>
        <w:t>公共安全支出</w:t>
      </w:r>
      <w:r>
        <w:rPr>
          <w:rFonts w:ascii="Times New Roman" w:eastAsia="仿宋_GB2312" w:hAnsi="Times New Roman" w:cs="Times New Roman"/>
          <w:sz w:val="32"/>
          <w:szCs w:val="32"/>
        </w:rPr>
        <w:t>1987.31</w:t>
      </w:r>
      <w:r>
        <w:rPr>
          <w:rFonts w:ascii="仿宋_GB2312" w:eastAsia="仿宋_GB2312" w:hAnsi="黑体" w:hint="eastAsia"/>
          <w:sz w:val="32"/>
          <w:szCs w:val="32"/>
        </w:rPr>
        <w:t>万元，占</w:t>
      </w:r>
      <w:r>
        <w:rPr>
          <w:rFonts w:ascii="Times New Roman" w:eastAsia="仿宋_GB2312" w:hAnsi="Times New Roman" w:cs="Times New Roman"/>
          <w:sz w:val="32"/>
          <w:szCs w:val="32"/>
        </w:rPr>
        <w:t>78.03</w:t>
      </w:r>
      <w:r>
        <w:rPr>
          <w:rFonts w:ascii="仿宋_GB2312" w:eastAsia="仿宋_GB2312" w:hAnsi="黑体" w:hint="eastAsia"/>
          <w:sz w:val="32"/>
          <w:szCs w:val="32"/>
        </w:rPr>
        <w:t>%；教育支出</w:t>
      </w:r>
      <w:r>
        <w:rPr>
          <w:rFonts w:ascii="Times New Roman" w:eastAsia="仿宋_GB2312" w:hAnsi="Times New Roman" w:cs="Times New Roman"/>
          <w:sz w:val="32"/>
          <w:szCs w:val="32"/>
        </w:rPr>
        <w:t>2</w:t>
      </w:r>
      <w:r>
        <w:rPr>
          <w:rFonts w:ascii="仿宋_GB2312" w:eastAsia="仿宋_GB2312" w:hAnsi="黑体" w:hint="eastAsia"/>
          <w:sz w:val="32"/>
          <w:szCs w:val="32"/>
        </w:rPr>
        <w:t>万元，占</w:t>
      </w:r>
      <w:r>
        <w:rPr>
          <w:rFonts w:ascii="Times New Roman" w:eastAsia="仿宋_GB2312" w:hAnsi="Times New Roman" w:cs="Times New Roman"/>
          <w:sz w:val="32"/>
          <w:szCs w:val="32"/>
        </w:rPr>
        <w:t>0.08</w:t>
      </w:r>
      <w:r>
        <w:rPr>
          <w:rFonts w:ascii="仿宋_GB2312" w:eastAsia="仿宋_GB2312" w:hAnsi="黑体" w:hint="eastAsia"/>
          <w:sz w:val="32"/>
          <w:szCs w:val="32"/>
        </w:rPr>
        <w:t>%；社会保障和就业支出</w:t>
      </w:r>
      <w:r>
        <w:rPr>
          <w:rFonts w:ascii="Times New Roman" w:eastAsia="仿宋_GB2312" w:hAnsi="Times New Roman" w:cs="Times New Roman"/>
          <w:sz w:val="32"/>
          <w:szCs w:val="32"/>
        </w:rPr>
        <w:t>284.88</w:t>
      </w:r>
      <w:r>
        <w:rPr>
          <w:rFonts w:ascii="仿宋_GB2312" w:eastAsia="仿宋_GB2312" w:hAnsi="黑体" w:hint="eastAsia"/>
          <w:sz w:val="32"/>
          <w:szCs w:val="32"/>
        </w:rPr>
        <w:t>万元，占</w:t>
      </w:r>
      <w:r>
        <w:rPr>
          <w:rFonts w:ascii="Times New Roman" w:eastAsia="仿宋_GB2312" w:hAnsi="Times New Roman" w:cs="Times New Roman"/>
          <w:sz w:val="32"/>
          <w:szCs w:val="32"/>
        </w:rPr>
        <w:t>11.18</w:t>
      </w:r>
      <w:r>
        <w:rPr>
          <w:rFonts w:ascii="仿宋_GB2312" w:eastAsia="仿宋_GB2312" w:hAnsi="黑体" w:hint="eastAsia"/>
          <w:sz w:val="32"/>
          <w:szCs w:val="32"/>
        </w:rPr>
        <w:t>%；</w:t>
      </w:r>
      <w:r>
        <w:rPr>
          <w:rFonts w:ascii="仿宋_GB2312" w:eastAsia="仿宋_GB2312" w:hAnsi="黑体" w:hint="eastAsia"/>
          <w:sz w:val="32"/>
          <w:szCs w:val="32"/>
        </w:rPr>
        <w:lastRenderedPageBreak/>
        <w:t>卫生健康支出</w:t>
      </w:r>
      <w:r>
        <w:rPr>
          <w:rFonts w:ascii="Times New Roman" w:eastAsia="仿宋_GB2312" w:hAnsi="Times New Roman" w:cs="Times New Roman"/>
          <w:sz w:val="32"/>
          <w:szCs w:val="32"/>
        </w:rPr>
        <w:t>163.98</w:t>
      </w:r>
      <w:r>
        <w:rPr>
          <w:rFonts w:ascii="仿宋_GB2312" w:eastAsia="仿宋_GB2312" w:hAnsi="黑体" w:hint="eastAsia"/>
          <w:sz w:val="32"/>
          <w:szCs w:val="32"/>
        </w:rPr>
        <w:t>万元，占</w:t>
      </w:r>
      <w:r>
        <w:rPr>
          <w:rFonts w:ascii="Times New Roman" w:eastAsia="仿宋_GB2312" w:hAnsi="Times New Roman" w:cs="Times New Roman"/>
          <w:sz w:val="32"/>
          <w:szCs w:val="32"/>
        </w:rPr>
        <w:t>6.44</w:t>
      </w:r>
      <w:r>
        <w:rPr>
          <w:rFonts w:ascii="仿宋_GB2312" w:eastAsia="仿宋_GB2312" w:hAnsi="黑体" w:hint="eastAsia"/>
          <w:sz w:val="32"/>
          <w:szCs w:val="32"/>
        </w:rPr>
        <w:t>%；住房保障支出</w:t>
      </w:r>
      <w:r>
        <w:rPr>
          <w:rFonts w:ascii="Times New Roman" w:eastAsia="仿宋_GB2312" w:hAnsi="Times New Roman" w:cs="Times New Roman"/>
          <w:sz w:val="32"/>
          <w:szCs w:val="32"/>
        </w:rPr>
        <w:t>108.78</w:t>
      </w:r>
      <w:r>
        <w:rPr>
          <w:rFonts w:ascii="仿宋_GB2312" w:eastAsia="仿宋_GB2312" w:hAnsi="黑体" w:hint="eastAsia"/>
          <w:sz w:val="32"/>
          <w:szCs w:val="32"/>
        </w:rPr>
        <w:t>万元，占</w:t>
      </w:r>
      <w:r>
        <w:rPr>
          <w:rFonts w:ascii="Times New Roman" w:eastAsia="仿宋_GB2312" w:hAnsi="Times New Roman" w:cs="Times New Roman"/>
          <w:sz w:val="32"/>
          <w:szCs w:val="32"/>
        </w:rPr>
        <w:t>4.27</w:t>
      </w:r>
      <w:r>
        <w:rPr>
          <w:rFonts w:ascii="仿宋_GB2312" w:eastAsia="仿宋_GB2312" w:hAnsi="黑体" w:hint="eastAsia"/>
          <w:sz w:val="32"/>
          <w:szCs w:val="32"/>
        </w:rPr>
        <w:t>%。</w:t>
      </w:r>
    </w:p>
    <w:p w:rsidR="009D2DA5" w:rsidRPr="00205119" w:rsidRDefault="002F4AC9" w:rsidP="00205119">
      <w:pPr>
        <w:spacing w:line="600" w:lineRule="exact"/>
        <w:ind w:firstLineChars="250" w:firstLine="800"/>
        <w:rPr>
          <w:rFonts w:ascii="仿宋_GB2312" w:eastAsia="仿宋_GB2312" w:hAnsi="黑体"/>
          <w:sz w:val="32"/>
          <w:szCs w:val="32"/>
        </w:rPr>
      </w:pPr>
      <w:r>
        <w:rPr>
          <w:rFonts w:ascii="楷体_GB2312" w:eastAsia="楷体_GB2312" w:hAnsi="楷体" w:hint="eastAsia"/>
          <w:sz w:val="32"/>
          <w:szCs w:val="32"/>
        </w:rPr>
        <w:t>（三）一般公共预算当年拨款具体使用情况</w:t>
      </w:r>
    </w:p>
    <w:p w:rsidR="009D2DA5" w:rsidRDefault="002F4AC9" w:rsidP="0020511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仿宋_GB2312" w:eastAsia="仿宋_GB2312" w:hAnsi="黑体" w:cs="仿宋_GB2312" w:hint="eastAsia"/>
          <w:sz w:val="32"/>
          <w:szCs w:val="32"/>
        </w:rPr>
        <w:t>公共安全（类）检察（款）行政运行（项）</w:t>
      </w:r>
      <w:r>
        <w:rPr>
          <w:rFonts w:ascii="Times New Roman" w:eastAsia="仿宋_GB2312" w:hAnsi="Times New Roman" w:cs="Times New Roman"/>
          <w:sz w:val="32"/>
          <w:szCs w:val="32"/>
        </w:rPr>
        <w:t>2024</w:t>
      </w:r>
      <w:r>
        <w:rPr>
          <w:rFonts w:ascii="仿宋_GB2312" w:eastAsia="仿宋_GB2312" w:hAnsi="黑体" w:hint="eastAsia"/>
          <w:sz w:val="32"/>
          <w:szCs w:val="32"/>
        </w:rPr>
        <w:t>年预算数为</w:t>
      </w:r>
      <w:r>
        <w:rPr>
          <w:rFonts w:ascii="Times New Roman" w:eastAsia="仿宋_GB2312" w:hAnsi="Times New Roman" w:cs="Times New Roman"/>
          <w:sz w:val="32"/>
          <w:szCs w:val="32"/>
        </w:rPr>
        <w:t>1602.75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Times New Roman" w:eastAsia="仿宋_GB2312" w:hAnsi="Times New Roman" w:cs="Times New Roman"/>
          <w:sz w:val="32"/>
          <w:szCs w:val="32"/>
        </w:rPr>
        <w:t>241.12</w:t>
      </w:r>
      <w:r>
        <w:rPr>
          <w:rFonts w:ascii="仿宋_GB2312" w:eastAsia="仿宋_GB2312" w:hAnsi="黑体" w:hint="eastAsia"/>
          <w:sz w:val="32"/>
          <w:szCs w:val="32"/>
        </w:rPr>
        <w:t>万元，</w:t>
      </w:r>
      <w:r>
        <w:rPr>
          <w:rFonts w:ascii="仿宋_GB2312" w:eastAsia="仿宋_GB2312" w:hAnsi="仿宋_GB2312" w:cs="仿宋_GB2312" w:hint="eastAsia"/>
          <w:sz w:val="32"/>
          <w:szCs w:val="32"/>
        </w:rPr>
        <w:t>主要是在职人员及聘用制书记员比</w:t>
      </w:r>
      <w:r>
        <w:rPr>
          <w:rFonts w:ascii="Times New Roman" w:eastAsia="仿宋_GB2312" w:hAnsi="Times New Roman" w:cs="Times New Roman"/>
          <w:sz w:val="32"/>
          <w:szCs w:val="32"/>
        </w:rPr>
        <w:t>2023</w:t>
      </w:r>
      <w:r>
        <w:rPr>
          <w:rFonts w:ascii="仿宋_GB2312" w:eastAsia="仿宋_GB2312" w:hAnsi="仿宋_GB2312" w:cs="仿宋_GB2312" w:hint="eastAsia"/>
          <w:sz w:val="32"/>
          <w:szCs w:val="32"/>
        </w:rPr>
        <w:t>年增多，工资福利支出增加。</w:t>
      </w:r>
    </w:p>
    <w:p w:rsidR="009D2DA5" w:rsidRPr="006553D7" w:rsidRDefault="002F4AC9" w:rsidP="0020511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公共安全（类）检察（款）一般行政管理事务（项）</w:t>
      </w:r>
      <w:r>
        <w:rPr>
          <w:rFonts w:ascii="Times New Roman" w:eastAsia="仿宋_GB2312" w:hAnsi="Times New Roman" w:cs="Times New Roman"/>
          <w:sz w:val="32"/>
          <w:szCs w:val="32"/>
        </w:rPr>
        <w:t>2024</w:t>
      </w:r>
      <w:r>
        <w:rPr>
          <w:rFonts w:ascii="仿宋_GB2312" w:eastAsia="仿宋_GB2312" w:hAnsi="仿宋_GB2312" w:cs="仿宋_GB2312" w:hint="eastAsia"/>
          <w:sz w:val="32"/>
          <w:szCs w:val="32"/>
        </w:rPr>
        <w:t>年预算数为</w:t>
      </w:r>
      <w:r>
        <w:rPr>
          <w:rFonts w:ascii="Times New Roman" w:eastAsia="仿宋_GB2312" w:hAnsi="Times New Roman" w:cs="Times New Roman"/>
          <w:sz w:val="32"/>
          <w:szCs w:val="32"/>
        </w:rPr>
        <w:t>89.97</w:t>
      </w:r>
      <w:r>
        <w:rPr>
          <w:rFonts w:ascii="仿宋_GB2312" w:eastAsia="仿宋_GB2312" w:hAnsi="仿宋_GB2312" w:cs="仿宋_GB2312" w:hint="eastAsia"/>
          <w:sz w:val="32"/>
          <w:szCs w:val="32"/>
        </w:rPr>
        <w:t>万元，比上年预算数减少</w:t>
      </w:r>
      <w:r>
        <w:rPr>
          <w:rFonts w:ascii="Times New Roman" w:eastAsia="仿宋_GB2312" w:hAnsi="Times New Roman" w:cs="Times New Roman"/>
          <w:sz w:val="32"/>
          <w:szCs w:val="32"/>
        </w:rPr>
        <w:t>7.03</w:t>
      </w:r>
      <w:r>
        <w:rPr>
          <w:rFonts w:ascii="仿宋_GB2312" w:eastAsia="仿宋_GB2312" w:hAnsi="仿宋_GB2312" w:cs="仿宋_GB2312" w:hint="eastAsia"/>
          <w:sz w:val="32"/>
          <w:szCs w:val="32"/>
        </w:rPr>
        <w:t>万元，</w:t>
      </w:r>
      <w:r w:rsidRPr="006553D7">
        <w:rPr>
          <w:rFonts w:ascii="仿宋_GB2312" w:eastAsia="仿宋_GB2312" w:hAnsi="仿宋_GB2312" w:cs="仿宋_GB2312" w:hint="eastAsia"/>
          <w:sz w:val="32"/>
          <w:szCs w:val="32"/>
        </w:rPr>
        <w:t>主要是物业管理费预算比上年减少。</w:t>
      </w:r>
    </w:p>
    <w:p w:rsidR="009D2DA5" w:rsidRPr="006553D7" w:rsidRDefault="002F4AC9" w:rsidP="00205119">
      <w:pPr>
        <w:spacing w:line="600" w:lineRule="exact"/>
        <w:ind w:firstLineChars="200" w:firstLine="640"/>
        <w:rPr>
          <w:rFonts w:ascii="仿宋_GB2312" w:eastAsia="仿宋_GB2312" w:hAnsi="黑体"/>
          <w:sz w:val="32"/>
          <w:szCs w:val="32"/>
        </w:rPr>
      </w:pPr>
      <w:r w:rsidRPr="006553D7">
        <w:rPr>
          <w:rFonts w:ascii="Times New Roman" w:eastAsia="仿宋_GB2312" w:hAnsi="Times New Roman" w:cs="Times New Roman"/>
          <w:sz w:val="32"/>
          <w:szCs w:val="32"/>
        </w:rPr>
        <w:t>3.</w:t>
      </w:r>
      <w:r w:rsidRPr="006553D7">
        <w:rPr>
          <w:rFonts w:ascii="仿宋_GB2312" w:eastAsia="仿宋_GB2312" w:hAnsi="黑体" w:cs="仿宋_GB2312" w:hint="eastAsia"/>
          <w:sz w:val="32"/>
          <w:szCs w:val="32"/>
        </w:rPr>
        <w:t>公共安全（类）检察（款）检察监督（项）</w:t>
      </w:r>
      <w:r w:rsidRPr="006553D7">
        <w:rPr>
          <w:rFonts w:ascii="Times New Roman" w:eastAsia="仿宋_GB2312" w:hAnsi="Times New Roman" w:cs="Times New Roman"/>
          <w:sz w:val="32"/>
          <w:szCs w:val="32"/>
        </w:rPr>
        <w:t>2024</w:t>
      </w:r>
      <w:r w:rsidRPr="006553D7">
        <w:rPr>
          <w:rFonts w:ascii="仿宋_GB2312" w:eastAsia="仿宋_GB2312" w:hAnsi="黑体" w:hint="eastAsia"/>
          <w:sz w:val="32"/>
          <w:szCs w:val="32"/>
        </w:rPr>
        <w:t>年预算数为</w:t>
      </w:r>
      <w:r w:rsidRPr="006553D7">
        <w:rPr>
          <w:rFonts w:ascii="Times New Roman" w:eastAsia="仿宋_GB2312" w:hAnsi="Times New Roman" w:cs="Times New Roman"/>
          <w:sz w:val="32"/>
          <w:szCs w:val="32"/>
        </w:rPr>
        <w:t>154.35</w:t>
      </w:r>
      <w:r w:rsidRPr="006553D7">
        <w:rPr>
          <w:rFonts w:ascii="仿宋_GB2312" w:eastAsia="仿宋_GB2312" w:hAnsi="黑体" w:hint="eastAsia"/>
          <w:sz w:val="32"/>
          <w:szCs w:val="32"/>
        </w:rPr>
        <w:t>万元，比上年预算数</w:t>
      </w:r>
      <w:r w:rsidRPr="006553D7">
        <w:rPr>
          <w:rFonts w:ascii="仿宋_GB2312" w:eastAsia="仿宋_GB2312" w:hAnsi="黑体" w:cs="仿宋_GB2312" w:hint="eastAsia"/>
          <w:sz w:val="32"/>
          <w:szCs w:val="32"/>
        </w:rPr>
        <w:t>增加</w:t>
      </w:r>
      <w:r w:rsidRPr="006553D7">
        <w:rPr>
          <w:rFonts w:ascii="Times New Roman" w:eastAsia="仿宋_GB2312" w:hAnsi="Times New Roman" w:cs="Times New Roman"/>
          <w:sz w:val="32"/>
          <w:szCs w:val="32"/>
        </w:rPr>
        <w:t>10.30</w:t>
      </w:r>
      <w:r w:rsidRPr="006553D7">
        <w:rPr>
          <w:rFonts w:ascii="仿宋_GB2312" w:eastAsia="仿宋_GB2312" w:hAnsi="黑体" w:hint="eastAsia"/>
          <w:sz w:val="32"/>
          <w:szCs w:val="32"/>
        </w:rPr>
        <w:t>万元，</w:t>
      </w:r>
      <w:r w:rsidRPr="006553D7">
        <w:rPr>
          <w:rFonts w:ascii="仿宋_GB2312" w:eastAsia="仿宋_GB2312" w:hAnsi="仿宋" w:hint="eastAsia"/>
          <w:sz w:val="32"/>
          <w:szCs w:val="32"/>
        </w:rPr>
        <w:t>主要是办案业务需要增加</w:t>
      </w:r>
      <w:r w:rsidR="006553D7">
        <w:rPr>
          <w:rFonts w:ascii="仿宋_GB2312" w:eastAsia="仿宋_GB2312" w:hAnsi="仿宋" w:hint="eastAsia"/>
          <w:sz w:val="32"/>
          <w:szCs w:val="32"/>
        </w:rPr>
        <w:t>了</w:t>
      </w:r>
      <w:r w:rsidRPr="006553D7">
        <w:rPr>
          <w:rFonts w:ascii="仿宋_GB2312" w:eastAsia="仿宋_GB2312" w:hAnsi="仿宋" w:hint="eastAsia"/>
          <w:sz w:val="32"/>
          <w:szCs w:val="32"/>
        </w:rPr>
        <w:t>预算。</w:t>
      </w:r>
    </w:p>
    <w:p w:rsidR="009D2DA5" w:rsidRPr="006553D7" w:rsidRDefault="002F4AC9" w:rsidP="00205119">
      <w:pPr>
        <w:spacing w:line="600" w:lineRule="exact"/>
        <w:ind w:firstLineChars="200" w:firstLine="640"/>
        <w:rPr>
          <w:rFonts w:ascii="仿宋_GB2312" w:eastAsia="仿宋_GB2312" w:hAnsi="黑体"/>
          <w:sz w:val="32"/>
          <w:szCs w:val="32"/>
        </w:rPr>
      </w:pPr>
      <w:r w:rsidRPr="006553D7">
        <w:rPr>
          <w:rFonts w:ascii="Times New Roman" w:eastAsia="仿宋_GB2312" w:hAnsi="Times New Roman" w:cs="Times New Roman"/>
          <w:sz w:val="32"/>
          <w:szCs w:val="32"/>
        </w:rPr>
        <w:t>4.</w:t>
      </w:r>
      <w:r w:rsidRPr="006553D7">
        <w:rPr>
          <w:rFonts w:ascii="仿宋_GB2312" w:eastAsia="仿宋_GB2312" w:hAnsi="黑体" w:cs="仿宋_GB2312" w:hint="eastAsia"/>
          <w:sz w:val="32"/>
          <w:szCs w:val="32"/>
        </w:rPr>
        <w:t>公共安全（类）检察（款）其他检察支出（项）</w:t>
      </w:r>
      <w:r w:rsidRPr="006553D7">
        <w:rPr>
          <w:rFonts w:ascii="Times New Roman" w:eastAsia="仿宋_GB2312" w:hAnsi="Times New Roman" w:cs="Times New Roman"/>
          <w:sz w:val="32"/>
          <w:szCs w:val="32"/>
        </w:rPr>
        <w:t>2024</w:t>
      </w:r>
      <w:r w:rsidRPr="006553D7">
        <w:rPr>
          <w:rFonts w:ascii="仿宋_GB2312" w:eastAsia="仿宋_GB2312" w:hAnsi="黑体" w:hint="eastAsia"/>
          <w:sz w:val="32"/>
          <w:szCs w:val="32"/>
        </w:rPr>
        <w:t>年预算数为</w:t>
      </w:r>
      <w:r w:rsidRPr="006553D7">
        <w:rPr>
          <w:rFonts w:ascii="Times New Roman" w:eastAsia="仿宋_GB2312" w:hAnsi="Times New Roman" w:cs="Times New Roman"/>
          <w:sz w:val="32"/>
          <w:szCs w:val="32"/>
        </w:rPr>
        <w:t>140.24</w:t>
      </w:r>
      <w:r w:rsidRPr="006553D7">
        <w:rPr>
          <w:rFonts w:ascii="仿宋_GB2312" w:eastAsia="仿宋_GB2312" w:hAnsi="黑体" w:hint="eastAsia"/>
          <w:sz w:val="32"/>
          <w:szCs w:val="32"/>
        </w:rPr>
        <w:t>万元，比上年预算数</w:t>
      </w:r>
      <w:r w:rsidRPr="006553D7">
        <w:rPr>
          <w:rFonts w:ascii="仿宋_GB2312" w:eastAsia="仿宋_GB2312" w:hAnsi="黑体" w:cs="仿宋_GB2312" w:hint="eastAsia"/>
          <w:sz w:val="32"/>
          <w:szCs w:val="32"/>
        </w:rPr>
        <w:t>减少</w:t>
      </w:r>
      <w:r w:rsidRPr="006553D7">
        <w:rPr>
          <w:rFonts w:ascii="Times New Roman" w:eastAsia="仿宋_GB2312" w:hAnsi="Times New Roman" w:cs="Times New Roman"/>
          <w:sz w:val="32"/>
          <w:szCs w:val="32"/>
        </w:rPr>
        <w:t>9.38</w:t>
      </w:r>
      <w:r w:rsidRPr="006553D7">
        <w:rPr>
          <w:rFonts w:ascii="仿宋_GB2312" w:eastAsia="仿宋_GB2312" w:hAnsi="黑体" w:hint="eastAsia"/>
          <w:sz w:val="32"/>
          <w:szCs w:val="32"/>
        </w:rPr>
        <w:t>万元，主要是减少上年结转资金</w:t>
      </w:r>
      <w:r w:rsidRPr="006553D7">
        <w:rPr>
          <w:rFonts w:ascii="仿宋_GB2312" w:eastAsia="仿宋_GB2312" w:hAnsi="仿宋_GB2312" w:cs="仿宋_GB2312" w:hint="eastAsia"/>
          <w:sz w:val="32"/>
          <w:szCs w:val="32"/>
        </w:rPr>
        <w:t>。</w:t>
      </w:r>
    </w:p>
    <w:p w:rsidR="009D2DA5" w:rsidRDefault="002F4AC9" w:rsidP="0020511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5.</w:t>
      </w:r>
      <w:r>
        <w:rPr>
          <w:rFonts w:ascii="仿宋_GB2312" w:eastAsia="仿宋_GB2312" w:hAnsi="黑体" w:cs="仿宋_GB2312" w:hint="eastAsia"/>
          <w:sz w:val="32"/>
          <w:szCs w:val="32"/>
        </w:rPr>
        <w:t>教育支出（类）进修及培训（款）培训支出（项）</w:t>
      </w:r>
      <w:r>
        <w:rPr>
          <w:rFonts w:ascii="Times New Roman" w:eastAsia="仿宋_GB2312" w:hAnsi="Times New Roman" w:cs="Times New Roman"/>
          <w:sz w:val="32"/>
          <w:szCs w:val="32"/>
        </w:rPr>
        <w:t>2024</w:t>
      </w:r>
      <w:r>
        <w:rPr>
          <w:rFonts w:ascii="仿宋_GB2312" w:eastAsia="仿宋_GB2312" w:hAnsi="黑体" w:hint="eastAsia"/>
          <w:sz w:val="32"/>
          <w:szCs w:val="32"/>
        </w:rPr>
        <w:t>年预算数为</w:t>
      </w:r>
      <w:r>
        <w:rPr>
          <w:rFonts w:ascii="Times New Roman" w:eastAsia="仿宋_GB2312" w:hAnsi="Times New Roman" w:cs="Times New Roman"/>
          <w:sz w:val="32"/>
          <w:szCs w:val="32"/>
        </w:rPr>
        <w:t>2</w:t>
      </w:r>
      <w:r>
        <w:rPr>
          <w:rFonts w:ascii="仿宋_GB2312" w:eastAsia="仿宋_GB2312" w:hAnsi="黑体" w:hint="eastAsia"/>
          <w:sz w:val="32"/>
          <w:szCs w:val="32"/>
        </w:rPr>
        <w:t>万元，比上年预算数减少</w:t>
      </w:r>
      <w:r>
        <w:rPr>
          <w:rFonts w:ascii="Times New Roman" w:eastAsia="仿宋_GB2312" w:hAnsi="Times New Roman" w:cs="Times New Roman"/>
          <w:sz w:val="32"/>
          <w:szCs w:val="32"/>
        </w:rPr>
        <w:t>0.2</w:t>
      </w:r>
      <w:r>
        <w:rPr>
          <w:rFonts w:ascii="Times New Roman" w:eastAsia="仿宋_GB2312" w:hAnsi="Times New Roman" w:cs="Times New Roman" w:hint="eastAsia"/>
          <w:sz w:val="32"/>
          <w:szCs w:val="32"/>
        </w:rPr>
        <w:t>0</w:t>
      </w:r>
      <w:r>
        <w:rPr>
          <w:rFonts w:ascii="仿宋_GB2312" w:eastAsia="仿宋_GB2312" w:hAnsi="黑体" w:hint="eastAsia"/>
          <w:sz w:val="32"/>
          <w:szCs w:val="32"/>
        </w:rPr>
        <w:t>万元，</w:t>
      </w:r>
      <w:r>
        <w:rPr>
          <w:rFonts w:ascii="仿宋_GB2312" w:eastAsia="仿宋_GB2312" w:hAnsi="仿宋_GB2312" w:cs="仿宋_GB2312" w:hint="eastAsia"/>
          <w:sz w:val="32"/>
          <w:szCs w:val="32"/>
        </w:rPr>
        <w:t>与上年预算基本持平。</w:t>
      </w:r>
    </w:p>
    <w:p w:rsidR="009D2DA5" w:rsidRDefault="002F4AC9" w:rsidP="00205119">
      <w:pPr>
        <w:autoSpaceDE w:val="0"/>
        <w:autoSpaceDN w:val="0"/>
        <w:adjustRightInd w:val="0"/>
        <w:spacing w:line="600" w:lineRule="exact"/>
        <w:ind w:rightChars="50" w:right="105"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6.</w:t>
      </w:r>
      <w:r>
        <w:rPr>
          <w:rFonts w:ascii="仿宋_GB2312" w:eastAsia="仿宋_GB2312" w:hAnsi="仿宋_GB2312" w:cs="仿宋_GB2312" w:hint="eastAsia"/>
          <w:kern w:val="0"/>
          <w:sz w:val="32"/>
          <w:szCs w:val="32"/>
          <w:lang w:val="zh-CN"/>
        </w:rPr>
        <w:t>社会保障和就业支出（类）行政事业单位养老支出（款）</w:t>
      </w:r>
      <w:r>
        <w:rPr>
          <w:rFonts w:ascii="仿宋_GB2312" w:eastAsia="仿宋_GB2312" w:hAnsi="仿宋_GB2312" w:cs="仿宋_GB2312" w:hint="eastAsia"/>
          <w:kern w:val="0"/>
          <w:sz w:val="32"/>
          <w:szCs w:val="32"/>
        </w:rPr>
        <w:t>机关事业单位基本养老保险缴费支出(项)</w:t>
      </w:r>
      <w:r>
        <w:rPr>
          <w:rFonts w:ascii="Times New Roman" w:eastAsia="仿宋_GB2312" w:hAnsi="Times New Roman" w:cs="Times New Roman"/>
          <w:sz w:val="32"/>
          <w:szCs w:val="32"/>
        </w:rPr>
        <w:t>2024</w:t>
      </w:r>
      <w:r>
        <w:rPr>
          <w:rFonts w:ascii="仿宋_GB2312" w:eastAsia="仿宋_GB2312" w:hAnsi="黑体" w:hint="eastAsia"/>
          <w:sz w:val="32"/>
          <w:szCs w:val="32"/>
        </w:rPr>
        <w:t>年预算数为</w:t>
      </w:r>
      <w:r>
        <w:rPr>
          <w:rFonts w:ascii="Times New Roman" w:eastAsia="仿宋_GB2312" w:hAnsi="Times New Roman" w:cs="Times New Roman"/>
          <w:kern w:val="0"/>
          <w:sz w:val="32"/>
          <w:szCs w:val="32"/>
        </w:rPr>
        <w:t>113.56</w:t>
      </w:r>
      <w:r>
        <w:rPr>
          <w:rFonts w:ascii="仿宋_GB2312" w:eastAsia="仿宋_GB2312" w:hAnsi="仿宋_GB2312" w:cs="仿宋_GB2312" w:hint="eastAsia"/>
          <w:kern w:val="0"/>
          <w:sz w:val="32"/>
          <w:szCs w:val="32"/>
          <w:lang w:val="zh-CN"/>
        </w:rPr>
        <w:t>万元，</w:t>
      </w:r>
      <w:r>
        <w:rPr>
          <w:rFonts w:ascii="仿宋_GB2312" w:eastAsia="仿宋_GB2312" w:hAnsi="仿宋_GB2312" w:cs="仿宋_GB2312" w:hint="eastAsia"/>
          <w:kern w:val="0"/>
          <w:sz w:val="32"/>
          <w:szCs w:val="32"/>
        </w:rPr>
        <w:t>比上年预算数减少</w:t>
      </w:r>
      <w:r>
        <w:rPr>
          <w:rFonts w:ascii="Times New Roman" w:eastAsia="仿宋_GB2312" w:hAnsi="Times New Roman" w:cs="Times New Roman"/>
          <w:kern w:val="0"/>
          <w:sz w:val="32"/>
          <w:szCs w:val="32"/>
        </w:rPr>
        <w:t>0.14</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sz w:val="32"/>
          <w:szCs w:val="32"/>
        </w:rPr>
        <w:t>与上年预算基本持平。</w:t>
      </w:r>
    </w:p>
    <w:p w:rsidR="009D2DA5" w:rsidRDefault="002F4AC9" w:rsidP="00205119">
      <w:pPr>
        <w:autoSpaceDE w:val="0"/>
        <w:autoSpaceDN w:val="0"/>
        <w:adjustRightInd w:val="0"/>
        <w:spacing w:line="600" w:lineRule="exact"/>
        <w:ind w:rightChars="50" w:right="105" w:firstLineChars="200" w:firstLine="640"/>
        <w:rPr>
          <w:rFonts w:ascii="仿宋_GB2312" w:eastAsia="仿宋_GB2312" w:hAnsi="仿宋_GB2312" w:cs="仿宋_GB2312"/>
          <w:kern w:val="0"/>
          <w:sz w:val="32"/>
          <w:szCs w:val="32"/>
        </w:rPr>
      </w:pPr>
      <w:r>
        <w:rPr>
          <w:rFonts w:ascii="Times New Roman" w:eastAsia="仿宋_GB2312" w:hAnsi="Times New Roman" w:cs="Times New Roman"/>
          <w:sz w:val="32"/>
          <w:szCs w:val="32"/>
        </w:rPr>
        <w:lastRenderedPageBreak/>
        <w:t>7.</w:t>
      </w:r>
      <w:r>
        <w:rPr>
          <w:rFonts w:ascii="仿宋_GB2312" w:eastAsia="仿宋_GB2312" w:hAnsi="仿宋_GB2312" w:cs="仿宋_GB2312" w:hint="eastAsia"/>
          <w:kern w:val="0"/>
          <w:sz w:val="32"/>
          <w:szCs w:val="32"/>
          <w:lang w:val="zh-CN"/>
        </w:rPr>
        <w:t>社会保障和就业支出（类）行政事业单位养老支出（款）</w:t>
      </w:r>
      <w:r>
        <w:rPr>
          <w:rFonts w:ascii="仿宋_GB2312" w:eastAsia="仿宋_GB2312" w:hAnsi="仿宋_GB2312" w:cs="仿宋_GB2312" w:hint="eastAsia"/>
          <w:kern w:val="0"/>
          <w:sz w:val="32"/>
          <w:szCs w:val="32"/>
        </w:rPr>
        <w:t>机关事业单位职业年金缴费支出(项)</w:t>
      </w:r>
      <w:r>
        <w:rPr>
          <w:rFonts w:ascii="Times New Roman" w:eastAsia="仿宋_GB2312" w:hAnsi="Times New Roman" w:cs="Times New Roman"/>
          <w:sz w:val="32"/>
          <w:szCs w:val="32"/>
        </w:rPr>
        <w:t xml:space="preserve"> 2024</w:t>
      </w:r>
      <w:r>
        <w:rPr>
          <w:rFonts w:ascii="仿宋_GB2312" w:eastAsia="仿宋_GB2312" w:hAnsi="黑体" w:hint="eastAsia"/>
          <w:sz w:val="32"/>
          <w:szCs w:val="32"/>
        </w:rPr>
        <w:t>年预算数为</w:t>
      </w:r>
      <w:r>
        <w:rPr>
          <w:rFonts w:ascii="Times New Roman" w:eastAsia="仿宋_GB2312" w:hAnsi="Times New Roman" w:cs="Times New Roman"/>
          <w:kern w:val="0"/>
          <w:sz w:val="32"/>
          <w:szCs w:val="32"/>
        </w:rPr>
        <w:t>170.53</w:t>
      </w:r>
      <w:r>
        <w:rPr>
          <w:rFonts w:ascii="仿宋_GB2312" w:eastAsia="仿宋_GB2312" w:hAnsi="仿宋_GB2312" w:cs="仿宋_GB2312" w:hint="eastAsia"/>
          <w:kern w:val="0"/>
          <w:sz w:val="32"/>
          <w:szCs w:val="32"/>
          <w:lang w:val="zh-CN"/>
        </w:rPr>
        <w:t>万元，</w:t>
      </w:r>
      <w:r>
        <w:rPr>
          <w:rFonts w:ascii="仿宋_GB2312" w:eastAsia="仿宋_GB2312" w:hAnsi="仿宋_GB2312" w:cs="仿宋_GB2312" w:hint="eastAsia"/>
          <w:kern w:val="0"/>
          <w:sz w:val="32"/>
          <w:szCs w:val="32"/>
        </w:rPr>
        <w:t>比上年预算数增加</w:t>
      </w:r>
      <w:r>
        <w:rPr>
          <w:rFonts w:ascii="Times New Roman" w:eastAsia="仿宋_GB2312" w:hAnsi="Times New Roman" w:cs="Times New Roman"/>
          <w:kern w:val="0"/>
          <w:sz w:val="32"/>
          <w:szCs w:val="32"/>
        </w:rPr>
        <w:t>74.84</w:t>
      </w:r>
      <w:r>
        <w:rPr>
          <w:rFonts w:ascii="仿宋_GB2312" w:eastAsia="仿宋_GB2312" w:hAnsi="仿宋_GB2312" w:cs="仿宋_GB2312" w:hint="eastAsia"/>
          <w:kern w:val="0"/>
          <w:sz w:val="32"/>
          <w:szCs w:val="32"/>
        </w:rPr>
        <w:t>万元，主要是：</w:t>
      </w:r>
      <w:r>
        <w:rPr>
          <w:rFonts w:ascii="Times New Roman" w:eastAsia="仿宋_GB2312" w:hAnsi="Times New Roman" w:cs="Times New Roman"/>
          <w:kern w:val="0"/>
          <w:sz w:val="32"/>
          <w:szCs w:val="32"/>
        </w:rPr>
        <w:t>1</w:t>
      </w:r>
      <w:r>
        <w:rPr>
          <w:rFonts w:ascii="Times New Roman" w:eastAsia="仿宋_GB2312" w:hAnsi="仿宋_GB2312" w:cs="Times New Roman" w:hint="eastAsia"/>
          <w:kern w:val="0"/>
          <w:sz w:val="32"/>
          <w:szCs w:val="32"/>
        </w:rPr>
        <w:t>.</w:t>
      </w:r>
      <w:r>
        <w:rPr>
          <w:rFonts w:ascii="仿宋_GB2312" w:eastAsia="仿宋_GB2312" w:hAnsi="黑体" w:hint="eastAsia"/>
          <w:sz w:val="32"/>
          <w:szCs w:val="32"/>
        </w:rPr>
        <w:t>新增</w:t>
      </w:r>
      <w:r>
        <w:rPr>
          <w:rFonts w:ascii="Times New Roman" w:eastAsia="仿宋_GB2312" w:hAnsi="Times New Roman" w:cs="Times New Roman"/>
          <w:sz w:val="32"/>
          <w:szCs w:val="32"/>
        </w:rPr>
        <w:t>7</w:t>
      </w:r>
      <w:r>
        <w:rPr>
          <w:rFonts w:ascii="仿宋_GB2312" w:eastAsia="仿宋_GB2312" w:hAnsi="黑体" w:hint="eastAsia"/>
          <w:sz w:val="32"/>
          <w:szCs w:val="32"/>
        </w:rPr>
        <w:t>名公务员；</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仿宋_GB2312" w:eastAsia="仿宋_GB2312" w:hAnsi="黑体" w:hint="eastAsia"/>
          <w:sz w:val="32"/>
          <w:szCs w:val="32"/>
        </w:rPr>
        <w:t>根据《海南省社会保险服务中心关于做好职业年金存量虚账做实有关工作的通知》要求，做实</w:t>
      </w:r>
      <w:r>
        <w:rPr>
          <w:rFonts w:ascii="Times New Roman" w:eastAsia="仿宋_GB2312" w:hAnsi="Times New Roman" w:cs="Times New Roman"/>
          <w:sz w:val="32"/>
          <w:szCs w:val="32"/>
        </w:rPr>
        <w:t>2019</w:t>
      </w:r>
      <w:r>
        <w:rPr>
          <w:rFonts w:ascii="仿宋_GB2312" w:eastAsia="仿宋_GB2312" w:hAnsi="黑体" w:hint="eastAsia"/>
          <w:sz w:val="32"/>
          <w:szCs w:val="32"/>
        </w:rPr>
        <w:t>至</w:t>
      </w:r>
      <w:r>
        <w:rPr>
          <w:rFonts w:ascii="Times New Roman" w:eastAsia="仿宋_GB2312" w:hAnsi="Times New Roman" w:cs="Times New Roman"/>
          <w:sz w:val="32"/>
          <w:szCs w:val="32"/>
        </w:rPr>
        <w:t>2021</w:t>
      </w:r>
      <w:r>
        <w:rPr>
          <w:rFonts w:ascii="仿宋_GB2312" w:eastAsia="仿宋_GB2312" w:hAnsi="黑体" w:hint="eastAsia"/>
          <w:sz w:val="32"/>
          <w:szCs w:val="32"/>
        </w:rPr>
        <w:t>年度职业年金</w:t>
      </w:r>
      <w:r>
        <w:rPr>
          <w:rFonts w:ascii="仿宋_GB2312" w:eastAsia="仿宋_GB2312" w:hAnsi="仿宋_GB2312" w:cs="仿宋_GB2312" w:hint="eastAsia"/>
          <w:sz w:val="32"/>
          <w:szCs w:val="32"/>
        </w:rPr>
        <w:t>。</w:t>
      </w:r>
    </w:p>
    <w:p w:rsidR="009D2DA5" w:rsidRDefault="002F4AC9" w:rsidP="00205119">
      <w:pPr>
        <w:autoSpaceDE w:val="0"/>
        <w:autoSpaceDN w:val="0"/>
        <w:adjustRightInd w:val="0"/>
        <w:spacing w:line="600" w:lineRule="exact"/>
        <w:ind w:rightChars="50" w:right="105" w:firstLineChars="200" w:firstLine="640"/>
        <w:rPr>
          <w:rFonts w:ascii="仿宋_GB2312" w:eastAsia="仿宋_GB2312" w:hAnsi="仿宋_GB2312" w:cs="仿宋_GB2312"/>
          <w:kern w:val="0"/>
          <w:sz w:val="32"/>
          <w:szCs w:val="32"/>
        </w:rPr>
      </w:pPr>
      <w:r>
        <w:rPr>
          <w:rFonts w:ascii="Times New Roman" w:eastAsia="仿宋_GB2312" w:hAnsi="Times New Roman" w:cs="Times New Roman"/>
          <w:sz w:val="32"/>
          <w:szCs w:val="32"/>
        </w:rPr>
        <w:t>8.</w:t>
      </w:r>
      <w:r>
        <w:rPr>
          <w:rFonts w:ascii="仿宋_GB2312" w:eastAsia="仿宋_GB2312" w:hAnsi="仿宋_GB2312" w:cs="仿宋_GB2312" w:hint="eastAsia"/>
          <w:kern w:val="0"/>
          <w:sz w:val="32"/>
          <w:szCs w:val="32"/>
          <w:lang w:val="zh-CN"/>
        </w:rPr>
        <w:t>社会保障和就业支出（类）抚恤（款）</w:t>
      </w:r>
      <w:r>
        <w:rPr>
          <w:rFonts w:ascii="仿宋_GB2312" w:eastAsia="仿宋_GB2312" w:hAnsi="仿宋_GB2312" w:cs="仿宋_GB2312" w:hint="eastAsia"/>
          <w:kern w:val="0"/>
          <w:sz w:val="32"/>
          <w:szCs w:val="32"/>
        </w:rPr>
        <w:t>其他优抚支出(项)</w:t>
      </w:r>
      <w:r>
        <w:rPr>
          <w:rFonts w:ascii="Times New Roman" w:eastAsia="仿宋_GB2312" w:hAnsi="Times New Roman" w:cs="Times New Roman"/>
          <w:sz w:val="32"/>
          <w:szCs w:val="32"/>
        </w:rPr>
        <w:t xml:space="preserve"> 2024</w:t>
      </w:r>
      <w:r>
        <w:rPr>
          <w:rFonts w:ascii="仿宋_GB2312" w:eastAsia="仿宋_GB2312" w:hAnsi="黑体" w:hint="eastAsia"/>
          <w:sz w:val="32"/>
          <w:szCs w:val="32"/>
        </w:rPr>
        <w:t>年预算数为</w:t>
      </w:r>
      <w:r>
        <w:rPr>
          <w:rFonts w:ascii="Times New Roman" w:eastAsia="仿宋_GB2312" w:hAnsi="Times New Roman" w:cs="Times New Roman"/>
          <w:kern w:val="0"/>
          <w:sz w:val="32"/>
          <w:szCs w:val="32"/>
          <w:lang w:val="zh-CN"/>
        </w:rPr>
        <w:t>0.79</w:t>
      </w:r>
      <w:r>
        <w:rPr>
          <w:rFonts w:ascii="仿宋_GB2312" w:eastAsia="仿宋_GB2312" w:hAnsi="仿宋_GB2312" w:cs="仿宋_GB2312" w:hint="eastAsia"/>
          <w:kern w:val="0"/>
          <w:sz w:val="32"/>
          <w:szCs w:val="32"/>
          <w:lang w:val="zh-CN"/>
        </w:rPr>
        <w:t>万元，</w:t>
      </w:r>
      <w:r>
        <w:rPr>
          <w:rFonts w:ascii="仿宋_GB2312" w:eastAsia="仿宋_GB2312" w:hAnsi="仿宋_GB2312" w:cs="仿宋_GB2312" w:hint="eastAsia"/>
          <w:kern w:val="0"/>
          <w:sz w:val="32"/>
          <w:szCs w:val="32"/>
        </w:rPr>
        <w:t>与上年预算持平</w:t>
      </w:r>
      <w:r>
        <w:rPr>
          <w:rFonts w:ascii="仿宋_GB2312" w:eastAsia="仿宋_GB2312" w:hAnsi="仿宋_GB2312" w:cs="仿宋_GB2312" w:hint="eastAsia"/>
          <w:sz w:val="32"/>
          <w:szCs w:val="32"/>
        </w:rPr>
        <w:t>。</w:t>
      </w:r>
    </w:p>
    <w:p w:rsidR="009D2DA5" w:rsidRDefault="002F4AC9" w:rsidP="00205119">
      <w:pPr>
        <w:autoSpaceDE w:val="0"/>
        <w:autoSpaceDN w:val="0"/>
        <w:adjustRightInd w:val="0"/>
        <w:spacing w:line="600" w:lineRule="exact"/>
        <w:ind w:rightChars="50" w:right="105" w:firstLineChars="200" w:firstLine="640"/>
        <w:rPr>
          <w:rFonts w:ascii="仿宋_GB2312" w:eastAsia="仿宋_GB2312" w:hAnsi="仿宋_GB2312" w:cs="仿宋_GB2312"/>
          <w:kern w:val="0"/>
          <w:sz w:val="32"/>
          <w:szCs w:val="32"/>
        </w:rPr>
      </w:pPr>
      <w:r>
        <w:rPr>
          <w:rFonts w:ascii="Times New Roman" w:eastAsia="仿宋_GB2312" w:hAnsi="Times New Roman" w:cs="Times New Roman"/>
          <w:sz w:val="32"/>
          <w:szCs w:val="32"/>
        </w:rPr>
        <w:t>9.</w:t>
      </w:r>
      <w:r>
        <w:rPr>
          <w:rFonts w:ascii="仿宋_GB2312" w:eastAsia="仿宋_GB2312" w:hAnsi="仿宋_GB2312" w:cs="仿宋_GB2312" w:hint="eastAsia"/>
          <w:kern w:val="0"/>
          <w:sz w:val="32"/>
          <w:szCs w:val="32"/>
          <w:lang w:val="zh-CN"/>
        </w:rPr>
        <w:t>卫生健康支出（类）行政事业单位医疗（款）</w:t>
      </w:r>
      <w:r>
        <w:rPr>
          <w:rFonts w:ascii="仿宋_GB2312" w:eastAsia="仿宋_GB2312" w:hAnsi="仿宋_GB2312" w:cs="仿宋_GB2312" w:hint="eastAsia"/>
          <w:kern w:val="0"/>
          <w:sz w:val="32"/>
          <w:szCs w:val="32"/>
        </w:rPr>
        <w:t>行政单位医疗(项)</w:t>
      </w:r>
      <w:r>
        <w:rPr>
          <w:rFonts w:ascii="Times New Roman" w:eastAsia="仿宋_GB2312" w:hAnsi="Times New Roman" w:cs="Times New Roman"/>
          <w:sz w:val="32"/>
          <w:szCs w:val="32"/>
        </w:rPr>
        <w:t>2024</w:t>
      </w:r>
      <w:r>
        <w:rPr>
          <w:rFonts w:ascii="仿宋_GB2312" w:eastAsia="仿宋_GB2312" w:hAnsi="黑体" w:hint="eastAsia"/>
          <w:sz w:val="32"/>
          <w:szCs w:val="32"/>
        </w:rPr>
        <w:t>年预算数为</w:t>
      </w:r>
      <w:r>
        <w:rPr>
          <w:rFonts w:ascii="Times New Roman" w:eastAsia="仿宋_GB2312" w:hAnsi="Times New Roman" w:cs="Times New Roman"/>
          <w:sz w:val="32"/>
          <w:szCs w:val="32"/>
        </w:rPr>
        <w:t>53.09</w:t>
      </w:r>
      <w:r>
        <w:rPr>
          <w:rFonts w:ascii="仿宋_GB2312" w:eastAsia="仿宋_GB2312" w:hAnsi="仿宋_GB2312" w:cs="仿宋_GB2312" w:hint="eastAsia"/>
          <w:kern w:val="0"/>
          <w:sz w:val="32"/>
          <w:szCs w:val="32"/>
        </w:rPr>
        <w:t>万元，比上年预算数减少</w:t>
      </w:r>
      <w:r>
        <w:rPr>
          <w:rFonts w:ascii="Times New Roman" w:eastAsia="仿宋_GB2312" w:hAnsi="Times New Roman" w:cs="Times New Roman"/>
          <w:kern w:val="0"/>
          <w:sz w:val="32"/>
          <w:szCs w:val="32"/>
        </w:rPr>
        <w:t>1.84</w:t>
      </w:r>
      <w:r>
        <w:rPr>
          <w:rFonts w:ascii="仿宋_GB2312" w:eastAsia="仿宋_GB2312" w:hAnsi="仿宋_GB2312" w:cs="仿宋_GB2312" w:hint="eastAsia"/>
          <w:kern w:val="0"/>
          <w:sz w:val="32"/>
          <w:szCs w:val="32"/>
        </w:rPr>
        <w:t>万元，</w:t>
      </w:r>
      <w:r w:rsidR="001041CD">
        <w:rPr>
          <w:rFonts w:ascii="仿宋_GB2312" w:eastAsia="仿宋_GB2312" w:hAnsi="仿宋_GB2312" w:cs="仿宋_GB2312" w:hint="eastAsia"/>
          <w:kern w:val="0"/>
          <w:sz w:val="32"/>
          <w:szCs w:val="32"/>
        </w:rPr>
        <w:t>主要是</w:t>
      </w:r>
      <w:r w:rsidR="001041CD" w:rsidRPr="00205119">
        <w:rPr>
          <w:rFonts w:ascii="Times New Roman" w:eastAsia="仿宋_GB2312" w:hAnsi="Times New Roman" w:cs="Times New Roman"/>
          <w:kern w:val="0"/>
          <w:sz w:val="32"/>
          <w:szCs w:val="32"/>
        </w:rPr>
        <w:t>2024</w:t>
      </w:r>
      <w:r w:rsidR="001041CD">
        <w:rPr>
          <w:rFonts w:ascii="仿宋_GB2312" w:eastAsia="仿宋_GB2312" w:hAnsi="仿宋_GB2312" w:cs="仿宋_GB2312" w:hint="eastAsia"/>
          <w:kern w:val="0"/>
          <w:sz w:val="32"/>
          <w:szCs w:val="32"/>
        </w:rPr>
        <w:t>年调整了基数</w:t>
      </w:r>
      <w:r>
        <w:rPr>
          <w:rFonts w:ascii="仿宋_GB2312" w:eastAsia="仿宋_GB2312" w:hAnsi="仿宋_GB2312" w:cs="仿宋_GB2312" w:hint="eastAsia"/>
          <w:kern w:val="0"/>
          <w:sz w:val="32"/>
          <w:szCs w:val="32"/>
        </w:rPr>
        <w:t>。</w:t>
      </w:r>
    </w:p>
    <w:p w:rsidR="009D2DA5" w:rsidRDefault="002F4AC9" w:rsidP="00205119">
      <w:pPr>
        <w:autoSpaceDE w:val="0"/>
        <w:autoSpaceDN w:val="0"/>
        <w:adjustRightInd w:val="0"/>
        <w:spacing w:line="600" w:lineRule="exact"/>
        <w:ind w:rightChars="50" w:right="105" w:firstLineChars="200" w:firstLine="640"/>
        <w:rPr>
          <w:rFonts w:ascii="仿宋_GB2312" w:eastAsia="仿宋_GB2312" w:hAnsi="仿宋_GB2312" w:cs="仿宋_GB2312"/>
          <w:kern w:val="0"/>
          <w:sz w:val="32"/>
          <w:szCs w:val="32"/>
        </w:rPr>
      </w:pPr>
      <w:r>
        <w:rPr>
          <w:rFonts w:ascii="Times New Roman" w:eastAsia="仿宋_GB2312" w:hAnsi="Times New Roman" w:cs="Times New Roman"/>
          <w:sz w:val="32"/>
          <w:szCs w:val="32"/>
        </w:rPr>
        <w:t>10.</w:t>
      </w:r>
      <w:r>
        <w:rPr>
          <w:rFonts w:ascii="仿宋_GB2312" w:eastAsia="仿宋_GB2312" w:hAnsi="仿宋_GB2312" w:cs="仿宋_GB2312" w:hint="eastAsia"/>
          <w:kern w:val="0"/>
          <w:sz w:val="32"/>
          <w:szCs w:val="32"/>
          <w:lang w:val="zh-CN"/>
        </w:rPr>
        <w:t>卫生健康支出（类）行政事业单位医疗（款）</w:t>
      </w:r>
      <w:r>
        <w:rPr>
          <w:rFonts w:ascii="仿宋_GB2312" w:eastAsia="仿宋_GB2312" w:hAnsi="仿宋_GB2312" w:cs="仿宋_GB2312" w:hint="eastAsia"/>
          <w:kern w:val="0"/>
          <w:sz w:val="32"/>
          <w:szCs w:val="32"/>
        </w:rPr>
        <w:t>公务员医疗补助(项)</w:t>
      </w:r>
      <w:r>
        <w:rPr>
          <w:rFonts w:ascii="仿宋_GB2312" w:eastAsia="仿宋_GB2312" w:hAnsi="黑体" w:cs="仿宋_GB2312" w:hint="eastAsia"/>
          <w:sz w:val="32"/>
          <w:szCs w:val="32"/>
        </w:rPr>
        <w:t xml:space="preserve"> 2024</w:t>
      </w:r>
      <w:r>
        <w:rPr>
          <w:rFonts w:ascii="仿宋_GB2312" w:eastAsia="仿宋_GB2312" w:hAnsi="黑体" w:hint="eastAsia"/>
          <w:sz w:val="32"/>
          <w:szCs w:val="32"/>
        </w:rPr>
        <w:t>年预算数为</w:t>
      </w:r>
      <w:r>
        <w:rPr>
          <w:rFonts w:ascii="Times New Roman" w:eastAsia="仿宋_GB2312" w:hAnsi="Times New Roman" w:cs="Times New Roman"/>
          <w:sz w:val="32"/>
          <w:szCs w:val="32"/>
        </w:rPr>
        <w:t>110.89</w:t>
      </w:r>
      <w:r>
        <w:rPr>
          <w:rFonts w:ascii="仿宋_GB2312" w:eastAsia="仿宋_GB2312" w:hAnsi="仿宋_GB2312" w:cs="仿宋_GB2312" w:hint="eastAsia"/>
          <w:kern w:val="0"/>
          <w:sz w:val="32"/>
          <w:szCs w:val="32"/>
        </w:rPr>
        <w:t>万元，比上年预算数增加</w:t>
      </w:r>
      <w:r>
        <w:rPr>
          <w:rFonts w:ascii="Times New Roman" w:eastAsia="仿宋_GB2312" w:hAnsi="Times New Roman" w:cs="Times New Roman"/>
          <w:kern w:val="0"/>
          <w:sz w:val="32"/>
          <w:szCs w:val="32"/>
        </w:rPr>
        <w:t>19.38</w:t>
      </w:r>
      <w:r>
        <w:rPr>
          <w:rFonts w:ascii="仿宋_GB2312" w:eastAsia="仿宋_GB2312" w:hAnsi="仿宋_GB2312" w:cs="仿宋_GB2312" w:hint="eastAsia"/>
          <w:kern w:val="0"/>
          <w:sz w:val="32"/>
          <w:szCs w:val="32"/>
        </w:rPr>
        <w:t>万元，主要是新增</w:t>
      </w:r>
      <w:r>
        <w:rPr>
          <w:rFonts w:ascii="Times New Roman" w:eastAsia="仿宋_GB2312" w:hAnsi="Times New Roman" w:cs="Times New Roman"/>
          <w:kern w:val="0"/>
          <w:sz w:val="32"/>
          <w:szCs w:val="32"/>
        </w:rPr>
        <w:t>7</w:t>
      </w:r>
      <w:r>
        <w:rPr>
          <w:rFonts w:ascii="仿宋_GB2312" w:eastAsia="仿宋_GB2312" w:hAnsi="仿宋_GB2312" w:cs="仿宋_GB2312" w:hint="eastAsia"/>
          <w:kern w:val="0"/>
          <w:sz w:val="32"/>
          <w:szCs w:val="32"/>
        </w:rPr>
        <w:t>名公务员及</w:t>
      </w:r>
      <w:r>
        <w:rPr>
          <w:rFonts w:ascii="仿宋_GB2312" w:eastAsia="仿宋_GB2312" w:hAnsi="黑体" w:hint="eastAsia"/>
          <w:sz w:val="32"/>
          <w:szCs w:val="32"/>
        </w:rPr>
        <w:t>公务员医疗补助缴费基数较</w:t>
      </w:r>
      <w:r>
        <w:rPr>
          <w:rFonts w:ascii="Times New Roman" w:eastAsia="仿宋_GB2312" w:hAnsi="Times New Roman" w:cs="Times New Roman"/>
          <w:sz w:val="32"/>
          <w:szCs w:val="32"/>
        </w:rPr>
        <w:t>2023</w:t>
      </w:r>
      <w:r>
        <w:rPr>
          <w:rFonts w:ascii="仿宋_GB2312" w:eastAsia="仿宋_GB2312" w:hAnsi="黑体" w:hint="eastAsia"/>
          <w:sz w:val="32"/>
          <w:szCs w:val="32"/>
        </w:rPr>
        <w:t>年相比增加</w:t>
      </w:r>
      <w:r>
        <w:rPr>
          <w:rFonts w:ascii="仿宋_GB2312" w:eastAsia="仿宋_GB2312" w:hAnsi="仿宋_GB2312" w:cs="仿宋_GB2312" w:hint="eastAsia"/>
          <w:sz w:val="32"/>
          <w:szCs w:val="32"/>
        </w:rPr>
        <w:t>。</w:t>
      </w:r>
    </w:p>
    <w:p w:rsidR="009D2DA5" w:rsidRDefault="002F4AC9" w:rsidP="00205119">
      <w:pPr>
        <w:spacing w:line="600" w:lineRule="exact"/>
        <w:ind w:firstLineChars="200" w:firstLine="640"/>
        <w:rPr>
          <w:rFonts w:ascii="仿宋_GB2312" w:eastAsia="仿宋_GB2312" w:hAnsi="黑体"/>
          <w:sz w:val="32"/>
          <w:szCs w:val="32"/>
        </w:rPr>
      </w:pPr>
      <w:r>
        <w:rPr>
          <w:rFonts w:ascii="Times New Roman" w:eastAsia="仿宋_GB2312" w:hAnsi="Times New Roman" w:cs="Times New Roman"/>
          <w:kern w:val="0"/>
          <w:sz w:val="32"/>
          <w:szCs w:val="32"/>
        </w:rPr>
        <w:t>11</w:t>
      </w:r>
      <w:r>
        <w:rPr>
          <w:rFonts w:ascii="Times New Roman" w:eastAsia="仿宋_GB2312" w:hAnsi="Times New Roman" w:cs="Times New Roman"/>
          <w:kern w:val="0"/>
          <w:sz w:val="32"/>
          <w:szCs w:val="32"/>
          <w:lang w:val="zh-CN"/>
        </w:rPr>
        <w:t>.</w:t>
      </w:r>
      <w:r>
        <w:rPr>
          <w:rFonts w:ascii="仿宋_GB2312" w:eastAsia="仿宋_GB2312" w:hAnsi="仿宋_GB2312" w:cs="仿宋_GB2312" w:hint="eastAsia"/>
          <w:kern w:val="0"/>
          <w:sz w:val="32"/>
          <w:szCs w:val="32"/>
          <w:lang w:val="zh-CN"/>
        </w:rPr>
        <w:t>住房保障支出（类）住房改革支出（款）</w:t>
      </w:r>
      <w:r>
        <w:rPr>
          <w:rFonts w:ascii="仿宋_GB2312" w:eastAsia="仿宋_GB2312" w:hAnsi="仿宋_GB2312" w:cs="仿宋_GB2312" w:hint="eastAsia"/>
          <w:kern w:val="0"/>
          <w:sz w:val="32"/>
          <w:szCs w:val="32"/>
        </w:rPr>
        <w:t>住房公积金(项)</w:t>
      </w:r>
      <w:r>
        <w:rPr>
          <w:rFonts w:ascii="Times New Roman" w:eastAsia="仿宋_GB2312" w:hAnsi="Times New Roman" w:cs="Times New Roman"/>
          <w:sz w:val="32"/>
          <w:szCs w:val="32"/>
        </w:rPr>
        <w:t>2024</w:t>
      </w:r>
      <w:r>
        <w:rPr>
          <w:rFonts w:ascii="仿宋_GB2312" w:eastAsia="仿宋_GB2312" w:hAnsi="黑体" w:hint="eastAsia"/>
          <w:sz w:val="32"/>
          <w:szCs w:val="32"/>
        </w:rPr>
        <w:t>年预算数为</w:t>
      </w:r>
      <w:r>
        <w:rPr>
          <w:rFonts w:ascii="Times New Roman" w:eastAsia="仿宋_GB2312" w:hAnsi="Times New Roman" w:cs="Times New Roman"/>
          <w:kern w:val="0"/>
          <w:sz w:val="32"/>
          <w:szCs w:val="32"/>
        </w:rPr>
        <w:t>108.78</w:t>
      </w:r>
      <w:r>
        <w:rPr>
          <w:rFonts w:ascii="仿宋_GB2312" w:eastAsia="仿宋_GB2312" w:hAnsi="仿宋_GB2312" w:cs="仿宋_GB2312" w:hint="eastAsia"/>
          <w:kern w:val="0"/>
          <w:sz w:val="32"/>
          <w:szCs w:val="32"/>
        </w:rPr>
        <w:t>万元，比上年预算数增加</w:t>
      </w:r>
      <w:r>
        <w:rPr>
          <w:rFonts w:ascii="Times New Roman" w:eastAsia="仿宋_GB2312" w:hAnsi="Times New Roman" w:cs="Times New Roman"/>
          <w:kern w:val="0"/>
          <w:sz w:val="32"/>
          <w:szCs w:val="32"/>
        </w:rPr>
        <w:t>23.25</w:t>
      </w:r>
      <w:r>
        <w:rPr>
          <w:rFonts w:ascii="仿宋_GB2312" w:eastAsia="仿宋_GB2312" w:hAnsi="仿宋_GB2312" w:cs="仿宋_GB2312" w:hint="eastAsia"/>
          <w:kern w:val="0"/>
          <w:sz w:val="32"/>
          <w:szCs w:val="32"/>
        </w:rPr>
        <w:t>万元，</w:t>
      </w:r>
      <w:r>
        <w:rPr>
          <w:rFonts w:ascii="仿宋_GB2312" w:eastAsia="仿宋_GB2312" w:hAnsi="黑体" w:hint="eastAsia"/>
          <w:sz w:val="32"/>
          <w:szCs w:val="32"/>
        </w:rPr>
        <w:t>主要是新增</w:t>
      </w:r>
      <w:r>
        <w:rPr>
          <w:rFonts w:ascii="Times New Roman" w:eastAsia="仿宋_GB2312" w:hAnsi="Times New Roman" w:cs="Times New Roman"/>
          <w:sz w:val="32"/>
          <w:szCs w:val="32"/>
        </w:rPr>
        <w:t>7</w:t>
      </w:r>
      <w:r>
        <w:rPr>
          <w:rFonts w:ascii="仿宋_GB2312" w:eastAsia="仿宋_GB2312" w:hAnsi="黑体" w:hint="eastAsia"/>
          <w:sz w:val="32"/>
          <w:szCs w:val="32"/>
        </w:rPr>
        <w:t>名公务员及住房公积金缴费基数较</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仿宋_GB2312" w:eastAsia="仿宋_GB2312" w:hAnsi="黑体" w:hint="eastAsia"/>
          <w:sz w:val="32"/>
          <w:szCs w:val="32"/>
        </w:rPr>
        <w:t xml:space="preserve">年相比增加。 </w:t>
      </w:r>
    </w:p>
    <w:p w:rsidR="009D2DA5" w:rsidRDefault="002F4AC9" w:rsidP="00205119">
      <w:pPr>
        <w:spacing w:line="600" w:lineRule="exact"/>
        <w:ind w:firstLine="640"/>
        <w:rPr>
          <w:rFonts w:ascii="黑体" w:eastAsia="黑体" w:hAnsi="黑体"/>
          <w:sz w:val="32"/>
          <w:szCs w:val="32"/>
        </w:rPr>
      </w:pPr>
      <w:r>
        <w:rPr>
          <w:rFonts w:ascii="黑体" w:eastAsia="黑体" w:hAnsi="黑体" w:hint="eastAsia"/>
          <w:sz w:val="32"/>
          <w:szCs w:val="32"/>
        </w:rPr>
        <w:t>三、关于澄迈县人民检察院2024年一般公共预算基本支出情况说明</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澄迈县人民检察院</w:t>
      </w:r>
      <w:r>
        <w:rPr>
          <w:rFonts w:ascii="Times New Roman" w:eastAsia="仿宋_GB2312" w:hAnsi="Times New Roman" w:cs="Times New Roman"/>
          <w:sz w:val="32"/>
          <w:szCs w:val="32"/>
        </w:rPr>
        <w:t>2024</w:t>
      </w:r>
      <w:r>
        <w:rPr>
          <w:rFonts w:ascii="仿宋_GB2312" w:eastAsia="仿宋_GB2312" w:hAnsi="黑体" w:hint="eastAsia"/>
          <w:sz w:val="32"/>
          <w:szCs w:val="32"/>
        </w:rPr>
        <w:t>年一般公共预算基本支出为</w:t>
      </w:r>
      <w:r>
        <w:rPr>
          <w:rFonts w:ascii="Times New Roman" w:eastAsia="仿宋_GB2312" w:hAnsi="Times New Roman" w:cs="Times New Roman" w:hint="eastAsia"/>
          <w:sz w:val="32"/>
          <w:szCs w:val="32"/>
        </w:rPr>
        <w:t>2160.39</w:t>
      </w:r>
      <w:r>
        <w:rPr>
          <w:rFonts w:ascii="仿宋_GB2312" w:eastAsia="仿宋_GB2312" w:hAnsi="黑体" w:hint="eastAsia"/>
          <w:sz w:val="32"/>
          <w:szCs w:val="32"/>
        </w:rPr>
        <w:t>万元，其中：</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人员经费</w:t>
      </w:r>
      <w:r>
        <w:rPr>
          <w:rFonts w:ascii="Times New Roman" w:eastAsia="仿宋_GB2312" w:hAnsi="Times New Roman" w:cs="Times New Roman"/>
          <w:sz w:val="32"/>
          <w:szCs w:val="32"/>
        </w:rPr>
        <w:t>1832.14</w:t>
      </w:r>
      <w:r>
        <w:rPr>
          <w:rFonts w:ascii="仿宋_GB2312" w:eastAsia="仿宋_GB2312" w:hAnsi="黑体" w:hint="eastAsia"/>
          <w:sz w:val="32"/>
          <w:szCs w:val="32"/>
        </w:rPr>
        <w:t>万元，主要包括：</w:t>
      </w:r>
      <w:r>
        <w:rPr>
          <w:rFonts w:ascii="仿宋_GB2312" w:eastAsia="仿宋_GB2312" w:hAnsi="仿宋_GB2312" w:cs="仿宋_GB2312" w:hint="eastAsia"/>
          <w:sz w:val="32"/>
          <w:szCs w:val="32"/>
        </w:rPr>
        <w:t>基本工资、津贴补贴、奖金、机关事业单位基本养老保险缴费、职业年金缴费、职工基本医疗保险缴费、公务员医疗补助缴费、其他社会保障缴费、住房公积金、医疗费、其他工资福利支出、生活补助、奖励金、其他对个人和家庭的补助。</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公用经费</w:t>
      </w:r>
      <w:r>
        <w:rPr>
          <w:rFonts w:ascii="Times New Roman" w:eastAsia="仿宋_GB2312" w:hAnsi="Times New Roman" w:cs="Times New Roman"/>
          <w:sz w:val="32"/>
          <w:szCs w:val="32"/>
        </w:rPr>
        <w:t>328.25</w:t>
      </w:r>
      <w:r>
        <w:rPr>
          <w:rFonts w:ascii="仿宋_GB2312" w:eastAsia="仿宋_GB2312" w:hAnsi="仿宋_GB2312" w:cs="仿宋_GB2312" w:hint="eastAsia"/>
          <w:sz w:val="32"/>
          <w:szCs w:val="32"/>
        </w:rPr>
        <w:t>万元，主要包括：办公费、印刷费、手续费、水费、电费、邮电费、物业管理费、差旅费、维修(护)费、租赁费、培训费、公务接待费、专用材料费、专用燃料费、劳务费、工会经费、公务用车运行维护费、其他交通费用、其他商品和服务支出、办公设备购置</w:t>
      </w:r>
      <w:r>
        <w:rPr>
          <w:rFonts w:ascii="仿宋_GB2312" w:eastAsia="仿宋_GB2312" w:hAnsi="黑体" w:hint="eastAsia"/>
          <w:sz w:val="32"/>
          <w:szCs w:val="32"/>
        </w:rPr>
        <w:t>。</w:t>
      </w:r>
    </w:p>
    <w:p w:rsidR="009D2DA5" w:rsidRDefault="002F4AC9" w:rsidP="00205119">
      <w:pPr>
        <w:spacing w:line="600" w:lineRule="exact"/>
        <w:ind w:firstLineChars="200" w:firstLine="640"/>
        <w:rPr>
          <w:rFonts w:ascii="黑体" w:eastAsia="黑体" w:hAnsi="黑体" w:cs="Times New Roman"/>
          <w:sz w:val="32"/>
          <w:szCs w:val="32"/>
          <w:shd w:val="clear" w:color="auto" w:fill="FFFFFF"/>
        </w:rPr>
      </w:pPr>
      <w:r>
        <w:rPr>
          <w:rFonts w:ascii="黑体" w:eastAsia="黑体" w:hAnsi="黑体" w:cs="Times New Roman" w:hint="eastAsia"/>
          <w:sz w:val="32"/>
          <w:szCs w:val="32"/>
          <w:shd w:val="clear" w:color="auto" w:fill="FFFFFF"/>
        </w:rPr>
        <w:t>四、</w:t>
      </w:r>
      <w:r>
        <w:rPr>
          <w:rFonts w:ascii="黑体" w:eastAsia="黑体" w:hAnsi="黑体" w:hint="eastAsia"/>
          <w:sz w:val="32"/>
          <w:szCs w:val="32"/>
        </w:rPr>
        <w:t>澄迈县人民检察院2024</w:t>
      </w:r>
      <w:r>
        <w:rPr>
          <w:rFonts w:ascii="黑体" w:eastAsia="黑体" w:hAnsi="黑体" w:cs="Times New Roman" w:hint="eastAsia"/>
          <w:sz w:val="32"/>
          <w:szCs w:val="32"/>
          <w:shd w:val="clear" w:color="auto" w:fill="FFFFFF"/>
        </w:rPr>
        <w:t>年“三公”经费预算情况说明</w:t>
      </w:r>
    </w:p>
    <w:p w:rsidR="009D2DA5" w:rsidRDefault="002F4AC9" w:rsidP="00205119">
      <w:pPr>
        <w:spacing w:line="600"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（一）澄迈县人民检察院</w:t>
      </w:r>
      <w:r>
        <w:rPr>
          <w:rFonts w:ascii="Times New Roman" w:eastAsia="仿宋_GB2312" w:hAnsi="Times New Roman" w:cs="Times New Roman"/>
          <w:sz w:val="32"/>
          <w:szCs w:val="32"/>
        </w:rPr>
        <w:t>2024</w:t>
      </w:r>
      <w:r>
        <w:rPr>
          <w:rFonts w:ascii="仿宋_GB2312" w:eastAsia="仿宋_GB2312" w:hAnsi="黑体" w:hint="eastAsia"/>
          <w:sz w:val="32"/>
          <w:szCs w:val="32"/>
        </w:rPr>
        <w:t>年一般公共预算“三公”经费预算数为</w:t>
      </w:r>
      <w:r>
        <w:rPr>
          <w:rFonts w:ascii="Times New Roman" w:eastAsia="仿宋_GB2312" w:hAnsi="Times New Roman" w:cs="Times New Roman"/>
          <w:sz w:val="32"/>
          <w:szCs w:val="32"/>
        </w:rPr>
        <w:t>22.10</w:t>
      </w:r>
      <w:r>
        <w:rPr>
          <w:rFonts w:ascii="仿宋_GB2312" w:eastAsia="仿宋_GB2312" w:hAnsi="黑体" w:hint="eastAsia"/>
          <w:sz w:val="32"/>
          <w:szCs w:val="32"/>
        </w:rPr>
        <w:t>万元，其中：</w:t>
      </w:r>
    </w:p>
    <w:p w:rsidR="009D2DA5" w:rsidRDefault="002F4AC9" w:rsidP="00205119">
      <w:pPr>
        <w:spacing w:line="600" w:lineRule="exact"/>
        <w:ind w:firstLine="63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因公出国（境）经费</w:t>
      </w:r>
      <w:r>
        <w:rPr>
          <w:rFonts w:ascii="Times New Roman" w:eastAsia="仿宋_GB2312" w:hAnsi="Times New Roman" w:cs="Times New Roman"/>
          <w:sz w:val="32"/>
          <w:szCs w:val="32"/>
        </w:rPr>
        <w:t>0</w:t>
      </w:r>
      <w:r>
        <w:rPr>
          <w:rFonts w:ascii="仿宋_GB2312" w:eastAsia="仿宋_GB2312" w:hAnsi="黑体" w:hint="eastAsia"/>
          <w:sz w:val="32"/>
          <w:szCs w:val="32"/>
        </w:rPr>
        <w:t>万元</w:t>
      </w:r>
      <w:r w:rsidR="00DF2660">
        <w:rPr>
          <w:rFonts w:ascii="仿宋_GB2312" w:eastAsia="仿宋_GB2312" w:hAnsi="Times New Roman" w:cs="Times New Roman" w:hint="eastAsia"/>
          <w:sz w:val="32"/>
          <w:szCs w:val="32"/>
          <w:shd w:val="clear" w:color="auto" w:fill="FFFFFF"/>
        </w:rPr>
        <w:t>，与上年预算持平，无因公出国（境）预算。</w:t>
      </w:r>
    </w:p>
    <w:p w:rsidR="009D2DA5" w:rsidRDefault="002F4AC9" w:rsidP="00205119">
      <w:pPr>
        <w:spacing w:line="600" w:lineRule="exact"/>
        <w:ind w:firstLine="63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公务用车购置及运行费</w:t>
      </w:r>
      <w:r>
        <w:rPr>
          <w:rFonts w:ascii="Times New Roman" w:eastAsia="仿宋_GB2312" w:hAnsi="Times New Roman" w:cs="Times New Roman"/>
          <w:sz w:val="32"/>
          <w:szCs w:val="32"/>
        </w:rPr>
        <w:t>18.90</w:t>
      </w:r>
      <w:r>
        <w:rPr>
          <w:rFonts w:ascii="仿宋_GB2312" w:eastAsia="仿宋_GB2312" w:hAnsi="黑体" w:hint="eastAsia"/>
          <w:sz w:val="32"/>
          <w:szCs w:val="32"/>
        </w:rPr>
        <w:t>万元（其中，</w:t>
      </w:r>
      <w:r>
        <w:rPr>
          <w:rFonts w:ascii="仿宋_GB2312" w:eastAsia="仿宋_GB2312" w:hAnsi="Times New Roman" w:cs="Times New Roman" w:hint="eastAsia"/>
          <w:sz w:val="32"/>
          <w:szCs w:val="32"/>
          <w:shd w:val="clear" w:color="auto" w:fill="FFFFFF"/>
        </w:rPr>
        <w:t>公务用车购置费</w:t>
      </w:r>
      <w:r>
        <w:rPr>
          <w:rFonts w:ascii="Times New Roman" w:eastAsia="仿宋_GB2312" w:hAnsi="Times New Roman" w:cs="Times New Roman"/>
          <w:sz w:val="32"/>
          <w:szCs w:val="32"/>
        </w:rPr>
        <w:t>0</w:t>
      </w:r>
      <w:r>
        <w:rPr>
          <w:rFonts w:ascii="仿宋_GB2312" w:eastAsia="仿宋_GB2312" w:hAnsi="黑体" w:hint="eastAsia"/>
          <w:sz w:val="32"/>
          <w:szCs w:val="32"/>
        </w:rPr>
        <w:t>万元</w:t>
      </w:r>
      <w:r>
        <w:rPr>
          <w:rFonts w:ascii="仿宋_GB2312" w:eastAsia="仿宋_GB2312" w:hAnsi="Times New Roman" w:cs="Times New Roman" w:hint="eastAsia"/>
          <w:sz w:val="32"/>
          <w:szCs w:val="32"/>
          <w:shd w:val="clear" w:color="auto" w:fill="FFFFFF"/>
        </w:rPr>
        <w:t>，公务用车运行费</w:t>
      </w:r>
      <w:r>
        <w:rPr>
          <w:rFonts w:ascii="Times New Roman" w:eastAsia="仿宋_GB2312" w:hAnsi="Times New Roman" w:cs="Times New Roman"/>
          <w:sz w:val="32"/>
          <w:szCs w:val="32"/>
        </w:rPr>
        <w:t>18.90</w:t>
      </w:r>
      <w:r>
        <w:rPr>
          <w:rFonts w:ascii="仿宋_GB2312" w:eastAsia="仿宋_GB2312" w:hAnsi="黑体" w:hint="eastAsia"/>
          <w:sz w:val="32"/>
          <w:szCs w:val="32"/>
        </w:rPr>
        <w:t>万元）</w:t>
      </w:r>
      <w:r>
        <w:rPr>
          <w:rFonts w:ascii="仿宋_GB2312" w:eastAsia="仿宋_GB2312" w:hAnsi="Times New Roman" w:cs="Times New Roman" w:hint="eastAsia"/>
          <w:sz w:val="32"/>
          <w:szCs w:val="32"/>
          <w:shd w:val="clear" w:color="auto" w:fill="FFFFFF"/>
        </w:rPr>
        <w:t>，与上年预算持平。公务车保有量</w:t>
      </w:r>
      <w:r>
        <w:rPr>
          <w:rFonts w:ascii="Times New Roman" w:eastAsia="仿宋_GB2312" w:hAnsi="Times New Roman" w:cs="Times New Roman"/>
          <w:sz w:val="32"/>
          <w:szCs w:val="32"/>
        </w:rPr>
        <w:t>7</w:t>
      </w:r>
      <w:r>
        <w:rPr>
          <w:rFonts w:ascii="仿宋_GB2312" w:eastAsia="仿宋_GB2312" w:hAnsi="黑体" w:cs="仿宋_GB2312" w:hint="eastAsia"/>
          <w:sz w:val="32"/>
          <w:szCs w:val="32"/>
        </w:rPr>
        <w:t>辆，计划购置</w:t>
      </w:r>
      <w:r>
        <w:rPr>
          <w:rFonts w:ascii="Times New Roman" w:eastAsia="仿宋_GB2312" w:hAnsi="Times New Roman" w:cs="Times New Roman"/>
          <w:sz w:val="32"/>
          <w:szCs w:val="32"/>
        </w:rPr>
        <w:t>0</w:t>
      </w:r>
      <w:r>
        <w:rPr>
          <w:rFonts w:ascii="仿宋_GB2312" w:eastAsia="仿宋_GB2312" w:hAnsi="黑体" w:cs="仿宋_GB2312" w:hint="eastAsia"/>
          <w:sz w:val="32"/>
          <w:szCs w:val="32"/>
        </w:rPr>
        <w:t>辆</w:t>
      </w:r>
      <w:r w:rsidR="00DF2660">
        <w:rPr>
          <w:rFonts w:ascii="仿宋_GB2312" w:eastAsia="仿宋_GB2312" w:hAnsi="Times New Roman" w:cs="Times New Roman" w:hint="eastAsia"/>
          <w:sz w:val="32"/>
          <w:szCs w:val="32"/>
          <w:shd w:val="clear" w:color="auto" w:fill="FFFFFF"/>
        </w:rPr>
        <w:t>。</w:t>
      </w:r>
    </w:p>
    <w:p w:rsidR="009D2DA5" w:rsidRPr="001041CD" w:rsidRDefault="002F4AC9" w:rsidP="00205119">
      <w:pPr>
        <w:spacing w:line="600" w:lineRule="exact"/>
        <w:ind w:firstLine="630"/>
        <w:rPr>
          <w:rFonts w:ascii="仿宋_GB2312" w:eastAsia="仿宋_GB2312" w:hAnsi="Times New Roman" w:cs="Times New Roman"/>
          <w:sz w:val="32"/>
          <w:szCs w:val="32"/>
          <w:shd w:val="clear" w:color="auto" w:fill="FFFFFF"/>
        </w:rPr>
      </w:pPr>
      <w:r>
        <w:rPr>
          <w:rFonts w:ascii="仿宋_GB2312" w:eastAsia="仿宋_GB2312" w:hAnsi="黑体" w:cs="Times New Roman" w:hint="eastAsia"/>
          <w:sz w:val="32"/>
          <w:szCs w:val="32"/>
        </w:rPr>
        <w:t>公务接待费</w:t>
      </w:r>
      <w:r>
        <w:rPr>
          <w:rFonts w:ascii="Times New Roman" w:eastAsia="仿宋_GB2312" w:hAnsi="Times New Roman" w:cs="Times New Roman"/>
          <w:sz w:val="32"/>
          <w:szCs w:val="32"/>
        </w:rPr>
        <w:t>3.2</w:t>
      </w:r>
      <w:r>
        <w:rPr>
          <w:rFonts w:ascii="仿宋_GB2312" w:eastAsia="仿宋_GB2312" w:hAnsi="Times New Roman" w:cs="Times New Roman" w:hint="eastAsia"/>
          <w:sz w:val="32"/>
          <w:szCs w:val="32"/>
          <w:shd w:val="clear" w:color="auto" w:fill="FFFFFF"/>
        </w:rPr>
        <w:t>万元，较上年预算减少</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shd w:val="clear" w:color="auto" w:fill="FFFFFF"/>
        </w:rPr>
        <w:t>%。</w:t>
      </w:r>
      <w:r w:rsidRPr="001041CD">
        <w:rPr>
          <w:rFonts w:ascii="仿宋_GB2312" w:eastAsia="仿宋_GB2312" w:hAnsi="Times New Roman" w:cs="Times New Roman" w:hint="eastAsia"/>
          <w:sz w:val="32"/>
          <w:szCs w:val="32"/>
          <w:shd w:val="clear" w:color="auto" w:fill="FFFFFF"/>
        </w:rPr>
        <w:t>主要原因是</w:t>
      </w:r>
      <w:bookmarkStart w:id="0" w:name="_GoBack"/>
      <w:bookmarkEnd w:id="0"/>
      <w:r w:rsidRPr="001041CD">
        <w:rPr>
          <w:rFonts w:ascii="仿宋_GB2312" w:eastAsia="仿宋_GB2312" w:hAnsi="仿宋" w:hint="eastAsia"/>
          <w:sz w:val="32"/>
          <w:szCs w:val="32"/>
        </w:rPr>
        <w:t>检察业务调研及检查指导工作、交流学习等接待批次和人数较上年减少</w:t>
      </w:r>
      <w:r w:rsidRPr="001041CD">
        <w:rPr>
          <w:rFonts w:ascii="仿宋_GB2312" w:eastAsia="仿宋_GB2312" w:hAnsi="Times New Roman" w:cs="Times New Roman" w:hint="eastAsia"/>
          <w:sz w:val="32"/>
          <w:szCs w:val="32"/>
          <w:shd w:val="clear" w:color="auto" w:fill="FFFFFF"/>
        </w:rPr>
        <w:t>。</w:t>
      </w:r>
      <w:r w:rsidRPr="001041CD">
        <w:rPr>
          <w:rFonts w:ascii="Times New Roman" w:eastAsia="仿宋_GB2312" w:hAnsi="Times New Roman" w:cs="Times New Roman"/>
          <w:sz w:val="32"/>
          <w:szCs w:val="32"/>
          <w:shd w:val="clear" w:color="auto" w:fill="FFFFFF"/>
        </w:rPr>
        <w:t>2024</w:t>
      </w:r>
      <w:r w:rsidRPr="001041CD">
        <w:rPr>
          <w:rFonts w:ascii="仿宋_GB2312" w:eastAsia="仿宋_GB2312" w:hAnsi="Times New Roman" w:cs="Times New Roman" w:hint="eastAsia"/>
          <w:sz w:val="32"/>
          <w:szCs w:val="32"/>
          <w:shd w:val="clear" w:color="auto" w:fill="FFFFFF"/>
        </w:rPr>
        <w:t>年计划接待</w:t>
      </w:r>
      <w:r w:rsidRPr="001041CD">
        <w:rPr>
          <w:rFonts w:ascii="Times New Roman" w:eastAsia="仿宋_GB2312" w:hAnsi="Times New Roman" w:cs="Times New Roman"/>
          <w:sz w:val="32"/>
          <w:szCs w:val="32"/>
        </w:rPr>
        <w:t>35</w:t>
      </w:r>
      <w:r w:rsidRPr="001041CD">
        <w:rPr>
          <w:rFonts w:ascii="仿宋_GB2312" w:eastAsia="仿宋_GB2312" w:hAnsi="黑体" w:cs="仿宋_GB2312" w:hint="eastAsia"/>
          <w:sz w:val="32"/>
          <w:szCs w:val="32"/>
        </w:rPr>
        <w:t>批</w:t>
      </w:r>
      <w:r w:rsidRPr="001041CD">
        <w:rPr>
          <w:rFonts w:ascii="Times New Roman" w:eastAsia="仿宋_GB2312" w:hAnsi="Times New Roman" w:cs="Times New Roman"/>
          <w:sz w:val="32"/>
          <w:szCs w:val="32"/>
        </w:rPr>
        <w:t>210</w:t>
      </w:r>
      <w:r w:rsidRPr="001041CD">
        <w:rPr>
          <w:rFonts w:ascii="仿宋_GB2312" w:eastAsia="仿宋_GB2312" w:hAnsi="黑体" w:cs="仿宋_GB2312" w:hint="eastAsia"/>
          <w:sz w:val="32"/>
          <w:szCs w:val="32"/>
        </w:rPr>
        <w:t>人</w:t>
      </w:r>
      <w:r w:rsidRPr="001041CD">
        <w:rPr>
          <w:rFonts w:ascii="仿宋_GB2312" w:eastAsia="仿宋_GB2312" w:hAnsi="Times New Roman" w:cs="Times New Roman" w:hint="eastAsia"/>
          <w:sz w:val="32"/>
          <w:szCs w:val="32"/>
          <w:shd w:val="clear" w:color="auto" w:fill="FFFFFF"/>
        </w:rPr>
        <w:t>。</w:t>
      </w:r>
    </w:p>
    <w:p w:rsidR="009D2DA5" w:rsidRDefault="002F4AC9" w:rsidP="00205119">
      <w:pPr>
        <w:spacing w:line="600" w:lineRule="exact"/>
        <w:ind w:firstLineChars="200" w:firstLine="640"/>
        <w:rPr>
          <w:rFonts w:ascii="仿宋_GB2312" w:eastAsia="仿宋_GB2312" w:hAnsi="Times New Roman" w:cs="Times New Roman"/>
          <w:sz w:val="32"/>
          <w:szCs w:val="32"/>
          <w:shd w:val="clear" w:color="auto" w:fill="FFFFFF"/>
        </w:rPr>
      </w:pPr>
      <w:r>
        <w:rPr>
          <w:rFonts w:ascii="仿宋_GB2312" w:eastAsia="仿宋_GB2312" w:hAnsi="黑体" w:hint="eastAsia"/>
          <w:sz w:val="32"/>
          <w:szCs w:val="32"/>
        </w:rPr>
        <w:t>（二）</w:t>
      </w:r>
      <w:bookmarkStart w:id="1" w:name="OLE_LINK2"/>
      <w:bookmarkStart w:id="2" w:name="OLE_LINK1"/>
      <w:r>
        <w:rPr>
          <w:rFonts w:ascii="仿宋_GB2312" w:eastAsia="仿宋_GB2312" w:hAnsi="黑体" w:hint="eastAsia"/>
          <w:sz w:val="32"/>
          <w:szCs w:val="32"/>
        </w:rPr>
        <w:t>澄迈县</w:t>
      </w:r>
      <w:bookmarkEnd w:id="1"/>
      <w:bookmarkEnd w:id="2"/>
      <w:r>
        <w:rPr>
          <w:rFonts w:ascii="仿宋_GB2312" w:eastAsia="仿宋_GB2312" w:hAnsi="黑体" w:hint="eastAsia"/>
          <w:sz w:val="32"/>
          <w:szCs w:val="32"/>
        </w:rPr>
        <w:t>人民检察院</w:t>
      </w:r>
      <w:r>
        <w:rPr>
          <w:rFonts w:ascii="Times New Roman" w:eastAsia="仿宋_GB2312" w:hAnsi="Times New Roman" w:cs="Times New Roman"/>
          <w:sz w:val="32"/>
          <w:szCs w:val="32"/>
        </w:rPr>
        <w:t>2024</w:t>
      </w:r>
      <w:r>
        <w:rPr>
          <w:rFonts w:ascii="仿宋_GB2312" w:eastAsia="仿宋_GB2312" w:hAnsi="黑体" w:hint="eastAsia"/>
          <w:sz w:val="32"/>
          <w:szCs w:val="32"/>
        </w:rPr>
        <w:t>年政府性基金预算“三</w:t>
      </w:r>
      <w:r>
        <w:rPr>
          <w:rFonts w:ascii="仿宋_GB2312" w:eastAsia="仿宋_GB2312" w:hAnsi="黑体" w:hint="eastAsia"/>
          <w:sz w:val="32"/>
          <w:szCs w:val="32"/>
        </w:rPr>
        <w:lastRenderedPageBreak/>
        <w:t>公”经费预算数为</w:t>
      </w:r>
      <w:r>
        <w:rPr>
          <w:rFonts w:ascii="Times New Roman" w:eastAsia="仿宋_GB2312" w:hAnsi="Times New Roman" w:cs="Times New Roman"/>
          <w:sz w:val="32"/>
          <w:szCs w:val="32"/>
        </w:rPr>
        <w:t>0</w:t>
      </w:r>
      <w:r>
        <w:rPr>
          <w:rFonts w:ascii="仿宋_GB2312" w:eastAsia="仿宋_GB2312" w:hAnsi="黑体" w:hint="eastAsia"/>
          <w:sz w:val="32"/>
          <w:szCs w:val="32"/>
        </w:rPr>
        <w:t>万元</w:t>
      </w:r>
      <w:r>
        <w:rPr>
          <w:rFonts w:ascii="仿宋_GB2312" w:eastAsia="仿宋_GB2312" w:hAnsi="Times New Roman" w:cs="Times New Roman" w:hint="eastAsia"/>
          <w:sz w:val="32"/>
          <w:szCs w:val="32"/>
          <w:shd w:val="clear" w:color="auto" w:fill="FFFFFF"/>
        </w:rPr>
        <w:t>。无政府基金预算“三公”经费预算。</w:t>
      </w:r>
    </w:p>
    <w:p w:rsidR="009D2DA5" w:rsidRDefault="002F4AC9" w:rsidP="00205119">
      <w:pPr>
        <w:spacing w:line="600" w:lineRule="exact"/>
        <w:ind w:firstLineChars="200" w:firstLine="640"/>
        <w:rPr>
          <w:rFonts w:ascii="黑体" w:eastAsia="黑体" w:hAnsi="黑体" w:cs="Times New Roman"/>
          <w:sz w:val="32"/>
          <w:szCs w:val="32"/>
          <w:shd w:val="clear" w:color="auto" w:fill="FFFFFF"/>
        </w:rPr>
      </w:pPr>
      <w:r>
        <w:rPr>
          <w:rFonts w:ascii="黑体" w:eastAsia="黑体" w:hAnsi="黑体" w:cs="Times New Roman" w:hint="eastAsia"/>
          <w:sz w:val="32"/>
          <w:szCs w:val="32"/>
          <w:shd w:val="clear" w:color="auto" w:fill="FFFFFF"/>
        </w:rPr>
        <w:t>五、关于</w:t>
      </w:r>
      <w:r>
        <w:rPr>
          <w:rFonts w:ascii="黑体" w:eastAsia="黑体" w:hAnsi="黑体" w:hint="eastAsia"/>
          <w:sz w:val="32"/>
          <w:szCs w:val="32"/>
        </w:rPr>
        <w:t>澄迈县人民检察院2024</w:t>
      </w:r>
      <w:r>
        <w:rPr>
          <w:rFonts w:ascii="黑体" w:eastAsia="黑体" w:hAnsi="黑体" w:cs="Times New Roman" w:hint="eastAsia"/>
          <w:sz w:val="32"/>
          <w:szCs w:val="32"/>
          <w:shd w:val="clear" w:color="auto" w:fill="FFFFFF"/>
        </w:rPr>
        <w:t>年政府性基金预算当年拨款情况说明</w:t>
      </w:r>
    </w:p>
    <w:p w:rsidR="001041CD" w:rsidRPr="00AE56B3" w:rsidRDefault="00AE56B3" w:rsidP="00205119">
      <w:pPr>
        <w:spacing w:line="600" w:lineRule="exact"/>
        <w:ind w:firstLineChars="250" w:firstLine="800"/>
        <w:rPr>
          <w:rFonts w:ascii="仿宋_GB2312" w:eastAsia="仿宋_GB2312" w:hAnsi="黑体"/>
          <w:sz w:val="32"/>
          <w:szCs w:val="32"/>
        </w:rPr>
      </w:pPr>
      <w:r w:rsidRPr="00AE56B3">
        <w:rPr>
          <w:rFonts w:ascii="仿宋_GB2312" w:eastAsia="仿宋_GB2312" w:hAnsi="楷体" w:hint="eastAsia"/>
          <w:sz w:val="32"/>
          <w:szCs w:val="32"/>
        </w:rPr>
        <w:t>澄迈县人民检察院</w:t>
      </w:r>
      <w:r w:rsidRPr="00AE56B3">
        <w:rPr>
          <w:rFonts w:ascii="Times New Roman" w:eastAsia="仿宋_GB2312" w:hAnsi="Times New Roman" w:cs="Times New Roman"/>
          <w:sz w:val="32"/>
          <w:szCs w:val="32"/>
        </w:rPr>
        <w:t>2024</w:t>
      </w:r>
      <w:r w:rsidRPr="00AE56B3">
        <w:rPr>
          <w:rFonts w:ascii="仿宋_GB2312" w:eastAsia="仿宋_GB2312" w:hAnsi="楷体" w:hint="eastAsia"/>
          <w:sz w:val="32"/>
          <w:szCs w:val="32"/>
        </w:rPr>
        <w:t>年无政府性基金预算。</w:t>
      </w:r>
    </w:p>
    <w:p w:rsidR="009D2DA5" w:rsidRDefault="002F4AC9" w:rsidP="00205119">
      <w:pPr>
        <w:spacing w:line="600" w:lineRule="exact"/>
        <w:ind w:firstLineChars="200" w:firstLine="640"/>
        <w:rPr>
          <w:rFonts w:ascii="黑体" w:eastAsia="黑体" w:hAnsi="黑体" w:cs="Times New Roman"/>
          <w:sz w:val="32"/>
          <w:szCs w:val="32"/>
          <w:shd w:val="clear" w:color="auto" w:fill="FFFFFF"/>
        </w:rPr>
      </w:pPr>
      <w:r>
        <w:rPr>
          <w:rFonts w:ascii="黑体" w:eastAsia="黑体" w:hAnsi="黑体" w:cs="Times New Roman" w:hint="eastAsia"/>
          <w:sz w:val="32"/>
          <w:szCs w:val="32"/>
          <w:shd w:val="clear" w:color="auto" w:fill="FFFFFF"/>
        </w:rPr>
        <w:t>六、关于</w:t>
      </w:r>
      <w:r>
        <w:rPr>
          <w:rFonts w:ascii="黑体" w:eastAsia="黑体" w:hAnsi="黑体" w:hint="eastAsia"/>
          <w:sz w:val="32"/>
          <w:szCs w:val="32"/>
        </w:rPr>
        <w:t>澄迈县人民检察院2024</w:t>
      </w:r>
      <w:r>
        <w:rPr>
          <w:rFonts w:ascii="黑体" w:eastAsia="黑体" w:hAnsi="黑体" w:cs="Times New Roman" w:hint="eastAsia"/>
          <w:sz w:val="32"/>
          <w:szCs w:val="32"/>
          <w:shd w:val="clear" w:color="auto" w:fill="FFFFFF"/>
        </w:rPr>
        <w:t>年收支预算情况的总体说明</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按照综合预算原则，澄迈县人民检察院所有收入和支出均纳入部门预算管理。收入包括一般公共预算收入、上年结转；支出包括：</w:t>
      </w:r>
      <w:r>
        <w:rPr>
          <w:rFonts w:ascii="仿宋_GB2312" w:eastAsia="仿宋_GB2312" w:hAnsi="仿宋_GB2312" w:cs="仿宋_GB2312" w:hint="eastAsia"/>
          <w:sz w:val="32"/>
          <w:szCs w:val="32"/>
        </w:rPr>
        <w:t>公共安全支出、教育支出、社会保障和就业支出、卫生健康支出、住房保障支出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澄迈县人民检察院</w:t>
      </w:r>
      <w:r>
        <w:rPr>
          <w:rFonts w:ascii="Times New Roman" w:eastAsia="仿宋_GB2312" w:hAnsi="Times New Roman" w:cs="Times New Roman"/>
          <w:sz w:val="32"/>
          <w:szCs w:val="32"/>
        </w:rPr>
        <w:t>2024</w:t>
      </w:r>
      <w:r>
        <w:rPr>
          <w:rFonts w:ascii="仿宋_GB2312" w:eastAsia="仿宋_GB2312" w:hAnsi="黑体" w:hint="eastAsia"/>
          <w:sz w:val="32"/>
          <w:szCs w:val="32"/>
        </w:rPr>
        <w:t>年收支总预算</w:t>
      </w:r>
      <w:r>
        <w:rPr>
          <w:rFonts w:ascii="Times New Roman" w:eastAsia="仿宋_GB2312" w:hAnsi="Times New Roman" w:cs="Times New Roman"/>
          <w:sz w:val="32"/>
          <w:szCs w:val="32"/>
        </w:rPr>
        <w:t>2556.31</w:t>
      </w:r>
      <w:r>
        <w:rPr>
          <w:rFonts w:ascii="仿宋_GB2312" w:eastAsia="仿宋_GB2312" w:hAnsi="黑体" w:hint="eastAsia"/>
          <w:sz w:val="32"/>
          <w:szCs w:val="32"/>
        </w:rPr>
        <w:t>万元。</w:t>
      </w:r>
    </w:p>
    <w:p w:rsidR="009D2DA5" w:rsidRDefault="002F4AC9" w:rsidP="00205119">
      <w:pPr>
        <w:spacing w:line="600" w:lineRule="exact"/>
        <w:ind w:firstLineChars="200" w:firstLine="640"/>
        <w:rPr>
          <w:rFonts w:ascii="黑体" w:eastAsia="黑体" w:hAnsi="黑体" w:cs="Times New Roman"/>
          <w:sz w:val="32"/>
          <w:szCs w:val="32"/>
          <w:shd w:val="clear" w:color="auto" w:fill="FFFFFF"/>
        </w:rPr>
      </w:pPr>
      <w:r>
        <w:rPr>
          <w:rFonts w:ascii="黑体" w:eastAsia="黑体" w:hAnsi="黑体" w:cs="Times New Roman" w:hint="eastAsia"/>
          <w:sz w:val="32"/>
          <w:szCs w:val="32"/>
          <w:shd w:val="clear" w:color="auto" w:fill="FFFFFF"/>
        </w:rPr>
        <w:t>七、关于</w:t>
      </w:r>
      <w:r>
        <w:rPr>
          <w:rFonts w:ascii="黑体" w:eastAsia="黑体" w:hAnsi="黑体" w:hint="eastAsia"/>
          <w:sz w:val="32"/>
          <w:szCs w:val="32"/>
        </w:rPr>
        <w:t>澄迈县人民检察院2024</w:t>
      </w:r>
      <w:r>
        <w:rPr>
          <w:rFonts w:ascii="黑体" w:eastAsia="黑体" w:hAnsi="黑体" w:cs="Times New Roman" w:hint="eastAsia"/>
          <w:sz w:val="32"/>
          <w:szCs w:val="32"/>
          <w:shd w:val="clear" w:color="auto" w:fill="FFFFFF"/>
        </w:rPr>
        <w:t>年收入预算情况说明</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澄迈县人民检察院</w:t>
      </w:r>
      <w:r>
        <w:rPr>
          <w:rFonts w:ascii="Times New Roman" w:eastAsia="仿宋_GB2312" w:hAnsi="Times New Roman" w:cs="Times New Roman"/>
          <w:sz w:val="32"/>
          <w:szCs w:val="32"/>
        </w:rPr>
        <w:t>2024</w:t>
      </w:r>
      <w:r>
        <w:rPr>
          <w:rFonts w:ascii="仿宋_GB2312" w:eastAsia="仿宋_GB2312" w:hAnsi="仿宋_GB2312" w:cs="仿宋_GB2312" w:hint="eastAsia"/>
          <w:sz w:val="32"/>
          <w:szCs w:val="32"/>
        </w:rPr>
        <w:t>年</w:t>
      </w:r>
      <w:r>
        <w:rPr>
          <w:rFonts w:ascii="仿宋_GB2312" w:eastAsia="仿宋_GB2312" w:hAnsi="黑体" w:hint="eastAsia"/>
          <w:sz w:val="32"/>
          <w:szCs w:val="32"/>
        </w:rPr>
        <w:t>收入预算</w:t>
      </w:r>
      <w:r>
        <w:rPr>
          <w:rFonts w:ascii="Times New Roman" w:eastAsia="仿宋_GB2312" w:hAnsi="Times New Roman" w:cs="Times New Roman"/>
          <w:sz w:val="32"/>
          <w:szCs w:val="32"/>
        </w:rPr>
        <w:t>2556.31</w:t>
      </w:r>
      <w:r>
        <w:rPr>
          <w:rFonts w:ascii="仿宋_GB2312" w:eastAsia="仿宋_GB2312" w:hAnsi="黑体" w:hint="eastAsia"/>
          <w:sz w:val="32"/>
          <w:szCs w:val="32"/>
        </w:rPr>
        <w:t>万元，其中：上年结转</w:t>
      </w:r>
      <w:r>
        <w:rPr>
          <w:rFonts w:ascii="Times New Roman" w:eastAsia="仿宋_GB2312" w:hAnsi="Times New Roman" w:cs="Times New Roman"/>
          <w:sz w:val="32"/>
          <w:szCs w:val="32"/>
        </w:rPr>
        <w:t>6.85</w:t>
      </w:r>
      <w:r>
        <w:rPr>
          <w:rFonts w:ascii="仿宋_GB2312" w:eastAsia="仿宋_GB2312" w:hAnsi="黑体" w:hint="eastAsia"/>
          <w:sz w:val="32"/>
          <w:szCs w:val="32"/>
        </w:rPr>
        <w:t>万元，占</w:t>
      </w:r>
      <w:r>
        <w:rPr>
          <w:rFonts w:ascii="Times New Roman" w:eastAsia="仿宋_GB2312" w:hAnsi="Times New Roman" w:cs="Times New Roman"/>
          <w:sz w:val="32"/>
          <w:szCs w:val="32"/>
        </w:rPr>
        <w:t>0.27</w:t>
      </w:r>
      <w:r>
        <w:rPr>
          <w:rFonts w:ascii="仿宋_GB2312" w:eastAsia="仿宋_GB2312" w:hAnsi="黑体" w:hint="eastAsia"/>
          <w:sz w:val="32"/>
          <w:szCs w:val="32"/>
        </w:rPr>
        <w:t>%；经费拨款收入</w:t>
      </w:r>
      <w:r>
        <w:rPr>
          <w:rFonts w:ascii="Times New Roman" w:eastAsia="仿宋_GB2312" w:hAnsi="Times New Roman" w:cs="Times New Roman"/>
          <w:sz w:val="32"/>
          <w:szCs w:val="32"/>
        </w:rPr>
        <w:t>2540.10</w:t>
      </w:r>
      <w:r>
        <w:rPr>
          <w:rFonts w:ascii="仿宋_GB2312" w:eastAsia="仿宋_GB2312" w:hAnsi="黑体" w:hint="eastAsia"/>
          <w:sz w:val="32"/>
          <w:szCs w:val="32"/>
        </w:rPr>
        <w:t>万元，占</w:t>
      </w:r>
      <w:r>
        <w:rPr>
          <w:rFonts w:ascii="Times New Roman" w:eastAsia="仿宋_GB2312" w:hAnsi="Times New Roman" w:cs="Times New Roman"/>
          <w:sz w:val="32"/>
          <w:szCs w:val="32"/>
        </w:rPr>
        <w:t>99.37</w:t>
      </w:r>
      <w:r>
        <w:rPr>
          <w:rFonts w:ascii="仿宋_GB2312" w:eastAsia="仿宋_GB2312" w:hAnsi="黑体" w:hint="eastAsia"/>
          <w:sz w:val="32"/>
          <w:szCs w:val="32"/>
        </w:rPr>
        <w:t>%；其他收入</w:t>
      </w:r>
      <w:r>
        <w:rPr>
          <w:rFonts w:ascii="Times New Roman" w:eastAsia="仿宋_GB2312" w:hAnsi="Times New Roman" w:cs="Times New Roman"/>
          <w:sz w:val="32"/>
          <w:szCs w:val="32"/>
        </w:rPr>
        <w:t>9.36</w:t>
      </w:r>
      <w:r>
        <w:rPr>
          <w:rFonts w:ascii="仿宋_GB2312" w:eastAsia="仿宋_GB2312" w:hAnsi="黑体" w:hint="eastAsia"/>
          <w:sz w:val="32"/>
          <w:szCs w:val="32"/>
        </w:rPr>
        <w:t>万元，占</w:t>
      </w:r>
      <w:r>
        <w:rPr>
          <w:rFonts w:ascii="Times New Roman" w:eastAsia="仿宋_GB2312" w:hAnsi="Times New Roman" w:cs="Times New Roman"/>
          <w:sz w:val="32"/>
          <w:szCs w:val="32"/>
        </w:rPr>
        <w:t>0.36</w:t>
      </w:r>
      <w:r>
        <w:rPr>
          <w:rFonts w:ascii="仿宋_GB2312" w:eastAsia="仿宋_GB2312" w:hAnsi="黑体" w:hint="eastAsia"/>
          <w:sz w:val="32"/>
          <w:szCs w:val="32"/>
        </w:rPr>
        <w:t>%；没有政府性基金收入</w:t>
      </w:r>
      <w:r>
        <w:rPr>
          <w:rFonts w:ascii="仿宋_GB2312" w:eastAsia="仿宋_GB2312" w:hAnsi="黑体" w:cs="仿宋_GB2312" w:hint="eastAsia"/>
          <w:sz w:val="32"/>
          <w:szCs w:val="32"/>
        </w:rPr>
        <w:t>和</w:t>
      </w:r>
      <w:r>
        <w:rPr>
          <w:rFonts w:ascii="仿宋_GB2312" w:eastAsia="仿宋_GB2312" w:hAnsi="黑体" w:hint="eastAsia"/>
          <w:sz w:val="32"/>
          <w:szCs w:val="32"/>
        </w:rPr>
        <w:t>专项收入。</w:t>
      </w:r>
      <w:r>
        <w:rPr>
          <w:rFonts w:ascii="仿宋_GB2312" w:eastAsia="仿宋_GB2312" w:hAnsi="黑体" w:hint="eastAsia"/>
          <w:kern w:val="0"/>
          <w:sz w:val="32"/>
          <w:szCs w:val="32"/>
        </w:rPr>
        <w:t>比上年预算数</w:t>
      </w:r>
      <w:r>
        <w:rPr>
          <w:rFonts w:ascii="仿宋_GB2312" w:eastAsia="仿宋_GB2312" w:hAnsi="黑体" w:cs="仿宋_GB2312" w:hint="eastAsia"/>
          <w:kern w:val="0"/>
          <w:sz w:val="32"/>
          <w:szCs w:val="32"/>
        </w:rPr>
        <w:t>增加</w:t>
      </w:r>
      <w:r>
        <w:rPr>
          <w:rFonts w:ascii="Times New Roman" w:eastAsia="仿宋_GB2312" w:hAnsi="Times New Roman" w:cs="Times New Roman"/>
          <w:kern w:val="0"/>
          <w:sz w:val="32"/>
          <w:szCs w:val="32"/>
        </w:rPr>
        <w:t>349.30</w:t>
      </w:r>
      <w:r>
        <w:rPr>
          <w:rFonts w:ascii="仿宋_GB2312" w:eastAsia="仿宋_GB2312" w:hAnsi="黑体" w:hint="eastAsia"/>
          <w:kern w:val="0"/>
          <w:sz w:val="32"/>
          <w:szCs w:val="32"/>
        </w:rPr>
        <w:t>万元，主要是</w:t>
      </w:r>
      <w:r>
        <w:rPr>
          <w:rFonts w:ascii="Times New Roman" w:eastAsia="仿宋_GB2312" w:hAnsi="Times New Roman" w:cs="Times New Roman"/>
          <w:sz w:val="32"/>
          <w:szCs w:val="32"/>
        </w:rPr>
        <w:t>1.</w:t>
      </w:r>
      <w:r w:rsidR="00AE056F">
        <w:rPr>
          <w:rFonts w:ascii="Times New Roman" w:eastAsia="仿宋_GB2312" w:hAnsi="Times New Roman" w:cs="Times New Roman" w:hint="eastAsia"/>
          <w:sz w:val="32"/>
          <w:szCs w:val="32"/>
        </w:rPr>
        <w:t>2024</w:t>
      </w:r>
      <w:r w:rsidR="00AE056F">
        <w:rPr>
          <w:rFonts w:ascii="Times New Roman" w:eastAsia="仿宋_GB2312" w:hAnsi="Times New Roman" w:cs="Times New Roman" w:hint="eastAsia"/>
          <w:sz w:val="32"/>
          <w:szCs w:val="32"/>
        </w:rPr>
        <w:t>年</w:t>
      </w:r>
      <w:r>
        <w:rPr>
          <w:rFonts w:ascii="仿宋_GB2312" w:eastAsia="仿宋_GB2312" w:hAnsi="黑体" w:hint="eastAsia"/>
          <w:sz w:val="32"/>
          <w:szCs w:val="32"/>
        </w:rPr>
        <w:t>新增</w:t>
      </w:r>
      <w:r>
        <w:rPr>
          <w:rFonts w:ascii="Times New Roman" w:eastAsia="仿宋_GB2312" w:hAnsi="Times New Roman" w:cs="Times New Roman"/>
          <w:sz w:val="32"/>
          <w:szCs w:val="32"/>
        </w:rPr>
        <w:t>7</w:t>
      </w:r>
      <w:r>
        <w:rPr>
          <w:rFonts w:ascii="仿宋_GB2312" w:eastAsia="仿宋_GB2312" w:hAnsi="黑体" w:hint="eastAsia"/>
          <w:sz w:val="32"/>
          <w:szCs w:val="32"/>
        </w:rPr>
        <w:t>名公务员及在职人员社保、公务员医疗补助、住房公积金等缴费基数比</w:t>
      </w:r>
      <w:r>
        <w:rPr>
          <w:rFonts w:ascii="Times New Roman" w:eastAsia="仿宋_GB2312" w:hAnsi="Times New Roman" w:cs="Times New Roman"/>
          <w:sz w:val="32"/>
          <w:szCs w:val="32"/>
        </w:rPr>
        <w:t>2023</w:t>
      </w:r>
      <w:r>
        <w:rPr>
          <w:rFonts w:ascii="仿宋_GB2312" w:eastAsia="仿宋_GB2312" w:hAnsi="黑体" w:hint="eastAsia"/>
          <w:sz w:val="32"/>
          <w:szCs w:val="32"/>
        </w:rPr>
        <w:t>年增加；</w:t>
      </w:r>
      <w:r>
        <w:rPr>
          <w:rFonts w:ascii="Times New Roman" w:eastAsia="仿宋_GB2312" w:hAnsi="Times New Roman" w:cs="Times New Roman"/>
          <w:sz w:val="32"/>
          <w:szCs w:val="32"/>
        </w:rPr>
        <w:t>2.</w:t>
      </w:r>
      <w:r>
        <w:rPr>
          <w:rFonts w:ascii="仿宋_GB2312" w:eastAsia="仿宋_GB2312" w:hAnsi="黑体" w:hint="eastAsia"/>
          <w:sz w:val="32"/>
          <w:szCs w:val="32"/>
        </w:rPr>
        <w:t>根据《海南省社会保</w:t>
      </w:r>
      <w:r w:rsidR="00AE056F">
        <w:rPr>
          <w:rFonts w:ascii="仿宋_GB2312" w:eastAsia="仿宋_GB2312" w:hAnsi="黑体" w:hint="eastAsia"/>
          <w:sz w:val="32"/>
          <w:szCs w:val="32"/>
        </w:rPr>
        <w:t>险服务中心关于做好职业年金存量虚账做实有关工作的通知》要求，</w:t>
      </w:r>
      <w:r>
        <w:rPr>
          <w:rFonts w:ascii="仿宋_GB2312" w:eastAsia="仿宋_GB2312" w:hAnsi="黑体" w:hint="eastAsia"/>
          <w:sz w:val="32"/>
          <w:szCs w:val="32"/>
        </w:rPr>
        <w:t>做实</w:t>
      </w:r>
      <w:r>
        <w:rPr>
          <w:rFonts w:ascii="Times New Roman" w:eastAsia="仿宋_GB2312" w:hAnsi="Times New Roman" w:cs="Times New Roman"/>
          <w:sz w:val="32"/>
          <w:szCs w:val="32"/>
        </w:rPr>
        <w:t>2019</w:t>
      </w:r>
      <w:r>
        <w:rPr>
          <w:rFonts w:ascii="仿宋_GB2312" w:eastAsia="仿宋_GB2312" w:hAnsi="黑体" w:hint="eastAsia"/>
          <w:sz w:val="32"/>
          <w:szCs w:val="32"/>
        </w:rPr>
        <w:t>至</w:t>
      </w:r>
      <w:r>
        <w:rPr>
          <w:rFonts w:ascii="Times New Roman" w:eastAsia="仿宋_GB2312" w:hAnsi="Times New Roman" w:cs="Times New Roman"/>
          <w:sz w:val="32"/>
          <w:szCs w:val="32"/>
        </w:rPr>
        <w:t>2021</w:t>
      </w:r>
      <w:r>
        <w:rPr>
          <w:rFonts w:ascii="仿宋_GB2312" w:eastAsia="仿宋_GB2312" w:hAnsi="黑体" w:hint="eastAsia"/>
          <w:sz w:val="32"/>
          <w:szCs w:val="32"/>
        </w:rPr>
        <w:t>年度职业年金</w:t>
      </w:r>
      <w:r>
        <w:rPr>
          <w:rFonts w:ascii="仿宋_GB2312" w:eastAsia="仿宋_GB2312" w:hAnsi="仿宋_GB2312" w:cs="仿宋_GB2312" w:hint="eastAsia"/>
          <w:sz w:val="32"/>
          <w:szCs w:val="32"/>
        </w:rPr>
        <w:t>。</w:t>
      </w:r>
    </w:p>
    <w:p w:rsidR="009D2DA5" w:rsidRDefault="002F4AC9" w:rsidP="00205119">
      <w:pPr>
        <w:spacing w:line="600" w:lineRule="exact"/>
        <w:ind w:firstLineChars="200" w:firstLine="640"/>
        <w:rPr>
          <w:rFonts w:ascii="黑体" w:eastAsia="黑体" w:hAnsi="黑体" w:cs="Times New Roman"/>
          <w:sz w:val="32"/>
          <w:szCs w:val="32"/>
          <w:shd w:val="clear" w:color="auto" w:fill="FFFFFF"/>
        </w:rPr>
      </w:pPr>
      <w:r>
        <w:rPr>
          <w:rFonts w:ascii="黑体" w:eastAsia="黑体" w:hAnsi="黑体" w:cs="Times New Roman" w:hint="eastAsia"/>
          <w:sz w:val="32"/>
          <w:szCs w:val="32"/>
          <w:shd w:val="clear" w:color="auto" w:fill="FFFFFF"/>
        </w:rPr>
        <w:t>八、关于</w:t>
      </w:r>
      <w:r>
        <w:rPr>
          <w:rFonts w:ascii="黑体" w:eastAsia="黑体" w:hAnsi="黑体" w:hint="eastAsia"/>
          <w:sz w:val="32"/>
          <w:szCs w:val="32"/>
        </w:rPr>
        <w:t>澄迈县人民检察院2024</w:t>
      </w:r>
      <w:r>
        <w:rPr>
          <w:rFonts w:ascii="黑体" w:eastAsia="黑体" w:hAnsi="黑体" w:cs="Times New Roman" w:hint="eastAsia"/>
          <w:sz w:val="32"/>
          <w:szCs w:val="32"/>
          <w:shd w:val="clear" w:color="auto" w:fill="FFFFFF"/>
        </w:rPr>
        <w:t>年支出预算情况说明</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澄迈县人民检察院</w:t>
      </w:r>
      <w:r>
        <w:rPr>
          <w:rFonts w:ascii="Times New Roman" w:eastAsia="仿宋_GB2312" w:hAnsi="Times New Roman" w:cs="Times New Roman"/>
          <w:sz w:val="32"/>
          <w:szCs w:val="32"/>
        </w:rPr>
        <w:t>2024</w:t>
      </w:r>
      <w:r>
        <w:rPr>
          <w:rFonts w:ascii="仿宋_GB2312" w:eastAsia="仿宋_GB2312" w:hAnsi="黑体" w:hint="eastAsia"/>
          <w:sz w:val="32"/>
          <w:szCs w:val="32"/>
        </w:rPr>
        <w:t>年支出预算</w:t>
      </w:r>
      <w:r>
        <w:rPr>
          <w:rFonts w:ascii="Times New Roman" w:eastAsia="仿宋_GB2312" w:hAnsi="Times New Roman" w:cs="Times New Roman"/>
          <w:sz w:val="32"/>
          <w:szCs w:val="32"/>
        </w:rPr>
        <w:t>2556.31</w:t>
      </w:r>
      <w:r>
        <w:rPr>
          <w:rFonts w:ascii="仿宋_GB2312" w:eastAsia="仿宋_GB2312" w:hAnsi="黑体" w:hint="eastAsia"/>
          <w:sz w:val="32"/>
          <w:szCs w:val="32"/>
        </w:rPr>
        <w:t>元，其中：</w:t>
      </w:r>
      <w:r>
        <w:rPr>
          <w:rFonts w:ascii="仿宋_GB2312" w:eastAsia="仿宋_GB2312" w:hAnsi="黑体" w:hint="eastAsia"/>
          <w:sz w:val="32"/>
          <w:szCs w:val="32"/>
        </w:rPr>
        <w:lastRenderedPageBreak/>
        <w:t>基本支出</w:t>
      </w:r>
      <w:r>
        <w:rPr>
          <w:rFonts w:ascii="Times New Roman" w:eastAsia="仿宋_GB2312" w:hAnsi="Times New Roman" w:cs="Times New Roman"/>
          <w:sz w:val="32"/>
          <w:szCs w:val="32"/>
        </w:rPr>
        <w:t>2160.39</w:t>
      </w:r>
      <w:r>
        <w:rPr>
          <w:rFonts w:ascii="仿宋_GB2312" w:eastAsia="仿宋_GB2312" w:hAnsi="黑体" w:hint="eastAsia"/>
          <w:sz w:val="32"/>
          <w:szCs w:val="32"/>
        </w:rPr>
        <w:t>万元，占</w:t>
      </w:r>
      <w:r>
        <w:rPr>
          <w:rFonts w:ascii="Times New Roman" w:eastAsia="仿宋_GB2312" w:hAnsi="Times New Roman" w:cs="Times New Roman"/>
          <w:sz w:val="32"/>
          <w:szCs w:val="32"/>
        </w:rPr>
        <w:t>84.51</w:t>
      </w:r>
      <w:r>
        <w:rPr>
          <w:rFonts w:ascii="仿宋_GB2312" w:eastAsia="仿宋_GB2312" w:hAnsi="黑体" w:hint="eastAsia"/>
          <w:sz w:val="32"/>
          <w:szCs w:val="32"/>
        </w:rPr>
        <w:t>%；项目支出</w:t>
      </w:r>
      <w:r>
        <w:rPr>
          <w:rFonts w:ascii="Times New Roman" w:eastAsia="仿宋_GB2312" w:hAnsi="Times New Roman" w:cs="Times New Roman"/>
          <w:sz w:val="32"/>
          <w:szCs w:val="32"/>
        </w:rPr>
        <w:t>395.92</w:t>
      </w:r>
      <w:r>
        <w:rPr>
          <w:rFonts w:ascii="仿宋_GB2312" w:eastAsia="仿宋_GB2312" w:hAnsi="黑体" w:hint="eastAsia"/>
          <w:sz w:val="32"/>
          <w:szCs w:val="32"/>
        </w:rPr>
        <w:t>万元，占</w:t>
      </w:r>
      <w:r>
        <w:rPr>
          <w:rFonts w:ascii="Times New Roman" w:eastAsia="仿宋_GB2312" w:hAnsi="Times New Roman" w:cs="Times New Roman"/>
          <w:sz w:val="32"/>
          <w:szCs w:val="32"/>
        </w:rPr>
        <w:t>15.49</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Times New Roman" w:eastAsia="仿宋_GB2312" w:hAnsi="Times New Roman" w:cs="Times New Roman"/>
          <w:sz w:val="32"/>
          <w:szCs w:val="32"/>
        </w:rPr>
        <w:t>349.30</w:t>
      </w:r>
      <w:r>
        <w:rPr>
          <w:rFonts w:ascii="仿宋_GB2312" w:eastAsia="仿宋_GB2312" w:hAnsi="黑体" w:hint="eastAsia"/>
          <w:sz w:val="32"/>
          <w:szCs w:val="32"/>
        </w:rPr>
        <w:t>万元，</w:t>
      </w:r>
      <w:r>
        <w:rPr>
          <w:rFonts w:ascii="仿宋_GB2312" w:eastAsia="仿宋_GB2312" w:hAnsi="黑体" w:hint="eastAsia"/>
          <w:kern w:val="0"/>
          <w:sz w:val="32"/>
          <w:szCs w:val="32"/>
        </w:rPr>
        <w:t>主要是</w:t>
      </w:r>
      <w:r>
        <w:rPr>
          <w:rFonts w:ascii="Times New Roman" w:eastAsia="仿宋_GB2312" w:hAnsi="Times New Roman" w:cs="Times New Roman"/>
          <w:sz w:val="32"/>
          <w:szCs w:val="32"/>
        </w:rPr>
        <w:t>1.</w:t>
      </w:r>
      <w:r w:rsidR="00C5736F">
        <w:rPr>
          <w:rFonts w:ascii="Times New Roman" w:eastAsia="仿宋_GB2312" w:hAnsi="Times New Roman" w:cs="Times New Roman" w:hint="eastAsia"/>
          <w:sz w:val="32"/>
          <w:szCs w:val="32"/>
        </w:rPr>
        <w:t>2024</w:t>
      </w:r>
      <w:r w:rsidR="00C5736F">
        <w:rPr>
          <w:rFonts w:ascii="Times New Roman" w:eastAsia="仿宋_GB2312" w:hAnsi="Times New Roman" w:cs="Times New Roman" w:hint="eastAsia"/>
          <w:sz w:val="32"/>
          <w:szCs w:val="32"/>
        </w:rPr>
        <w:t>年</w:t>
      </w:r>
      <w:r>
        <w:rPr>
          <w:rFonts w:ascii="仿宋_GB2312" w:eastAsia="仿宋_GB2312" w:hAnsi="黑体" w:hint="eastAsia"/>
          <w:sz w:val="32"/>
          <w:szCs w:val="32"/>
        </w:rPr>
        <w:t>新增</w:t>
      </w:r>
      <w:r>
        <w:rPr>
          <w:rFonts w:ascii="Times New Roman" w:eastAsia="仿宋_GB2312" w:hAnsi="Times New Roman" w:cs="Times New Roman"/>
          <w:sz w:val="32"/>
          <w:szCs w:val="32"/>
        </w:rPr>
        <w:t>7</w:t>
      </w:r>
      <w:r>
        <w:rPr>
          <w:rFonts w:ascii="仿宋_GB2312" w:eastAsia="仿宋_GB2312" w:hAnsi="黑体" w:hint="eastAsia"/>
          <w:sz w:val="32"/>
          <w:szCs w:val="32"/>
        </w:rPr>
        <w:t>名公务员及在职人员社保、公务员医疗补助、住房公积金等缴费基数比</w:t>
      </w:r>
      <w:r>
        <w:rPr>
          <w:rFonts w:ascii="Times New Roman" w:eastAsia="仿宋_GB2312" w:hAnsi="Times New Roman" w:cs="Times New Roman"/>
          <w:sz w:val="32"/>
          <w:szCs w:val="32"/>
        </w:rPr>
        <w:t>2023</w:t>
      </w:r>
      <w:r>
        <w:rPr>
          <w:rFonts w:ascii="仿宋_GB2312" w:eastAsia="仿宋_GB2312" w:hAnsi="黑体" w:hint="eastAsia"/>
          <w:sz w:val="32"/>
          <w:szCs w:val="32"/>
        </w:rPr>
        <w:t>年增加；</w:t>
      </w:r>
      <w:r>
        <w:rPr>
          <w:rFonts w:ascii="Times New Roman" w:eastAsia="仿宋_GB2312" w:hAnsi="Times New Roman" w:cs="Times New Roman"/>
          <w:sz w:val="32"/>
          <w:szCs w:val="32"/>
        </w:rPr>
        <w:t>2.</w:t>
      </w:r>
      <w:r>
        <w:rPr>
          <w:rFonts w:ascii="仿宋_GB2312" w:eastAsia="仿宋_GB2312" w:hAnsi="黑体" w:hint="eastAsia"/>
          <w:sz w:val="32"/>
          <w:szCs w:val="32"/>
        </w:rPr>
        <w:t>根据《海南省社会保</w:t>
      </w:r>
      <w:r w:rsidR="00C5736F">
        <w:rPr>
          <w:rFonts w:ascii="仿宋_GB2312" w:eastAsia="仿宋_GB2312" w:hAnsi="黑体" w:hint="eastAsia"/>
          <w:sz w:val="32"/>
          <w:szCs w:val="32"/>
        </w:rPr>
        <w:t>险服务中心关于做好职业年金存量虚账做实有关工作的通知》要求，</w:t>
      </w:r>
      <w:r>
        <w:rPr>
          <w:rFonts w:ascii="仿宋_GB2312" w:eastAsia="仿宋_GB2312" w:hAnsi="黑体" w:hint="eastAsia"/>
          <w:sz w:val="32"/>
          <w:szCs w:val="32"/>
        </w:rPr>
        <w:t>做实</w:t>
      </w:r>
      <w:r>
        <w:rPr>
          <w:rFonts w:ascii="Times New Roman" w:eastAsia="仿宋_GB2312" w:hAnsi="Times New Roman" w:cs="Times New Roman"/>
          <w:sz w:val="32"/>
          <w:szCs w:val="32"/>
        </w:rPr>
        <w:t>2019</w:t>
      </w:r>
      <w:r>
        <w:rPr>
          <w:rFonts w:ascii="仿宋_GB2312" w:eastAsia="仿宋_GB2312" w:hAnsi="黑体" w:hint="eastAsia"/>
          <w:sz w:val="32"/>
          <w:szCs w:val="32"/>
        </w:rPr>
        <w:t>至</w:t>
      </w:r>
      <w:r>
        <w:rPr>
          <w:rFonts w:ascii="Times New Roman" w:eastAsia="仿宋_GB2312" w:hAnsi="Times New Roman" w:cs="Times New Roman"/>
          <w:sz w:val="32"/>
          <w:szCs w:val="32"/>
        </w:rPr>
        <w:t>2021</w:t>
      </w:r>
      <w:r>
        <w:rPr>
          <w:rFonts w:ascii="仿宋_GB2312" w:eastAsia="仿宋_GB2312" w:hAnsi="黑体" w:hint="eastAsia"/>
          <w:sz w:val="32"/>
          <w:szCs w:val="32"/>
        </w:rPr>
        <w:t>年度职业年金</w:t>
      </w:r>
      <w:r>
        <w:rPr>
          <w:rFonts w:ascii="仿宋_GB2312" w:eastAsia="仿宋_GB2312" w:hAnsi="仿宋_GB2312" w:cs="仿宋_GB2312" w:hint="eastAsia"/>
          <w:sz w:val="32"/>
          <w:szCs w:val="32"/>
        </w:rPr>
        <w:t>。</w:t>
      </w:r>
    </w:p>
    <w:p w:rsidR="009D2DA5" w:rsidRDefault="002F4AC9" w:rsidP="00205119">
      <w:pPr>
        <w:spacing w:line="600" w:lineRule="exact"/>
        <w:ind w:firstLineChars="200" w:firstLine="640"/>
        <w:rPr>
          <w:rFonts w:ascii="黑体" w:eastAsia="黑体" w:hAnsi="黑体" w:cs="Times New Roman"/>
          <w:sz w:val="32"/>
          <w:szCs w:val="32"/>
          <w:shd w:val="clear" w:color="auto" w:fill="FFFFFF"/>
        </w:rPr>
      </w:pPr>
      <w:r>
        <w:rPr>
          <w:rFonts w:ascii="黑体" w:eastAsia="黑体" w:hAnsi="黑体" w:cs="Times New Roman" w:hint="eastAsia"/>
          <w:sz w:val="32"/>
          <w:szCs w:val="32"/>
          <w:shd w:val="clear" w:color="auto" w:fill="FFFFFF"/>
        </w:rPr>
        <w:t>九、其他重要事项的情况说明</w:t>
      </w:r>
    </w:p>
    <w:p w:rsidR="009D2DA5" w:rsidRDefault="002F4AC9" w:rsidP="00205119">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（一）机关运行经费</w:t>
      </w:r>
    </w:p>
    <w:p w:rsidR="009D2DA5" w:rsidRDefault="002F4AC9" w:rsidP="00205119">
      <w:pPr>
        <w:spacing w:line="600" w:lineRule="exact"/>
        <w:ind w:firstLineChars="200" w:firstLine="640"/>
        <w:rPr>
          <w:rFonts w:ascii="仿宋_GB2312" w:eastAsia="仿宋_GB2312" w:hAnsi="黑体"/>
          <w:sz w:val="32"/>
          <w:szCs w:val="32"/>
        </w:rPr>
      </w:pPr>
      <w:r>
        <w:rPr>
          <w:rFonts w:ascii="Times New Roman" w:eastAsia="仿宋_GB2312" w:hAnsi="Times New Roman" w:cs="Times New Roman"/>
          <w:sz w:val="32"/>
          <w:szCs w:val="32"/>
        </w:rPr>
        <w:t>2024</w:t>
      </w:r>
      <w:r>
        <w:rPr>
          <w:rFonts w:ascii="仿宋_GB2312" w:eastAsia="仿宋_GB2312" w:hAnsi="仿宋_GB2312" w:cs="仿宋_GB2312" w:hint="eastAsia"/>
          <w:sz w:val="32"/>
          <w:szCs w:val="32"/>
        </w:rPr>
        <w:t>年澄迈县人民检察院</w:t>
      </w:r>
      <w:r>
        <w:rPr>
          <w:rFonts w:ascii="仿宋_GB2312" w:eastAsia="仿宋_GB2312" w:hAnsi="黑体" w:cs="仿宋_GB2312" w:hint="eastAsia"/>
          <w:sz w:val="32"/>
          <w:szCs w:val="32"/>
        </w:rPr>
        <w:t>本级机关运行经费预算</w:t>
      </w:r>
      <w:r>
        <w:rPr>
          <w:rFonts w:ascii="Times New Roman" w:eastAsia="仿宋_GB2312" w:hAnsi="Times New Roman" w:cs="Times New Roman"/>
          <w:sz w:val="32"/>
          <w:szCs w:val="32"/>
        </w:rPr>
        <w:t>328.25</w:t>
      </w:r>
      <w:r>
        <w:rPr>
          <w:rFonts w:ascii="仿宋_GB2312" w:eastAsia="仿宋_GB2312" w:hAnsi="黑体" w:hint="eastAsia"/>
          <w:sz w:val="32"/>
          <w:szCs w:val="32"/>
        </w:rPr>
        <w:t>万元。</w:t>
      </w:r>
    </w:p>
    <w:p w:rsidR="009D2DA5" w:rsidRDefault="002F4AC9" w:rsidP="00205119">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（二）政府采购情况</w:t>
      </w:r>
    </w:p>
    <w:p w:rsidR="009D2DA5" w:rsidRDefault="002F4AC9" w:rsidP="00205119">
      <w:pPr>
        <w:spacing w:line="600" w:lineRule="exact"/>
        <w:ind w:firstLine="640"/>
        <w:rPr>
          <w:rFonts w:ascii="仿宋_GB2312" w:eastAsia="仿宋_GB2312" w:hAnsi="黑体"/>
          <w:sz w:val="32"/>
          <w:szCs w:val="32"/>
        </w:rPr>
      </w:pPr>
      <w:r>
        <w:rPr>
          <w:rFonts w:ascii="Times New Roman" w:eastAsia="仿宋_GB2312" w:hAnsi="Times New Roman" w:cs="Times New Roman"/>
          <w:sz w:val="32"/>
          <w:szCs w:val="32"/>
        </w:rPr>
        <w:t>2024</w:t>
      </w:r>
      <w:r>
        <w:rPr>
          <w:rFonts w:ascii="仿宋_GB2312" w:eastAsia="仿宋_GB2312" w:hAnsi="仿宋_GB2312" w:cs="仿宋_GB2312" w:hint="eastAsia"/>
          <w:sz w:val="32"/>
          <w:szCs w:val="32"/>
        </w:rPr>
        <w:t>年澄迈县人民检察院</w:t>
      </w:r>
      <w:r>
        <w:rPr>
          <w:rFonts w:ascii="仿宋_GB2312" w:eastAsia="仿宋_GB2312" w:hAnsi="黑体" w:cs="仿宋_GB2312" w:hint="eastAsia"/>
          <w:sz w:val="32"/>
          <w:szCs w:val="32"/>
        </w:rPr>
        <w:t>政府采购预算总额</w:t>
      </w:r>
      <w:r>
        <w:rPr>
          <w:rFonts w:ascii="Times New Roman" w:eastAsia="仿宋_GB2312" w:hAnsi="Times New Roman" w:cs="Times New Roman"/>
          <w:sz w:val="32"/>
          <w:szCs w:val="32"/>
        </w:rPr>
        <w:t>0</w:t>
      </w:r>
      <w:r>
        <w:rPr>
          <w:rFonts w:ascii="仿宋_GB2312" w:eastAsia="仿宋_GB2312" w:hAnsi="黑体" w:hint="eastAsia"/>
          <w:sz w:val="32"/>
          <w:szCs w:val="32"/>
        </w:rPr>
        <w:t>万元，其中：政府采购货物预算</w:t>
      </w:r>
      <w:r>
        <w:rPr>
          <w:rFonts w:ascii="Times New Roman" w:eastAsia="仿宋_GB2312" w:hAnsi="Times New Roman" w:cs="Times New Roman"/>
          <w:sz w:val="32"/>
          <w:szCs w:val="32"/>
        </w:rPr>
        <w:t>0</w:t>
      </w:r>
      <w:r>
        <w:rPr>
          <w:rFonts w:ascii="仿宋_GB2312" w:eastAsia="仿宋_GB2312" w:hAnsi="黑体" w:hint="eastAsia"/>
          <w:sz w:val="32"/>
          <w:szCs w:val="32"/>
        </w:rPr>
        <w:t>万元，政府采购工程预算</w:t>
      </w:r>
      <w:r>
        <w:rPr>
          <w:rFonts w:ascii="Times New Roman" w:eastAsia="仿宋_GB2312" w:hAnsi="Times New Roman" w:cs="Times New Roman"/>
          <w:sz w:val="32"/>
          <w:szCs w:val="32"/>
        </w:rPr>
        <w:t>0</w:t>
      </w:r>
      <w:r>
        <w:rPr>
          <w:rFonts w:ascii="仿宋_GB2312" w:eastAsia="仿宋_GB2312" w:hAnsi="黑体" w:hint="eastAsia"/>
          <w:sz w:val="32"/>
          <w:szCs w:val="32"/>
        </w:rPr>
        <w:t>万元，政府采购服务预算</w:t>
      </w:r>
      <w:r>
        <w:rPr>
          <w:rFonts w:ascii="Times New Roman" w:eastAsia="仿宋_GB2312" w:hAnsi="Times New Roman" w:cs="Times New Roman"/>
          <w:sz w:val="32"/>
          <w:szCs w:val="32"/>
        </w:rPr>
        <w:t>0</w:t>
      </w:r>
      <w:r>
        <w:rPr>
          <w:rFonts w:ascii="仿宋_GB2312" w:eastAsia="仿宋_GB2312" w:hAnsi="黑体" w:hint="eastAsia"/>
          <w:sz w:val="32"/>
          <w:szCs w:val="32"/>
        </w:rPr>
        <w:t>万元。</w:t>
      </w:r>
    </w:p>
    <w:p w:rsidR="009D2DA5" w:rsidRDefault="002F4AC9" w:rsidP="00205119">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（三）国有资产占有使用情况</w:t>
      </w:r>
    </w:p>
    <w:p w:rsidR="009D2DA5" w:rsidRDefault="002F4AC9" w:rsidP="00205119">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Times New Roman" w:eastAsia="仿宋_GB2312" w:hAnsi="Times New Roman" w:cs="Times New Roman"/>
          <w:sz w:val="32"/>
          <w:szCs w:val="32"/>
        </w:rPr>
        <w:t>2023</w:t>
      </w:r>
      <w:r>
        <w:rPr>
          <w:rFonts w:ascii="仿宋_GB2312" w:eastAsia="仿宋_GB2312" w:hAnsi="黑体" w:hint="eastAsia"/>
          <w:sz w:val="32"/>
          <w:szCs w:val="32"/>
        </w:rPr>
        <w:t>年</w:t>
      </w:r>
      <w:r>
        <w:rPr>
          <w:rFonts w:ascii="Times New Roman" w:eastAsia="仿宋_GB2312" w:hAnsi="Times New Roman" w:cs="Times New Roman"/>
          <w:sz w:val="32"/>
          <w:szCs w:val="32"/>
        </w:rPr>
        <w:t>12</w:t>
      </w:r>
      <w:r>
        <w:rPr>
          <w:rFonts w:ascii="仿宋_GB2312" w:eastAsia="仿宋_GB2312" w:hAnsi="黑体" w:hint="eastAsia"/>
          <w:sz w:val="32"/>
          <w:szCs w:val="32"/>
        </w:rPr>
        <w:t>月</w:t>
      </w:r>
      <w:r>
        <w:rPr>
          <w:rFonts w:ascii="Times New Roman" w:eastAsia="仿宋_GB2312" w:hAnsi="Times New Roman" w:cs="Times New Roman"/>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澄迈县人民检察院本级预算单位共有车辆</w:t>
      </w:r>
      <w:r>
        <w:rPr>
          <w:rFonts w:ascii="Times New Roman" w:eastAsia="仿宋_GB2312" w:hAnsi="Times New Roman" w:cs="Times New Roman"/>
          <w:sz w:val="32"/>
          <w:szCs w:val="32"/>
        </w:rPr>
        <w:t>7</w:t>
      </w:r>
      <w:r>
        <w:rPr>
          <w:rFonts w:ascii="仿宋_GB2312" w:eastAsia="仿宋_GB2312" w:hAnsi="黑体" w:cs="仿宋_GB2312" w:hint="eastAsia"/>
          <w:sz w:val="32"/>
          <w:szCs w:val="32"/>
        </w:rPr>
        <w:t>辆，其中，机要通信应急用车</w:t>
      </w:r>
      <w:r>
        <w:rPr>
          <w:rFonts w:ascii="Times New Roman" w:eastAsia="仿宋_GB2312" w:hAnsi="Times New Roman" w:cs="Times New Roman"/>
          <w:sz w:val="32"/>
          <w:szCs w:val="32"/>
        </w:rPr>
        <w:t>2</w:t>
      </w:r>
      <w:r>
        <w:rPr>
          <w:rFonts w:ascii="仿宋_GB2312" w:eastAsia="仿宋_GB2312" w:hAnsi="黑体" w:cs="仿宋_GB2312" w:hint="eastAsia"/>
          <w:sz w:val="32"/>
          <w:szCs w:val="32"/>
        </w:rPr>
        <w:t>辆、一般执法执勤用车</w:t>
      </w:r>
      <w:r>
        <w:rPr>
          <w:rFonts w:ascii="Times New Roman" w:eastAsia="仿宋_GB2312" w:hAnsi="Times New Roman" w:cs="Times New Roman"/>
          <w:sz w:val="32"/>
          <w:szCs w:val="32"/>
        </w:rPr>
        <w:t>5</w:t>
      </w:r>
      <w:r>
        <w:rPr>
          <w:rFonts w:ascii="仿宋_GB2312" w:eastAsia="仿宋_GB2312" w:hAnsi="黑体" w:cs="仿宋_GB2312" w:hint="eastAsia"/>
          <w:sz w:val="32"/>
          <w:szCs w:val="32"/>
        </w:rPr>
        <w:t>辆。单位价值</w:t>
      </w:r>
      <w:r>
        <w:rPr>
          <w:rFonts w:ascii="Times New Roman" w:eastAsia="仿宋_GB2312" w:hAnsi="Times New Roman" w:cs="Times New Roman"/>
          <w:sz w:val="32"/>
          <w:szCs w:val="32"/>
        </w:rPr>
        <w:t>100</w:t>
      </w:r>
      <w:r>
        <w:rPr>
          <w:rFonts w:ascii="仿宋_GB2312" w:eastAsia="仿宋_GB2312" w:hAnsi="黑体" w:cs="仿宋_GB2312" w:hint="eastAsia"/>
          <w:sz w:val="32"/>
          <w:szCs w:val="32"/>
        </w:rPr>
        <w:t>万元以上设备</w:t>
      </w:r>
      <w:r>
        <w:rPr>
          <w:rFonts w:ascii="Times New Roman" w:eastAsia="仿宋_GB2312" w:hAnsi="Times New Roman" w:cs="Times New Roman"/>
          <w:sz w:val="32"/>
          <w:szCs w:val="32"/>
        </w:rPr>
        <w:t>0</w:t>
      </w:r>
      <w:r>
        <w:rPr>
          <w:rFonts w:ascii="仿宋_GB2312" w:eastAsia="仿宋_GB2312" w:hAnsi="黑体" w:cs="仿宋_GB2312" w:hint="eastAsia"/>
          <w:sz w:val="32"/>
          <w:szCs w:val="32"/>
        </w:rPr>
        <w:t>台（套）。</w:t>
      </w:r>
    </w:p>
    <w:p w:rsidR="009D2DA5" w:rsidRDefault="002F4AC9" w:rsidP="00205119">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（四）绩效目标设置情况</w:t>
      </w:r>
    </w:p>
    <w:p w:rsidR="009D2DA5" w:rsidRDefault="002F4AC9" w:rsidP="00205119">
      <w:pPr>
        <w:spacing w:line="600" w:lineRule="exact"/>
        <w:ind w:firstLineChars="200" w:firstLine="640"/>
        <w:rPr>
          <w:rFonts w:ascii="仿宋_GB2312" w:eastAsia="仿宋_GB2312" w:hAnsi="黑体"/>
          <w:sz w:val="32"/>
          <w:szCs w:val="32"/>
        </w:rPr>
      </w:pPr>
      <w:r>
        <w:rPr>
          <w:rFonts w:ascii="Times New Roman" w:eastAsia="仿宋_GB2312" w:hAnsi="Times New Roman" w:cs="Times New Roman"/>
          <w:sz w:val="32"/>
          <w:szCs w:val="32"/>
        </w:rPr>
        <w:t>2024</w:t>
      </w:r>
      <w:r>
        <w:rPr>
          <w:rFonts w:ascii="仿宋_GB2312" w:eastAsia="仿宋_GB2312" w:hAnsi="黑体" w:hint="eastAsia"/>
          <w:sz w:val="32"/>
          <w:szCs w:val="32"/>
        </w:rPr>
        <w:t>年</w:t>
      </w:r>
      <w:r>
        <w:rPr>
          <w:rFonts w:ascii="仿宋_GB2312" w:eastAsia="仿宋_GB2312" w:hAnsi="黑体" w:cs="仿宋_GB2312" w:hint="eastAsia"/>
          <w:sz w:val="32"/>
          <w:szCs w:val="32"/>
        </w:rPr>
        <w:t>澄迈县人民检察院</w:t>
      </w:r>
      <w:r>
        <w:rPr>
          <w:rFonts w:ascii="Times New Roman" w:eastAsia="仿宋_GB2312" w:hAnsi="Times New Roman" w:cs="Times New Roman"/>
          <w:sz w:val="32"/>
          <w:szCs w:val="32"/>
        </w:rPr>
        <w:t>18</w:t>
      </w:r>
      <w:r>
        <w:rPr>
          <w:rFonts w:ascii="仿宋_GB2312" w:eastAsia="仿宋_GB2312" w:hAnsi="黑体" w:cs="仿宋_GB2312" w:hint="eastAsia"/>
          <w:sz w:val="32"/>
          <w:szCs w:val="32"/>
        </w:rPr>
        <w:t>个项目实行绩效目标管理，涉及一般公共预算</w:t>
      </w:r>
      <w:r>
        <w:rPr>
          <w:rFonts w:ascii="Times New Roman" w:eastAsia="仿宋_GB2312" w:hAnsi="Times New Roman" w:cs="Times New Roman"/>
          <w:sz w:val="32"/>
          <w:szCs w:val="32"/>
        </w:rPr>
        <w:t>2549.46</w:t>
      </w:r>
      <w:r>
        <w:rPr>
          <w:rFonts w:ascii="仿宋_GB2312" w:eastAsia="仿宋_GB2312" w:hAnsi="黑体" w:hint="eastAsia"/>
          <w:sz w:val="32"/>
          <w:szCs w:val="32"/>
        </w:rPr>
        <w:t>万元。</w:t>
      </w:r>
    </w:p>
    <w:p w:rsidR="009D2DA5" w:rsidRDefault="002F4AC9" w:rsidP="00205119">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9D2DA5" w:rsidRDefault="002F4AC9" w:rsidP="00205119">
      <w:pPr>
        <w:spacing w:line="600" w:lineRule="exact"/>
        <w:ind w:firstLineChars="200" w:firstLine="640"/>
        <w:rPr>
          <w:rFonts w:ascii="仿宋_GB2312" w:eastAsia="仿宋_GB2312" w:hAnsi="黑体" w:cs="仿宋_GB2312"/>
          <w:sz w:val="32"/>
          <w:szCs w:val="32"/>
        </w:rPr>
      </w:pPr>
      <w:r>
        <w:rPr>
          <w:rFonts w:ascii="Times New Roman" w:eastAsia="仿宋_GB2312" w:hAnsi="Times New Roman" w:cs="Times New Roman"/>
          <w:sz w:val="32"/>
          <w:szCs w:val="32"/>
        </w:rPr>
        <w:t>1.</w:t>
      </w:r>
      <w:r>
        <w:rPr>
          <w:rFonts w:ascii="仿宋_GB2312" w:eastAsia="仿宋_GB2312" w:hAnsi="黑体" w:cs="仿宋_GB2312" w:hint="eastAsia"/>
          <w:sz w:val="32"/>
          <w:szCs w:val="32"/>
        </w:rPr>
        <w:t>执法办案项目，预算安排</w:t>
      </w:r>
      <w:r>
        <w:rPr>
          <w:rFonts w:ascii="Times New Roman" w:eastAsia="仿宋_GB2312" w:hAnsi="Times New Roman" w:cs="Times New Roman"/>
          <w:sz w:val="32"/>
          <w:szCs w:val="32"/>
        </w:rPr>
        <w:t>147.50</w:t>
      </w:r>
      <w:r>
        <w:rPr>
          <w:rFonts w:ascii="仿宋_GB2312" w:eastAsia="仿宋_GB2312" w:hAnsi="黑体" w:cs="仿宋_GB2312" w:hint="eastAsia"/>
          <w:sz w:val="32"/>
          <w:szCs w:val="32"/>
        </w:rPr>
        <w:t>万元，主要用于检察</w:t>
      </w:r>
      <w:r>
        <w:rPr>
          <w:rFonts w:ascii="仿宋_GB2312" w:eastAsia="仿宋_GB2312" w:hAnsi="黑体" w:cs="仿宋_GB2312" w:hint="eastAsia"/>
          <w:sz w:val="32"/>
          <w:szCs w:val="32"/>
        </w:rPr>
        <w:lastRenderedPageBreak/>
        <w:t>办案差旅补助、劳务费、检察业务宣传、未成年人帮教业务等。绩效目标是受理各类案件数量不少于</w:t>
      </w:r>
      <w:r>
        <w:rPr>
          <w:rFonts w:ascii="Times New Roman" w:eastAsia="仿宋_GB2312" w:hAnsi="Times New Roman" w:cs="Times New Roman"/>
          <w:sz w:val="32"/>
          <w:szCs w:val="32"/>
        </w:rPr>
        <w:t>1700</w:t>
      </w:r>
      <w:r>
        <w:rPr>
          <w:rFonts w:ascii="仿宋_GB2312" w:eastAsia="仿宋_GB2312" w:hAnsi="黑体" w:cs="仿宋_GB2312" w:hint="eastAsia"/>
          <w:sz w:val="32"/>
          <w:szCs w:val="32"/>
        </w:rPr>
        <w:t>件；未成年人帮教人数不少于</w:t>
      </w:r>
      <w:r>
        <w:rPr>
          <w:rFonts w:ascii="Times New Roman" w:eastAsia="仿宋_GB2312" w:hAnsi="Times New Roman" w:cs="Times New Roman"/>
          <w:sz w:val="32"/>
          <w:szCs w:val="32"/>
        </w:rPr>
        <w:t>50</w:t>
      </w:r>
      <w:r>
        <w:rPr>
          <w:rFonts w:ascii="仿宋_GB2312" w:eastAsia="仿宋_GB2312" w:hAnsi="黑体" w:cs="仿宋_GB2312" w:hint="eastAsia"/>
          <w:sz w:val="32"/>
          <w:szCs w:val="32"/>
        </w:rPr>
        <w:t>人；征订各类检察业务书籍数量不少于</w:t>
      </w:r>
      <w:r>
        <w:rPr>
          <w:rFonts w:ascii="Times New Roman" w:eastAsia="仿宋_GB2312" w:hAnsi="Times New Roman" w:cs="Times New Roman"/>
          <w:sz w:val="32"/>
          <w:szCs w:val="32"/>
        </w:rPr>
        <w:t>450</w:t>
      </w:r>
      <w:r>
        <w:rPr>
          <w:rFonts w:ascii="仿宋_GB2312" w:eastAsia="仿宋_GB2312" w:hAnsi="黑体" w:cs="仿宋_GB2312" w:hint="eastAsia"/>
          <w:sz w:val="32"/>
          <w:szCs w:val="32"/>
        </w:rPr>
        <w:t>份；</w:t>
      </w:r>
      <w:r>
        <w:rPr>
          <w:rFonts w:ascii="仿宋_GB2312" w:eastAsia="仿宋_GB2312" w:hAnsi="宋体" w:cs="宋体" w:hint="eastAsia"/>
          <w:color w:val="000000"/>
          <w:kern w:val="0"/>
          <w:sz w:val="32"/>
          <w:szCs w:val="32"/>
        </w:rPr>
        <w:t>立案监督率达</w:t>
      </w:r>
      <w:r>
        <w:rPr>
          <w:rFonts w:ascii="Times New Roman" w:eastAsia="仿宋_GB2312" w:hAnsi="Times New Roman" w:cs="Times New Roman"/>
          <w:color w:val="000000"/>
          <w:kern w:val="0"/>
          <w:sz w:val="32"/>
          <w:szCs w:val="32"/>
        </w:rPr>
        <w:t>95</w:t>
      </w:r>
      <w:r>
        <w:rPr>
          <w:rFonts w:ascii="仿宋_GB2312" w:eastAsia="仿宋_GB2312" w:hAnsi="宋体" w:cs="宋体" w:hint="eastAsia"/>
          <w:color w:val="000000"/>
          <w:kern w:val="0"/>
          <w:sz w:val="32"/>
          <w:szCs w:val="32"/>
        </w:rPr>
        <w:t>%以上；</w:t>
      </w:r>
      <w:r>
        <w:rPr>
          <w:rFonts w:ascii="仿宋_GB2312" w:eastAsia="仿宋_GB2312" w:hAnsi="黑体" w:cs="仿宋_GB2312" w:hint="eastAsia"/>
          <w:sz w:val="32"/>
          <w:szCs w:val="32"/>
        </w:rPr>
        <w:t>各类案件办结率达</w:t>
      </w:r>
      <w:r>
        <w:rPr>
          <w:rFonts w:ascii="Times New Roman" w:eastAsia="仿宋_GB2312" w:hAnsi="Times New Roman" w:cs="Times New Roman"/>
          <w:sz w:val="32"/>
          <w:szCs w:val="32"/>
        </w:rPr>
        <w:t>93</w:t>
      </w:r>
      <w:r>
        <w:rPr>
          <w:rFonts w:ascii="仿宋_GB2312" w:eastAsia="仿宋_GB2312" w:hAnsi="黑体" w:cs="仿宋_GB2312" w:hint="eastAsia"/>
          <w:sz w:val="32"/>
          <w:szCs w:val="32"/>
        </w:rPr>
        <w:t>%以上；检察业务宣传次数不少于</w:t>
      </w:r>
      <w:r>
        <w:rPr>
          <w:rFonts w:ascii="Times New Roman" w:eastAsia="仿宋_GB2312" w:hAnsi="Times New Roman" w:cs="Times New Roman"/>
          <w:sz w:val="32"/>
          <w:szCs w:val="32"/>
        </w:rPr>
        <w:t>80</w:t>
      </w:r>
      <w:r>
        <w:rPr>
          <w:rFonts w:ascii="仿宋_GB2312" w:eastAsia="仿宋_GB2312" w:hAnsi="黑体" w:cs="仿宋_GB2312" w:hint="eastAsia"/>
          <w:sz w:val="32"/>
          <w:szCs w:val="32"/>
        </w:rPr>
        <w:t>场次；心理帮教满意度达</w:t>
      </w:r>
      <w:r>
        <w:rPr>
          <w:rFonts w:ascii="Times New Roman" w:eastAsia="仿宋_GB2312" w:hAnsi="Times New Roman" w:cs="Times New Roman"/>
          <w:sz w:val="32"/>
          <w:szCs w:val="32"/>
        </w:rPr>
        <w:t>96</w:t>
      </w:r>
      <w:r>
        <w:rPr>
          <w:rFonts w:ascii="仿宋_GB2312" w:eastAsia="仿宋_GB2312" w:hAnsi="黑体" w:cs="仿宋_GB2312" w:hint="eastAsia"/>
          <w:sz w:val="32"/>
          <w:szCs w:val="32"/>
        </w:rPr>
        <w:t>%以上。</w:t>
      </w:r>
    </w:p>
    <w:p w:rsidR="009D2DA5" w:rsidRDefault="002F4AC9" w:rsidP="00205119">
      <w:pPr>
        <w:spacing w:line="600" w:lineRule="exact"/>
        <w:ind w:firstLineChars="200" w:firstLine="640"/>
        <w:rPr>
          <w:rFonts w:ascii="仿宋_GB2312" w:eastAsia="仿宋_GB2312" w:hAnsi="黑体" w:cs="仿宋_GB2312"/>
          <w:sz w:val="32"/>
          <w:szCs w:val="32"/>
        </w:rPr>
      </w:pPr>
      <w:r>
        <w:rPr>
          <w:rFonts w:ascii="Times New Roman" w:eastAsia="仿宋_GB2312" w:hAnsi="Times New Roman" w:cs="Times New Roman"/>
          <w:sz w:val="32"/>
          <w:szCs w:val="32"/>
        </w:rPr>
        <w:t>2.</w:t>
      </w:r>
      <w:r>
        <w:rPr>
          <w:rFonts w:ascii="仿宋_GB2312" w:eastAsia="仿宋_GB2312" w:hAnsi="黑体" w:cs="仿宋_GB2312" w:hint="eastAsia"/>
          <w:sz w:val="32"/>
          <w:szCs w:val="32"/>
        </w:rPr>
        <w:t>两房（庭）及装备更新维护项目，预算安排</w:t>
      </w:r>
      <w:r>
        <w:rPr>
          <w:rFonts w:ascii="Times New Roman" w:eastAsia="仿宋_GB2312" w:hAnsi="Times New Roman" w:cs="Times New Roman"/>
          <w:sz w:val="32"/>
          <w:szCs w:val="32"/>
        </w:rPr>
        <w:t>84</w:t>
      </w:r>
      <w:r>
        <w:rPr>
          <w:rFonts w:ascii="仿宋_GB2312" w:eastAsia="仿宋_GB2312" w:hAnsi="黑体" w:cs="仿宋_GB2312" w:hint="eastAsia"/>
          <w:sz w:val="32"/>
          <w:szCs w:val="32"/>
        </w:rPr>
        <w:t>万元，主要用于办公楼日常维修维护、防水补漏等；办案所需购置的电脑、复印机、扫描仪、交换机等设备。绩效目标是两房维修维护项目不少于</w:t>
      </w:r>
      <w:r>
        <w:rPr>
          <w:rFonts w:ascii="Times New Roman" w:eastAsia="仿宋_GB2312" w:hAnsi="Times New Roman" w:cs="Times New Roman"/>
          <w:sz w:val="32"/>
          <w:szCs w:val="32"/>
        </w:rPr>
        <w:t>2</w:t>
      </w:r>
      <w:r>
        <w:rPr>
          <w:rFonts w:ascii="仿宋_GB2312" w:eastAsia="仿宋_GB2312" w:hAnsi="黑体" w:cs="仿宋_GB2312" w:hint="eastAsia"/>
          <w:sz w:val="32"/>
          <w:szCs w:val="32"/>
        </w:rPr>
        <w:t>次；办案设备购置不少于</w:t>
      </w:r>
      <w:r>
        <w:rPr>
          <w:rFonts w:ascii="Times New Roman" w:eastAsia="仿宋_GB2312" w:hAnsi="Times New Roman" w:cs="Times New Roman"/>
          <w:sz w:val="32"/>
          <w:szCs w:val="32"/>
        </w:rPr>
        <w:t>22</w:t>
      </w:r>
      <w:r>
        <w:rPr>
          <w:rFonts w:ascii="仿宋_GB2312" w:eastAsia="仿宋_GB2312" w:hAnsi="黑体" w:cs="仿宋_GB2312" w:hint="eastAsia"/>
          <w:sz w:val="32"/>
          <w:szCs w:val="32"/>
        </w:rPr>
        <w:t>台/套；两房维修维护项目和办案设备验收合格率</w:t>
      </w:r>
      <w:r>
        <w:rPr>
          <w:rFonts w:ascii="Times New Roman" w:eastAsia="仿宋_GB2312" w:hAnsi="Times New Roman" w:cs="Times New Roman"/>
          <w:sz w:val="32"/>
          <w:szCs w:val="32"/>
        </w:rPr>
        <w:t>100</w:t>
      </w:r>
      <w:r>
        <w:rPr>
          <w:rFonts w:ascii="仿宋_GB2312" w:eastAsia="仿宋_GB2312" w:hAnsi="黑体" w:cs="仿宋_GB2312" w:hint="eastAsia"/>
          <w:sz w:val="32"/>
          <w:szCs w:val="32"/>
        </w:rPr>
        <w:t>%；项目施工正常运转率达</w:t>
      </w:r>
      <w:r>
        <w:rPr>
          <w:rFonts w:ascii="Times New Roman" w:eastAsia="仿宋_GB2312" w:hAnsi="Times New Roman" w:cs="Times New Roman"/>
          <w:sz w:val="32"/>
          <w:szCs w:val="32"/>
        </w:rPr>
        <w:t>92</w:t>
      </w:r>
      <w:r>
        <w:rPr>
          <w:rFonts w:ascii="仿宋_GB2312" w:eastAsia="仿宋_GB2312" w:hAnsi="黑体" w:cs="仿宋_GB2312" w:hint="eastAsia"/>
          <w:sz w:val="32"/>
          <w:szCs w:val="32"/>
        </w:rPr>
        <w:t>%以上；维修使用满意度达</w:t>
      </w:r>
      <w:r>
        <w:rPr>
          <w:rFonts w:ascii="Times New Roman" w:eastAsia="仿宋_GB2312" w:hAnsi="Times New Roman" w:cs="Times New Roman"/>
          <w:sz w:val="32"/>
          <w:szCs w:val="32"/>
        </w:rPr>
        <w:t>96</w:t>
      </w:r>
      <w:r>
        <w:rPr>
          <w:rFonts w:ascii="仿宋_GB2312" w:eastAsia="仿宋_GB2312" w:hAnsi="黑体" w:cs="仿宋_GB2312" w:hint="eastAsia"/>
          <w:sz w:val="32"/>
          <w:szCs w:val="32"/>
        </w:rPr>
        <w:t>%以上。</w:t>
      </w:r>
    </w:p>
    <w:p w:rsidR="009D2DA5" w:rsidRDefault="002F4AC9" w:rsidP="00205119">
      <w:pPr>
        <w:spacing w:line="600" w:lineRule="exact"/>
        <w:ind w:firstLineChars="200" w:firstLine="640"/>
        <w:rPr>
          <w:rFonts w:ascii="仿宋_GB2312" w:eastAsia="仿宋_GB2312" w:hAnsi="黑体" w:cs="仿宋_GB2312"/>
          <w:sz w:val="32"/>
          <w:szCs w:val="32"/>
        </w:rPr>
      </w:pPr>
      <w:r>
        <w:rPr>
          <w:rFonts w:ascii="Times New Roman" w:eastAsia="仿宋_GB2312" w:hAnsi="Times New Roman" w:cs="Times New Roman"/>
          <w:sz w:val="32"/>
          <w:szCs w:val="32"/>
        </w:rPr>
        <w:t>3.</w:t>
      </w:r>
      <w:r>
        <w:rPr>
          <w:rFonts w:ascii="仿宋_GB2312" w:eastAsia="仿宋_GB2312" w:hAnsi="黑体" w:cs="仿宋_GB2312" w:hint="eastAsia"/>
          <w:sz w:val="32"/>
          <w:szCs w:val="32"/>
        </w:rPr>
        <w:t>司法救助项目，预算安排</w:t>
      </w:r>
      <w:r>
        <w:rPr>
          <w:rFonts w:ascii="Times New Roman" w:eastAsia="仿宋_GB2312" w:hAnsi="Times New Roman" w:cs="Times New Roman"/>
          <w:sz w:val="32"/>
          <w:szCs w:val="32"/>
        </w:rPr>
        <w:t>20</w:t>
      </w:r>
      <w:r>
        <w:rPr>
          <w:rFonts w:ascii="仿宋_GB2312" w:eastAsia="仿宋_GB2312" w:hAnsi="黑体" w:cs="仿宋_GB2312" w:hint="eastAsia"/>
          <w:sz w:val="32"/>
          <w:szCs w:val="32"/>
        </w:rPr>
        <w:t>万元，主要用于救助无法经过诉讼获得赔偿且生活困难的刑事案件被害人等救助资金。绩效目标是司法救助案件量不少于</w:t>
      </w:r>
      <w:r>
        <w:rPr>
          <w:rFonts w:ascii="Times New Roman" w:eastAsia="仿宋_GB2312" w:hAnsi="Times New Roman" w:cs="Times New Roman"/>
          <w:sz w:val="32"/>
          <w:szCs w:val="32"/>
        </w:rPr>
        <w:t>13</w:t>
      </w:r>
      <w:r>
        <w:rPr>
          <w:rFonts w:ascii="仿宋_GB2312" w:eastAsia="仿宋_GB2312" w:hAnsi="黑体" w:cs="仿宋_GB2312" w:hint="eastAsia"/>
          <w:sz w:val="32"/>
          <w:szCs w:val="32"/>
        </w:rPr>
        <w:t>宗；司法救助人数不少于</w:t>
      </w:r>
      <w:r>
        <w:rPr>
          <w:rFonts w:ascii="Times New Roman" w:eastAsia="仿宋_GB2312" w:hAnsi="Times New Roman" w:cs="Times New Roman"/>
          <w:sz w:val="32"/>
          <w:szCs w:val="32"/>
        </w:rPr>
        <w:t>13</w:t>
      </w:r>
      <w:r>
        <w:rPr>
          <w:rFonts w:ascii="仿宋_GB2312" w:eastAsia="仿宋_GB2312" w:hAnsi="黑体" w:cs="仿宋_GB2312" w:hint="eastAsia"/>
          <w:sz w:val="32"/>
          <w:szCs w:val="32"/>
        </w:rPr>
        <w:t>人；减轻救助对象负担不少于</w:t>
      </w:r>
      <w:r>
        <w:rPr>
          <w:rFonts w:ascii="Times New Roman" w:eastAsia="仿宋_GB2312" w:hAnsi="Times New Roman" w:cs="Times New Roman"/>
          <w:sz w:val="32"/>
          <w:szCs w:val="32"/>
        </w:rPr>
        <w:t>15</w:t>
      </w:r>
      <w:r>
        <w:rPr>
          <w:rFonts w:ascii="仿宋_GB2312" w:eastAsia="仿宋_GB2312" w:hAnsi="黑体" w:cs="仿宋_GB2312" w:hint="eastAsia"/>
          <w:sz w:val="32"/>
          <w:szCs w:val="32"/>
        </w:rPr>
        <w:t>万元；确保救助资金发放及时率</w:t>
      </w:r>
      <w:r>
        <w:rPr>
          <w:rFonts w:ascii="Times New Roman" w:eastAsia="仿宋_GB2312" w:hAnsi="Times New Roman" w:cs="Times New Roman"/>
          <w:sz w:val="32"/>
          <w:szCs w:val="32"/>
        </w:rPr>
        <w:t>100</w:t>
      </w:r>
      <w:r>
        <w:rPr>
          <w:rFonts w:ascii="仿宋_GB2312" w:eastAsia="仿宋_GB2312" w:hAnsi="黑体" w:cs="仿宋_GB2312" w:hint="eastAsia"/>
          <w:sz w:val="32"/>
          <w:szCs w:val="32"/>
        </w:rPr>
        <w:t>%，救助对象满意度达</w:t>
      </w:r>
      <w:r>
        <w:rPr>
          <w:rFonts w:ascii="Times New Roman" w:eastAsia="仿宋_GB2312" w:hAnsi="Times New Roman" w:cs="Times New Roman"/>
          <w:sz w:val="32"/>
          <w:szCs w:val="32"/>
        </w:rPr>
        <w:t>98</w:t>
      </w:r>
      <w:r>
        <w:rPr>
          <w:rFonts w:ascii="仿宋_GB2312" w:eastAsia="仿宋_GB2312" w:hAnsi="黑体" w:cs="仿宋_GB2312" w:hint="eastAsia"/>
          <w:sz w:val="32"/>
          <w:szCs w:val="32"/>
        </w:rPr>
        <w:t>%。</w:t>
      </w:r>
    </w:p>
    <w:p w:rsidR="009D2DA5" w:rsidRDefault="009D2DA5" w:rsidP="00205119">
      <w:pPr>
        <w:spacing w:line="600" w:lineRule="exact"/>
        <w:ind w:firstLineChars="200" w:firstLine="640"/>
        <w:rPr>
          <w:rFonts w:ascii="仿宋_GB2312" w:eastAsia="仿宋_GB2312" w:hAnsi="黑体" w:cs="仿宋_GB2312"/>
          <w:sz w:val="32"/>
          <w:szCs w:val="32"/>
        </w:rPr>
      </w:pPr>
    </w:p>
    <w:p w:rsidR="009D2DA5" w:rsidRDefault="002F4AC9" w:rsidP="00205119">
      <w:pPr>
        <w:spacing w:line="600" w:lineRule="exact"/>
        <w:jc w:val="center"/>
        <w:rPr>
          <w:rFonts w:ascii="黑体" w:eastAsia="黑体" w:hAnsi="黑体"/>
          <w:b/>
          <w:sz w:val="32"/>
          <w:szCs w:val="32"/>
        </w:rPr>
      </w:pPr>
      <w:r>
        <w:rPr>
          <w:rFonts w:ascii="黑体" w:eastAsia="黑体" w:hAnsi="黑体" w:hint="eastAsia"/>
          <w:b/>
          <w:sz w:val="32"/>
          <w:szCs w:val="32"/>
        </w:rPr>
        <w:t>第四部分  名词解释</w:t>
      </w:r>
    </w:p>
    <w:p w:rsidR="009D2DA5" w:rsidRDefault="009D2DA5" w:rsidP="00205119">
      <w:pPr>
        <w:spacing w:line="600" w:lineRule="exact"/>
        <w:ind w:firstLineChars="200" w:firstLine="640"/>
        <w:jc w:val="left"/>
        <w:rPr>
          <w:rFonts w:ascii="仿宋_GB2312" w:eastAsia="仿宋_GB2312" w:cs="宋体"/>
          <w:bCs/>
          <w:kern w:val="0"/>
          <w:sz w:val="32"/>
          <w:szCs w:val="32"/>
          <w:lang w:val="zh-CN"/>
        </w:rPr>
      </w:pP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一、财政拨款收入：指本级财政当年拨付的资金。</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二、一般公共预算拨款收入：指用于反映税收收入、专项收入、行政事业性收费收入、罚没收入、国有资源（资产）</w:t>
      </w:r>
      <w:r>
        <w:rPr>
          <w:rFonts w:ascii="仿宋_GB2312" w:eastAsia="仿宋_GB2312" w:hAnsi="宋体" w:cs="宋体" w:hint="eastAsia"/>
          <w:kern w:val="0"/>
          <w:sz w:val="32"/>
          <w:szCs w:val="32"/>
        </w:rPr>
        <w:lastRenderedPageBreak/>
        <w:t>有偿使用收入、政府住房基金收入、捐赠收入等财政收入。</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四、事业收入：指用于反映事业单位开展专业业务活动及辅助活动所取得的收入。 </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五、事业单位经营收入：指用于反映事业单位在专业活动及辅助活动之外开展非独立核算经营活动取得的收入。</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六、其他收入：指除上述“财政拨款收入”“事业收入”“经营收入”等以外的收入。</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七、上年结转：指以前年度尚未完成、结转到本年按有关规定继续使用的资金。</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八、基本支出：指行政事业单位用于为保障其机构正常运转、完成日常工作任务而发生的人员支出和公用支出。</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九、工资福利支出：反映单位开支的在职职工和编制外长期聘用人员的各类劳动报酬，以及为上述人员缴纳的各项社会保险费等。</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十、对个人和家庭的补助支出：反映政府用于对个人和家庭的补助支出，包括离休费、退休费、退职（役）费、抚恤金、生活补助、救济费、医疗费补助、助学金、独生子女奖励金、其他等。</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十一、商品和服务支出：反映单位购买商品和服务的支</w:t>
      </w:r>
      <w:r>
        <w:rPr>
          <w:rFonts w:ascii="仿宋_GB2312" w:eastAsia="仿宋_GB2312" w:hAnsi="宋体" w:cs="宋体" w:hint="eastAsia"/>
          <w:kern w:val="0"/>
          <w:sz w:val="32"/>
          <w:szCs w:val="32"/>
        </w:rPr>
        <w:lastRenderedPageBreak/>
        <w:t>出，包括办公费、水费、电费、邮电费、培训费、公务用车运行维护费、差旅费、因公出国（境）费用、公务接待费、工会经费、会议费、福利费、物业管理费、维修（护）费、其他等。</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十二、项目支出：指各部门、各单位为完成其特定的工作任务和事业发展目标所发生的支出。</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9D2DA5" w:rsidRDefault="002F4AC9" w:rsidP="00205119">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宋体" w:cs="宋体" w:hint="eastAsia"/>
          <w:kern w:val="0"/>
          <w:sz w:val="32"/>
          <w:szCs w:val="32"/>
        </w:rPr>
        <w:t>十五、公共安全支出（类）检察（款）行政运行（项）：</w:t>
      </w:r>
      <w:r>
        <w:rPr>
          <w:rFonts w:ascii="仿宋_GB2312" w:eastAsia="仿宋_GB2312" w:hAnsi="仿宋_GB2312" w:cs="仿宋_GB2312" w:hint="eastAsia"/>
          <w:kern w:val="0"/>
          <w:sz w:val="32"/>
          <w:szCs w:val="32"/>
        </w:rPr>
        <w:t>用于保障机构正常运行、开展日常工作的基本支出。</w:t>
      </w:r>
    </w:p>
    <w:p w:rsidR="009D2DA5" w:rsidRDefault="002F4AC9" w:rsidP="00205119">
      <w:pPr>
        <w:widowControl/>
        <w:spacing w:line="600" w:lineRule="exact"/>
        <w:ind w:firstLineChars="200" w:firstLine="640"/>
        <w:jc w:val="left"/>
        <w:rPr>
          <w:rFonts w:ascii="仿宋_GB2312" w:eastAsia="仿宋_GB2312" w:hAnsi="仿宋_GB2312" w:cs="仿宋_GB2312"/>
          <w:kern w:val="0"/>
          <w:sz w:val="31"/>
          <w:szCs w:val="31"/>
        </w:rPr>
      </w:pPr>
      <w:r>
        <w:rPr>
          <w:rFonts w:ascii="仿宋_GB2312" w:eastAsia="仿宋_GB2312" w:hAnsi="宋体" w:cs="宋体" w:hint="eastAsia"/>
          <w:kern w:val="0"/>
          <w:sz w:val="32"/>
          <w:szCs w:val="30"/>
        </w:rPr>
        <w:lastRenderedPageBreak/>
        <w:t>十六、公共安全支出（类）检察（款）一般行政管理事务（项）指未单独设置项级目的其他项目支出。</w:t>
      </w:r>
    </w:p>
    <w:p w:rsidR="009D2DA5" w:rsidRDefault="002F4AC9" w:rsidP="00205119">
      <w:pPr>
        <w:widowControl/>
        <w:spacing w:line="60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十七、公共安全支出（类）检察（款）检察监督（项）：指履行法律监督职能的项目支出。</w:t>
      </w:r>
    </w:p>
    <w:p w:rsidR="009D2DA5" w:rsidRDefault="002F4AC9" w:rsidP="00205119">
      <w:pPr>
        <w:widowControl/>
        <w:spacing w:line="600" w:lineRule="exact"/>
        <w:ind w:firstLineChars="200" w:firstLine="640"/>
        <w:jc w:val="left"/>
        <w:rPr>
          <w:rFonts w:ascii="仿宋_GB2312" w:eastAsia="仿宋_GB2312"/>
          <w:sz w:val="32"/>
          <w:szCs w:val="32"/>
        </w:rPr>
      </w:pPr>
      <w:r>
        <w:rPr>
          <w:rFonts w:ascii="仿宋_GB2312" w:eastAsia="仿宋_GB2312" w:hAnsi="宋体" w:cs="宋体" w:hint="eastAsia"/>
          <w:kern w:val="0"/>
          <w:sz w:val="32"/>
          <w:szCs w:val="32"/>
        </w:rPr>
        <w:t>十八、</w:t>
      </w:r>
      <w:r>
        <w:rPr>
          <w:rFonts w:ascii="仿宋_GB2312" w:eastAsia="仿宋_GB2312" w:hAnsi="宋体" w:cs="宋体" w:hint="eastAsia"/>
          <w:kern w:val="0"/>
          <w:sz w:val="32"/>
          <w:szCs w:val="32"/>
          <w:lang w:val="zh-CN"/>
        </w:rPr>
        <w:t>公共安全支出（类）检察（款）</w:t>
      </w:r>
      <w:r>
        <w:rPr>
          <w:rFonts w:ascii="仿宋_GB2312" w:eastAsia="仿宋_GB2312" w:hAnsi="宋体" w:cs="宋体" w:hint="eastAsia"/>
          <w:kern w:val="0"/>
          <w:sz w:val="32"/>
          <w:szCs w:val="32"/>
        </w:rPr>
        <w:t>其他检察支出（项）：</w:t>
      </w:r>
    </w:p>
    <w:p w:rsidR="009D2DA5" w:rsidRDefault="002F4AC9" w:rsidP="00205119">
      <w:pPr>
        <w:widowControl/>
        <w:spacing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指除上述项目以外的开展其他检察事务方面专门性工作任务的项目支出。</w:t>
      </w:r>
    </w:p>
    <w:p w:rsidR="009D2DA5" w:rsidRDefault="002F4AC9" w:rsidP="00205119">
      <w:pPr>
        <w:widowControl/>
        <w:spacing w:line="600" w:lineRule="exact"/>
        <w:ind w:firstLineChars="200" w:firstLine="640"/>
        <w:jc w:val="left"/>
        <w:rPr>
          <w:rFonts w:ascii="仿宋_GB2312" w:eastAsia="仿宋_GB2312" w:hAnsi="仿宋_GB2312" w:cs="仿宋_GB2312"/>
          <w:kern w:val="0"/>
          <w:sz w:val="31"/>
          <w:szCs w:val="31"/>
        </w:rPr>
      </w:pPr>
      <w:r>
        <w:rPr>
          <w:rFonts w:ascii="仿宋_GB2312" w:eastAsia="仿宋_GB2312" w:hAnsi="宋体" w:cs="宋体" w:hint="eastAsia"/>
          <w:kern w:val="0"/>
          <w:sz w:val="32"/>
          <w:szCs w:val="30"/>
          <w:lang w:val="zh-CN"/>
        </w:rPr>
        <w:t>十九、教育支出（类）进修及培训（款）</w:t>
      </w:r>
      <w:r>
        <w:rPr>
          <w:rFonts w:ascii="仿宋_GB2312" w:eastAsia="仿宋_GB2312" w:hAnsi="宋体" w:cs="宋体" w:hint="eastAsia"/>
          <w:kern w:val="0"/>
          <w:sz w:val="32"/>
          <w:szCs w:val="30"/>
        </w:rPr>
        <w:t>培训支出（项）用于教育培训的支出。</w:t>
      </w:r>
    </w:p>
    <w:p w:rsidR="009D2DA5" w:rsidRDefault="002F4AC9" w:rsidP="00205119">
      <w:pPr>
        <w:widowControl/>
        <w:spacing w:line="60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rPr>
        <w:t>二十</w:t>
      </w:r>
      <w:r>
        <w:rPr>
          <w:rFonts w:ascii="仿宋_GB2312" w:eastAsia="仿宋_GB2312" w:hAnsi="宋体" w:cs="宋体" w:hint="eastAsia"/>
          <w:kern w:val="0"/>
          <w:sz w:val="32"/>
          <w:szCs w:val="32"/>
          <w:lang w:val="zh-CN"/>
        </w:rPr>
        <w:t>、社会保障和就业支出（类）</w:t>
      </w:r>
      <w:r>
        <w:rPr>
          <w:rFonts w:ascii="仿宋_GB2312" w:eastAsia="仿宋_GB2312" w:hAnsi="仿宋" w:cs="仿宋" w:hint="eastAsia"/>
          <w:sz w:val="32"/>
          <w:szCs w:val="32"/>
        </w:rPr>
        <w:t>行政事业单位养老支出</w:t>
      </w:r>
      <w:r>
        <w:rPr>
          <w:rFonts w:ascii="仿宋_GB2312" w:eastAsia="仿宋_GB2312" w:hAnsi="宋体" w:cs="宋体" w:hint="eastAsia"/>
          <w:kern w:val="0"/>
          <w:sz w:val="32"/>
          <w:szCs w:val="32"/>
          <w:lang w:val="zh-CN"/>
        </w:rPr>
        <w:t>（款）机关事业单位基本养老保险缴费支出（项）：指用于机关事业单位养老保险费支出。</w:t>
      </w:r>
    </w:p>
    <w:p w:rsidR="009D2DA5" w:rsidRDefault="002F4AC9" w:rsidP="00205119">
      <w:pPr>
        <w:widowControl/>
        <w:spacing w:line="600" w:lineRule="exact"/>
        <w:ind w:firstLineChars="200" w:firstLine="640"/>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二十一、社会保障和就业支出（类）</w:t>
      </w:r>
      <w:r>
        <w:rPr>
          <w:rFonts w:ascii="仿宋_GB2312" w:eastAsia="仿宋_GB2312" w:hAnsi="仿宋" w:cs="仿宋" w:hint="eastAsia"/>
          <w:sz w:val="32"/>
          <w:szCs w:val="32"/>
        </w:rPr>
        <w:t>行政事业单位养老支出</w:t>
      </w:r>
      <w:r>
        <w:rPr>
          <w:rFonts w:ascii="仿宋_GB2312" w:eastAsia="仿宋_GB2312" w:hAnsi="宋体" w:cs="宋体" w:hint="eastAsia"/>
          <w:kern w:val="0"/>
          <w:sz w:val="32"/>
          <w:szCs w:val="32"/>
          <w:lang w:val="zh-CN"/>
        </w:rPr>
        <w:t>（款）机关事业单位职业年金缴费支出（项）：指用于机关事业单位职业年金缴费支出。</w:t>
      </w:r>
    </w:p>
    <w:p w:rsidR="009D2DA5" w:rsidRDefault="002F4AC9" w:rsidP="00205119">
      <w:pPr>
        <w:spacing w:line="600" w:lineRule="exact"/>
        <w:ind w:firstLineChars="200" w:firstLine="640"/>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二十二、社会保障和就业支出（类）抚恤（款）其他优抚支出（项）：指用于优抚对象抚恤金的支出。</w:t>
      </w:r>
    </w:p>
    <w:p w:rsidR="009D2DA5" w:rsidRDefault="002F4AC9" w:rsidP="00205119">
      <w:pPr>
        <w:spacing w:line="600" w:lineRule="exact"/>
        <w:ind w:firstLineChars="200" w:firstLine="640"/>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二十三、卫生健康支出（类）行政事业单位医疗（款）行政单位医疗（项）：指用于行政单位医疗缴费支出。</w:t>
      </w:r>
    </w:p>
    <w:p w:rsidR="009D2DA5" w:rsidRDefault="002F4AC9" w:rsidP="00205119">
      <w:pPr>
        <w:spacing w:line="600" w:lineRule="exact"/>
        <w:ind w:firstLineChars="200" w:firstLine="640"/>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二十四、卫生健康支出（类）行政事业单位医疗（款）公务员医疗补助（项）：指用于公务员医疗补助支出。</w:t>
      </w:r>
    </w:p>
    <w:p w:rsidR="009D2DA5" w:rsidRDefault="002F4AC9" w:rsidP="00205119">
      <w:pPr>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lang w:val="zh-CN"/>
        </w:rPr>
        <w:t>二十五、住房保障支出（类）住房改革支出（款）住房公积金（项）：指用于在职职工住房公积金缴费支出。</w:t>
      </w:r>
    </w:p>
    <w:sectPr w:rsidR="009D2DA5" w:rsidSect="009D2DA5">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79" w:rsidRDefault="00166979" w:rsidP="009D2DA5">
      <w:r>
        <w:separator/>
      </w:r>
    </w:p>
  </w:endnote>
  <w:endnote w:type="continuationSeparator" w:id="1">
    <w:p w:rsidR="00166979" w:rsidRDefault="00166979" w:rsidP="009D2DA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A5" w:rsidRDefault="009D2DA5">
    <w:pPr>
      <w:pStyle w:val="a3"/>
      <w:jc w:val="center"/>
    </w:pPr>
  </w:p>
  <w:p w:rsidR="009D2DA5" w:rsidRDefault="009D2D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79" w:rsidRDefault="00166979" w:rsidP="009D2DA5">
      <w:r>
        <w:separator/>
      </w:r>
    </w:p>
  </w:footnote>
  <w:footnote w:type="continuationSeparator" w:id="1">
    <w:p w:rsidR="00166979" w:rsidRDefault="00166979" w:rsidP="009D2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D052727"/>
    <w:multiLevelType w:val="multilevel"/>
    <w:tmpl w:val="3D052727"/>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JjMmRhY2RhZmQ4NWIwYmM1NjdkMThjODE4YzY3OTgifQ=="/>
  </w:docVars>
  <w:rsids>
    <w:rsidRoot w:val="00ED78EC"/>
    <w:rsid w:val="0001574D"/>
    <w:rsid w:val="0002707C"/>
    <w:rsid w:val="0008463C"/>
    <w:rsid w:val="000B245F"/>
    <w:rsid w:val="000C5EA3"/>
    <w:rsid w:val="000F030C"/>
    <w:rsid w:val="001041CD"/>
    <w:rsid w:val="00123339"/>
    <w:rsid w:val="0016006F"/>
    <w:rsid w:val="00166979"/>
    <w:rsid w:val="001678AF"/>
    <w:rsid w:val="001F4661"/>
    <w:rsid w:val="001F4698"/>
    <w:rsid w:val="00205119"/>
    <w:rsid w:val="0021389B"/>
    <w:rsid w:val="00214E4C"/>
    <w:rsid w:val="00294A87"/>
    <w:rsid w:val="00295E08"/>
    <w:rsid w:val="002D41D7"/>
    <w:rsid w:val="002E6F26"/>
    <w:rsid w:val="002F4AC9"/>
    <w:rsid w:val="003B6818"/>
    <w:rsid w:val="00413CE8"/>
    <w:rsid w:val="00422CC2"/>
    <w:rsid w:val="00455DCA"/>
    <w:rsid w:val="004A0A2F"/>
    <w:rsid w:val="004B5570"/>
    <w:rsid w:val="00502322"/>
    <w:rsid w:val="005274BA"/>
    <w:rsid w:val="00540291"/>
    <w:rsid w:val="005414FA"/>
    <w:rsid w:val="00570B47"/>
    <w:rsid w:val="00575793"/>
    <w:rsid w:val="005C0A9D"/>
    <w:rsid w:val="005C51DE"/>
    <w:rsid w:val="00607018"/>
    <w:rsid w:val="006553D7"/>
    <w:rsid w:val="00662A29"/>
    <w:rsid w:val="006A74E3"/>
    <w:rsid w:val="00705B9B"/>
    <w:rsid w:val="0072162B"/>
    <w:rsid w:val="007677D7"/>
    <w:rsid w:val="00792F3E"/>
    <w:rsid w:val="007A5C46"/>
    <w:rsid w:val="007A76AE"/>
    <w:rsid w:val="007D6928"/>
    <w:rsid w:val="008377B3"/>
    <w:rsid w:val="0087026D"/>
    <w:rsid w:val="00880AA1"/>
    <w:rsid w:val="00896ABF"/>
    <w:rsid w:val="008F2959"/>
    <w:rsid w:val="00917FB7"/>
    <w:rsid w:val="00957C3E"/>
    <w:rsid w:val="00986B2C"/>
    <w:rsid w:val="00995B93"/>
    <w:rsid w:val="00997F66"/>
    <w:rsid w:val="009D2DA5"/>
    <w:rsid w:val="009E74C9"/>
    <w:rsid w:val="00A044D6"/>
    <w:rsid w:val="00A110A6"/>
    <w:rsid w:val="00A2282F"/>
    <w:rsid w:val="00A41D7B"/>
    <w:rsid w:val="00A46E09"/>
    <w:rsid w:val="00A5523C"/>
    <w:rsid w:val="00A70885"/>
    <w:rsid w:val="00A824F6"/>
    <w:rsid w:val="00AD49B4"/>
    <w:rsid w:val="00AE056F"/>
    <w:rsid w:val="00AE56B3"/>
    <w:rsid w:val="00B24AA9"/>
    <w:rsid w:val="00B36AF6"/>
    <w:rsid w:val="00B473F5"/>
    <w:rsid w:val="00B56F47"/>
    <w:rsid w:val="00BA1950"/>
    <w:rsid w:val="00BA4361"/>
    <w:rsid w:val="00C053BD"/>
    <w:rsid w:val="00C35A4F"/>
    <w:rsid w:val="00C4606A"/>
    <w:rsid w:val="00C46E78"/>
    <w:rsid w:val="00C5736F"/>
    <w:rsid w:val="00C667CE"/>
    <w:rsid w:val="00C84E89"/>
    <w:rsid w:val="00CB47F5"/>
    <w:rsid w:val="00CD3355"/>
    <w:rsid w:val="00CF427A"/>
    <w:rsid w:val="00CF6766"/>
    <w:rsid w:val="00D13692"/>
    <w:rsid w:val="00D3470E"/>
    <w:rsid w:val="00D4125E"/>
    <w:rsid w:val="00D664C4"/>
    <w:rsid w:val="00D95E5E"/>
    <w:rsid w:val="00DF2660"/>
    <w:rsid w:val="00E14750"/>
    <w:rsid w:val="00E53947"/>
    <w:rsid w:val="00E63AF0"/>
    <w:rsid w:val="00E7258C"/>
    <w:rsid w:val="00EA485B"/>
    <w:rsid w:val="00EC6ECC"/>
    <w:rsid w:val="00ED78EC"/>
    <w:rsid w:val="00F51703"/>
    <w:rsid w:val="00F6600A"/>
    <w:rsid w:val="00FD6CAE"/>
    <w:rsid w:val="00FE4D5C"/>
    <w:rsid w:val="107E290F"/>
    <w:rsid w:val="12B01A5D"/>
    <w:rsid w:val="145108B5"/>
    <w:rsid w:val="22552F34"/>
    <w:rsid w:val="270A46C0"/>
    <w:rsid w:val="293731F3"/>
    <w:rsid w:val="2EA26F3D"/>
    <w:rsid w:val="46724ED1"/>
    <w:rsid w:val="46BB17E0"/>
    <w:rsid w:val="5BE168F0"/>
    <w:rsid w:val="63770981"/>
    <w:rsid w:val="656343AC"/>
    <w:rsid w:val="74987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A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2DA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D2DA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9D2DA5"/>
    <w:pPr>
      <w:ind w:firstLineChars="200" w:firstLine="420"/>
    </w:pPr>
  </w:style>
  <w:style w:type="paragraph" w:customStyle="1" w:styleId="2">
    <w:name w:val="列出段落2"/>
    <w:basedOn w:val="a"/>
    <w:uiPriority w:val="34"/>
    <w:qFormat/>
    <w:rsid w:val="009D2DA5"/>
    <w:pPr>
      <w:ind w:firstLineChars="200" w:firstLine="420"/>
    </w:pPr>
  </w:style>
  <w:style w:type="character" w:customStyle="1" w:styleId="Char0">
    <w:name w:val="页眉 Char"/>
    <w:basedOn w:val="a0"/>
    <w:link w:val="a4"/>
    <w:uiPriority w:val="99"/>
    <w:semiHidden/>
    <w:rsid w:val="009D2DA5"/>
    <w:rPr>
      <w:rFonts w:ascii="Calibri" w:eastAsia="宋体" w:hAnsi="Calibri" w:cs="黑体"/>
      <w:sz w:val="18"/>
      <w:szCs w:val="18"/>
    </w:rPr>
  </w:style>
  <w:style w:type="character" w:customStyle="1" w:styleId="Char">
    <w:name w:val="页脚 Char"/>
    <w:basedOn w:val="a0"/>
    <w:link w:val="a3"/>
    <w:uiPriority w:val="99"/>
    <w:rsid w:val="009D2DA5"/>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1009</Words>
  <Characters>5754</Characters>
  <Application>Microsoft Office Word</Application>
  <DocSecurity>0</DocSecurity>
  <Lines>47</Lines>
  <Paragraphs>13</Paragraphs>
  <ScaleCrop>false</ScaleCrop>
  <Company>P R C</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2023年澄迈县人民检察院部门预算</dc:title>
  <dc:creator>Windows User</dc:creator>
  <cp:lastModifiedBy>Windows User</cp:lastModifiedBy>
  <cp:revision>16</cp:revision>
  <cp:lastPrinted>2023-02-02T03:32:00Z</cp:lastPrinted>
  <dcterms:created xsi:type="dcterms:W3CDTF">2024-02-06T01:47:00Z</dcterms:created>
  <dcterms:modified xsi:type="dcterms:W3CDTF">2024-02-06T02:59:00Z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8830C9F9F4F74965BDD9E7CFCD99CB61</vt:lpwstr>
  </property>
</Properties>
</file>